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F1B0AD" w14:textId="77777777" w:rsidR="000F08F1" w:rsidRDefault="000F08F1" w:rsidP="00AB6009">
      <w:pPr>
        <w:jc w:val="center"/>
        <w:rPr>
          <w:b/>
          <w:bCs/>
        </w:rPr>
      </w:pPr>
    </w:p>
    <w:p w14:paraId="4DE7F1B0" w14:textId="77777777" w:rsidR="00F253C7" w:rsidRDefault="00F253C7" w:rsidP="00AB6009">
      <w:pPr>
        <w:jc w:val="center"/>
        <w:rPr>
          <w:b/>
          <w:bCs/>
        </w:rPr>
      </w:pPr>
    </w:p>
    <w:p w14:paraId="562FD144" w14:textId="77777777" w:rsidR="00F253C7" w:rsidRDefault="00F253C7" w:rsidP="00AB6009">
      <w:pPr>
        <w:jc w:val="center"/>
        <w:rPr>
          <w:b/>
          <w:bCs/>
        </w:rPr>
      </w:pPr>
    </w:p>
    <w:p w14:paraId="037BFFDD" w14:textId="77777777" w:rsidR="00F253C7" w:rsidRDefault="00F253C7" w:rsidP="00AB6009">
      <w:pPr>
        <w:jc w:val="center"/>
        <w:rPr>
          <w:b/>
          <w:bCs/>
        </w:rPr>
      </w:pPr>
    </w:p>
    <w:p w14:paraId="471372D0" w14:textId="77777777" w:rsidR="00F253C7" w:rsidRDefault="00F253C7" w:rsidP="00AB6009">
      <w:pPr>
        <w:jc w:val="center"/>
        <w:rPr>
          <w:b/>
          <w:bCs/>
        </w:rPr>
      </w:pPr>
    </w:p>
    <w:p w14:paraId="502871E0" w14:textId="77777777" w:rsidR="00F253C7" w:rsidRDefault="00F253C7" w:rsidP="00AB6009">
      <w:pPr>
        <w:jc w:val="center"/>
        <w:rPr>
          <w:b/>
          <w:bCs/>
        </w:rPr>
      </w:pPr>
    </w:p>
    <w:p w14:paraId="3AA56FD3" w14:textId="77777777" w:rsidR="00F253C7" w:rsidRDefault="00F253C7" w:rsidP="00AB6009">
      <w:pPr>
        <w:jc w:val="center"/>
        <w:rPr>
          <w:b/>
          <w:bCs/>
        </w:rPr>
      </w:pPr>
    </w:p>
    <w:p w14:paraId="77BFB622" w14:textId="77777777" w:rsidR="00F253C7" w:rsidRDefault="00F253C7" w:rsidP="00AB6009">
      <w:pPr>
        <w:jc w:val="center"/>
        <w:rPr>
          <w:b/>
          <w:bCs/>
        </w:rPr>
      </w:pPr>
    </w:p>
    <w:p w14:paraId="10BB374E" w14:textId="77777777" w:rsidR="00F253C7" w:rsidRDefault="00F253C7" w:rsidP="00AB6009">
      <w:pPr>
        <w:jc w:val="center"/>
        <w:rPr>
          <w:b/>
          <w:bCs/>
        </w:rPr>
      </w:pPr>
    </w:p>
    <w:p w14:paraId="79457609" w14:textId="77777777" w:rsidR="00F253C7" w:rsidRDefault="00F253C7" w:rsidP="00AB6009">
      <w:pPr>
        <w:jc w:val="center"/>
        <w:rPr>
          <w:b/>
          <w:bCs/>
        </w:rPr>
      </w:pPr>
    </w:p>
    <w:p w14:paraId="78CE3B24" w14:textId="77777777" w:rsidR="00F253C7" w:rsidRDefault="00F253C7" w:rsidP="00AB6009">
      <w:pPr>
        <w:jc w:val="center"/>
        <w:rPr>
          <w:b/>
          <w:bCs/>
        </w:rPr>
      </w:pPr>
    </w:p>
    <w:p w14:paraId="1ABFC84B" w14:textId="77777777" w:rsidR="00F253C7" w:rsidRDefault="00F253C7" w:rsidP="00AB6009">
      <w:pPr>
        <w:jc w:val="center"/>
        <w:rPr>
          <w:b/>
          <w:bCs/>
        </w:rPr>
      </w:pPr>
    </w:p>
    <w:p w14:paraId="4A73B498" w14:textId="77777777" w:rsidR="00F253C7" w:rsidRDefault="00F253C7" w:rsidP="00AB6009">
      <w:pPr>
        <w:jc w:val="center"/>
        <w:rPr>
          <w:b/>
          <w:bCs/>
        </w:rPr>
      </w:pPr>
    </w:p>
    <w:p w14:paraId="53E412C5" w14:textId="77777777" w:rsidR="00F253C7" w:rsidRDefault="00F253C7" w:rsidP="00AB6009">
      <w:pPr>
        <w:jc w:val="center"/>
        <w:rPr>
          <w:b/>
          <w:bCs/>
        </w:rPr>
      </w:pPr>
    </w:p>
    <w:p w14:paraId="6FB0EA74" w14:textId="77777777" w:rsidR="00F253C7" w:rsidRDefault="00F253C7" w:rsidP="00AB6009">
      <w:pPr>
        <w:jc w:val="center"/>
        <w:rPr>
          <w:b/>
          <w:bCs/>
        </w:rPr>
      </w:pPr>
    </w:p>
    <w:p w14:paraId="711F4AA4" w14:textId="77777777" w:rsidR="00F253C7" w:rsidRDefault="00F253C7" w:rsidP="00AB6009">
      <w:pPr>
        <w:jc w:val="center"/>
        <w:rPr>
          <w:b/>
          <w:bCs/>
        </w:rPr>
      </w:pPr>
    </w:p>
    <w:p w14:paraId="587F6200" w14:textId="77777777" w:rsidR="00F253C7" w:rsidRDefault="00F253C7" w:rsidP="00AB6009">
      <w:pPr>
        <w:jc w:val="center"/>
        <w:rPr>
          <w:b/>
          <w:bCs/>
        </w:rPr>
      </w:pPr>
    </w:p>
    <w:p w14:paraId="29DF6D8C" w14:textId="77777777" w:rsidR="00F253C7" w:rsidRDefault="00F253C7" w:rsidP="00AB6009">
      <w:pPr>
        <w:jc w:val="center"/>
        <w:rPr>
          <w:b/>
          <w:bCs/>
        </w:rPr>
      </w:pPr>
    </w:p>
    <w:p w14:paraId="7B7A5BA3" w14:textId="77777777" w:rsidR="00F253C7" w:rsidRDefault="00F253C7" w:rsidP="00AB6009">
      <w:pPr>
        <w:jc w:val="center"/>
        <w:rPr>
          <w:b/>
          <w:bCs/>
        </w:rPr>
      </w:pPr>
    </w:p>
    <w:p w14:paraId="201A7CDE" w14:textId="77777777" w:rsidR="00F253C7" w:rsidRDefault="00F253C7" w:rsidP="00AB6009">
      <w:pPr>
        <w:jc w:val="center"/>
        <w:rPr>
          <w:b/>
          <w:bCs/>
        </w:rPr>
      </w:pPr>
    </w:p>
    <w:p w14:paraId="333525D8" w14:textId="77777777" w:rsidR="00F253C7" w:rsidRDefault="00F253C7" w:rsidP="00AB6009">
      <w:pPr>
        <w:jc w:val="center"/>
        <w:rPr>
          <w:b/>
          <w:bCs/>
        </w:rPr>
      </w:pPr>
    </w:p>
    <w:p w14:paraId="18F9971A" w14:textId="77777777" w:rsidR="00F253C7" w:rsidRDefault="00F253C7" w:rsidP="00AB6009">
      <w:pPr>
        <w:jc w:val="center"/>
        <w:rPr>
          <w:b/>
          <w:bCs/>
        </w:rPr>
      </w:pPr>
    </w:p>
    <w:p w14:paraId="3A268CCC" w14:textId="77777777" w:rsidR="00F253C7" w:rsidRDefault="00F253C7" w:rsidP="00AB6009">
      <w:pPr>
        <w:jc w:val="center"/>
        <w:rPr>
          <w:b/>
          <w:bCs/>
        </w:rPr>
      </w:pPr>
    </w:p>
    <w:p w14:paraId="73F44B78" w14:textId="77777777" w:rsidR="00F253C7" w:rsidRDefault="00F253C7" w:rsidP="00AB6009">
      <w:pPr>
        <w:jc w:val="center"/>
        <w:rPr>
          <w:b/>
          <w:bCs/>
        </w:rPr>
      </w:pPr>
    </w:p>
    <w:p w14:paraId="7E0020DE" w14:textId="77777777" w:rsidR="00F253C7" w:rsidRDefault="00F253C7" w:rsidP="00AB6009">
      <w:pPr>
        <w:jc w:val="center"/>
        <w:rPr>
          <w:b/>
          <w:bCs/>
        </w:rPr>
      </w:pPr>
    </w:p>
    <w:p w14:paraId="65F9E29A" w14:textId="77777777" w:rsidR="00F253C7" w:rsidRDefault="00F253C7" w:rsidP="00AB6009">
      <w:pPr>
        <w:jc w:val="center"/>
        <w:rPr>
          <w:b/>
          <w:bCs/>
        </w:rPr>
      </w:pPr>
    </w:p>
    <w:p w14:paraId="3E7714D3" w14:textId="77777777" w:rsidR="00F253C7" w:rsidRDefault="00F253C7" w:rsidP="00AB6009">
      <w:pPr>
        <w:jc w:val="center"/>
        <w:rPr>
          <w:b/>
          <w:bCs/>
        </w:rPr>
      </w:pPr>
    </w:p>
    <w:p w14:paraId="7966A52F" w14:textId="77777777" w:rsidR="00F253C7" w:rsidRDefault="00F253C7" w:rsidP="00AB6009">
      <w:pPr>
        <w:jc w:val="center"/>
        <w:rPr>
          <w:b/>
          <w:bCs/>
        </w:rPr>
      </w:pPr>
    </w:p>
    <w:p w14:paraId="71DC07AA" w14:textId="77777777" w:rsidR="00F253C7" w:rsidRDefault="00F253C7" w:rsidP="00AB6009">
      <w:pPr>
        <w:jc w:val="center"/>
        <w:rPr>
          <w:b/>
          <w:bCs/>
        </w:rPr>
      </w:pPr>
    </w:p>
    <w:p w14:paraId="531395A4" w14:textId="77777777" w:rsidR="00930BB5" w:rsidRPr="00AB6009" w:rsidRDefault="003421EE" w:rsidP="00AB6009">
      <w:pPr>
        <w:jc w:val="center"/>
        <w:rPr>
          <w:b/>
          <w:bCs/>
        </w:rPr>
      </w:pPr>
      <w:r w:rsidRPr="00AB6009">
        <w:rPr>
          <w:b/>
          <w:bCs/>
        </w:rPr>
        <w:t>SPARK GRANT AGREEMENT</w:t>
      </w:r>
    </w:p>
    <w:p w14:paraId="3160A8A5" w14:textId="7178B46D" w:rsidR="00930BB5" w:rsidRPr="00D0259D" w:rsidRDefault="003421EE" w:rsidP="00AB6009">
      <w:pPr>
        <w:rPr>
          <w:rFonts w:ascii="Arial" w:hAnsi="Arial" w:cs="Arial"/>
        </w:rPr>
      </w:pPr>
      <w:r w:rsidRPr="00D0259D">
        <w:rPr>
          <w:rFonts w:ascii="Arial" w:hAnsi="Arial" w:cs="Arial"/>
        </w:rPr>
        <w:t xml:space="preserve">THIS Agreement made and entered into on this _____day of ____________, Two </w:t>
      </w:r>
      <w:r w:rsidR="00D0259D">
        <w:rPr>
          <w:rFonts w:ascii="Arial" w:hAnsi="Arial" w:cs="Arial"/>
        </w:rPr>
        <w:t>T</w:t>
      </w:r>
      <w:r w:rsidRPr="00D0259D">
        <w:rPr>
          <w:rFonts w:ascii="Arial" w:hAnsi="Arial" w:cs="Arial"/>
        </w:rPr>
        <w:t xml:space="preserve">housand </w:t>
      </w:r>
      <w:r w:rsidR="00496BD6">
        <w:rPr>
          <w:rFonts w:ascii="Arial" w:hAnsi="Arial" w:cs="Arial"/>
        </w:rPr>
        <w:t>…....................</w:t>
      </w:r>
      <w:r w:rsidRPr="00D0259D">
        <w:rPr>
          <w:rFonts w:ascii="Arial" w:hAnsi="Arial" w:cs="Arial"/>
        </w:rPr>
        <w:t>, between the Chief Executive Officer</w:t>
      </w:r>
      <w:r w:rsidR="00496BD6">
        <w:rPr>
          <w:rFonts w:ascii="Arial" w:hAnsi="Arial" w:cs="Arial"/>
        </w:rPr>
        <w:t xml:space="preserve"> </w:t>
      </w:r>
      <w:r w:rsidR="001A6328" w:rsidRPr="00D0259D">
        <w:rPr>
          <w:rFonts w:ascii="Arial" w:hAnsi="Arial" w:cs="Arial"/>
        </w:rPr>
        <w:t>/</w:t>
      </w:r>
      <w:r w:rsidR="00496BD6">
        <w:rPr>
          <w:rFonts w:ascii="Arial" w:hAnsi="Arial" w:cs="Arial"/>
        </w:rPr>
        <w:t xml:space="preserve"> </w:t>
      </w:r>
      <w:r w:rsidR="001A6328" w:rsidRPr="00D0259D">
        <w:rPr>
          <w:rFonts w:ascii="Arial" w:hAnsi="Arial" w:cs="Arial"/>
        </w:rPr>
        <w:t>Additional Chief Executive Officer</w:t>
      </w:r>
      <w:r w:rsidRPr="00D0259D">
        <w:rPr>
          <w:rFonts w:ascii="Arial" w:hAnsi="Arial" w:cs="Arial"/>
        </w:rPr>
        <w:t xml:space="preserve">, Defence Innovation Organisation, Department of Defence Production, Ministry of Defence, Government of India having its Office at South Block, New Delhi (hereinafter called DIO which expression shall wherever the context so admits include its successors and permitted assigns) of the first part AND </w:t>
      </w:r>
    </w:p>
    <w:p w14:paraId="211EEDE2" w14:textId="77777777" w:rsidR="00F253C7" w:rsidRDefault="00F253C7" w:rsidP="00AB6009">
      <w:pPr>
        <w:rPr>
          <w:rFonts w:ascii="Arial" w:hAnsi="Arial" w:cs="Arial"/>
          <w:b/>
        </w:rPr>
      </w:pPr>
    </w:p>
    <w:p w14:paraId="3A98CAF2" w14:textId="77777777" w:rsidR="00F253C7" w:rsidRDefault="00F253C7" w:rsidP="00AB6009">
      <w:pPr>
        <w:rPr>
          <w:rFonts w:ascii="Arial" w:hAnsi="Arial" w:cs="Arial"/>
          <w:b/>
        </w:rPr>
      </w:pPr>
    </w:p>
    <w:p w14:paraId="12AE8992" w14:textId="77777777" w:rsidR="00F253C7" w:rsidRDefault="00F253C7" w:rsidP="00AB6009">
      <w:pPr>
        <w:rPr>
          <w:rFonts w:ascii="Arial" w:hAnsi="Arial" w:cs="Arial"/>
          <w:b/>
        </w:rPr>
      </w:pPr>
    </w:p>
    <w:p w14:paraId="4CE06FD8" w14:textId="77777777" w:rsidR="00F253C7" w:rsidRDefault="00F253C7" w:rsidP="00AB6009">
      <w:pPr>
        <w:rPr>
          <w:rFonts w:ascii="Arial" w:hAnsi="Arial" w:cs="Arial"/>
          <w:b/>
        </w:rPr>
      </w:pPr>
    </w:p>
    <w:p w14:paraId="592F8816" w14:textId="77777777" w:rsidR="00F253C7" w:rsidRDefault="00F253C7" w:rsidP="00AB6009">
      <w:pPr>
        <w:rPr>
          <w:rFonts w:ascii="Arial" w:hAnsi="Arial" w:cs="Arial"/>
          <w:b/>
        </w:rPr>
      </w:pPr>
    </w:p>
    <w:p w14:paraId="0F848CEF" w14:textId="77777777" w:rsidR="00F253C7" w:rsidRDefault="00F253C7" w:rsidP="00AB6009">
      <w:pPr>
        <w:rPr>
          <w:rFonts w:ascii="Arial" w:hAnsi="Arial" w:cs="Arial"/>
          <w:b/>
        </w:rPr>
      </w:pPr>
    </w:p>
    <w:p w14:paraId="6B1F779A" w14:textId="77777777" w:rsidR="00F253C7" w:rsidRDefault="00F253C7" w:rsidP="00AB6009">
      <w:pPr>
        <w:rPr>
          <w:rFonts w:ascii="Arial" w:hAnsi="Arial" w:cs="Arial"/>
          <w:b/>
        </w:rPr>
      </w:pPr>
    </w:p>
    <w:p w14:paraId="313C336D" w14:textId="77777777" w:rsidR="00F253C7" w:rsidRDefault="00F253C7" w:rsidP="00AB6009">
      <w:pPr>
        <w:rPr>
          <w:rFonts w:ascii="Arial" w:hAnsi="Arial" w:cs="Arial"/>
          <w:b/>
        </w:rPr>
      </w:pPr>
    </w:p>
    <w:p w14:paraId="6D8DA666" w14:textId="77777777" w:rsidR="00F253C7" w:rsidRDefault="00F253C7" w:rsidP="00AB6009">
      <w:pPr>
        <w:rPr>
          <w:rFonts w:ascii="Arial" w:hAnsi="Arial" w:cs="Arial"/>
          <w:b/>
        </w:rPr>
      </w:pPr>
    </w:p>
    <w:p w14:paraId="6E359408" w14:textId="77777777" w:rsidR="00F253C7" w:rsidRDefault="00F253C7" w:rsidP="00AB6009">
      <w:pPr>
        <w:rPr>
          <w:rFonts w:ascii="Arial" w:hAnsi="Arial" w:cs="Arial"/>
          <w:b/>
        </w:rPr>
      </w:pPr>
    </w:p>
    <w:p w14:paraId="187CF636" w14:textId="77777777" w:rsidR="00F253C7" w:rsidRDefault="00F253C7" w:rsidP="00AB6009">
      <w:pPr>
        <w:rPr>
          <w:rFonts w:ascii="Arial" w:hAnsi="Arial" w:cs="Arial"/>
          <w:b/>
        </w:rPr>
      </w:pPr>
    </w:p>
    <w:p w14:paraId="0CFE4079" w14:textId="77777777" w:rsidR="00F253C7" w:rsidRDefault="00F253C7" w:rsidP="00AB6009">
      <w:pPr>
        <w:rPr>
          <w:rFonts w:ascii="Arial" w:hAnsi="Arial" w:cs="Arial"/>
          <w:b/>
        </w:rPr>
      </w:pPr>
    </w:p>
    <w:p w14:paraId="10FC270B" w14:textId="77777777" w:rsidR="00F253C7" w:rsidRDefault="00F253C7" w:rsidP="00AB6009">
      <w:pPr>
        <w:rPr>
          <w:rFonts w:ascii="Arial" w:hAnsi="Arial" w:cs="Arial"/>
          <w:b/>
        </w:rPr>
      </w:pPr>
    </w:p>
    <w:p w14:paraId="3472969B" w14:textId="77777777" w:rsidR="00F253C7" w:rsidRDefault="00F253C7" w:rsidP="00AB6009">
      <w:pPr>
        <w:rPr>
          <w:rFonts w:ascii="Arial" w:hAnsi="Arial" w:cs="Arial"/>
          <w:b/>
        </w:rPr>
      </w:pPr>
    </w:p>
    <w:p w14:paraId="2B088855" w14:textId="77777777" w:rsidR="00F253C7" w:rsidRDefault="00F253C7" w:rsidP="00AB6009">
      <w:pPr>
        <w:rPr>
          <w:rFonts w:ascii="Arial" w:hAnsi="Arial" w:cs="Arial"/>
          <w:b/>
        </w:rPr>
      </w:pPr>
    </w:p>
    <w:p w14:paraId="0162FE6C" w14:textId="77777777" w:rsidR="00F253C7" w:rsidRDefault="00F253C7" w:rsidP="00AB6009">
      <w:pPr>
        <w:rPr>
          <w:rFonts w:ascii="Arial" w:hAnsi="Arial" w:cs="Arial"/>
          <w:b/>
        </w:rPr>
      </w:pPr>
    </w:p>
    <w:p w14:paraId="4DC72B08" w14:textId="77777777" w:rsidR="00F253C7" w:rsidRDefault="00F253C7" w:rsidP="00AB6009">
      <w:pPr>
        <w:rPr>
          <w:rFonts w:ascii="Arial" w:hAnsi="Arial" w:cs="Arial"/>
          <w:b/>
        </w:rPr>
      </w:pPr>
    </w:p>
    <w:p w14:paraId="6CCABBC7" w14:textId="77777777" w:rsidR="00F253C7" w:rsidRDefault="00F253C7" w:rsidP="00AB6009">
      <w:pPr>
        <w:rPr>
          <w:rFonts w:ascii="Arial" w:hAnsi="Arial" w:cs="Arial"/>
          <w:b/>
        </w:rPr>
      </w:pPr>
    </w:p>
    <w:p w14:paraId="3892BFD9" w14:textId="77777777" w:rsidR="00F253C7" w:rsidRDefault="00F253C7" w:rsidP="00AB6009">
      <w:pPr>
        <w:rPr>
          <w:rFonts w:ascii="Arial" w:hAnsi="Arial" w:cs="Arial"/>
          <w:b/>
        </w:rPr>
      </w:pPr>
    </w:p>
    <w:p w14:paraId="70D6B9BA" w14:textId="77777777" w:rsidR="00F253C7" w:rsidRDefault="00F253C7" w:rsidP="00AB6009">
      <w:pPr>
        <w:rPr>
          <w:rFonts w:ascii="Arial" w:hAnsi="Arial" w:cs="Arial"/>
          <w:b/>
        </w:rPr>
      </w:pPr>
    </w:p>
    <w:p w14:paraId="78A002DD" w14:textId="77777777" w:rsidR="00F253C7" w:rsidRDefault="00F253C7" w:rsidP="00AB6009">
      <w:pPr>
        <w:rPr>
          <w:rFonts w:ascii="Arial" w:hAnsi="Arial" w:cs="Arial"/>
          <w:b/>
        </w:rPr>
      </w:pPr>
    </w:p>
    <w:p w14:paraId="2D9AC083" w14:textId="77777777" w:rsidR="00F253C7" w:rsidRDefault="00F253C7" w:rsidP="00AB6009">
      <w:pPr>
        <w:rPr>
          <w:rFonts w:ascii="Arial" w:hAnsi="Arial" w:cs="Arial"/>
          <w:b/>
        </w:rPr>
      </w:pPr>
    </w:p>
    <w:p w14:paraId="24D82E8B" w14:textId="77777777" w:rsidR="00F253C7" w:rsidRDefault="00F253C7" w:rsidP="00AB6009">
      <w:pPr>
        <w:rPr>
          <w:rFonts w:ascii="Arial" w:hAnsi="Arial" w:cs="Arial"/>
          <w:b/>
        </w:rPr>
      </w:pPr>
    </w:p>
    <w:p w14:paraId="147E52E1" w14:textId="77777777" w:rsidR="00F253C7" w:rsidRDefault="00F253C7" w:rsidP="00AB6009">
      <w:pPr>
        <w:rPr>
          <w:rFonts w:ascii="Arial" w:hAnsi="Arial" w:cs="Arial"/>
          <w:b/>
        </w:rPr>
      </w:pPr>
    </w:p>
    <w:p w14:paraId="4D3E470C" w14:textId="77777777" w:rsidR="00F253C7" w:rsidRDefault="00F253C7" w:rsidP="00AB6009">
      <w:pPr>
        <w:rPr>
          <w:rFonts w:ascii="Arial" w:hAnsi="Arial" w:cs="Arial"/>
          <w:b/>
        </w:rPr>
      </w:pPr>
    </w:p>
    <w:p w14:paraId="693871DF" w14:textId="77777777" w:rsidR="00F253C7" w:rsidRDefault="00F253C7" w:rsidP="00AB6009">
      <w:pPr>
        <w:rPr>
          <w:rFonts w:ascii="Arial" w:hAnsi="Arial" w:cs="Arial"/>
          <w:b/>
        </w:rPr>
      </w:pPr>
    </w:p>
    <w:p w14:paraId="35756209" w14:textId="77777777" w:rsidR="00F253C7" w:rsidRDefault="00F253C7" w:rsidP="00AB6009">
      <w:pPr>
        <w:rPr>
          <w:rFonts w:ascii="Arial" w:hAnsi="Arial" w:cs="Arial"/>
          <w:b/>
        </w:rPr>
      </w:pPr>
    </w:p>
    <w:p w14:paraId="733ECDEE" w14:textId="77777777" w:rsidR="00F253C7" w:rsidRDefault="00F253C7" w:rsidP="00AB6009">
      <w:pPr>
        <w:rPr>
          <w:rFonts w:ascii="Arial" w:hAnsi="Arial" w:cs="Arial"/>
          <w:b/>
        </w:rPr>
      </w:pPr>
    </w:p>
    <w:p w14:paraId="4B6F1B6C" w14:textId="77777777" w:rsidR="00F253C7" w:rsidRDefault="00F253C7" w:rsidP="00AB6009">
      <w:pPr>
        <w:rPr>
          <w:rFonts w:ascii="Arial" w:hAnsi="Arial" w:cs="Arial"/>
          <w:b/>
        </w:rPr>
      </w:pPr>
    </w:p>
    <w:p w14:paraId="64328EBE" w14:textId="3998773C" w:rsidR="00701EB0" w:rsidRPr="00D0259D" w:rsidRDefault="00D0259D" w:rsidP="00AB6009">
      <w:pPr>
        <w:rPr>
          <w:rFonts w:ascii="Arial" w:hAnsi="Arial" w:cs="Arial"/>
        </w:rPr>
      </w:pPr>
      <w:r w:rsidRPr="00D0259D">
        <w:rPr>
          <w:rFonts w:ascii="Arial" w:hAnsi="Arial" w:cs="Arial"/>
          <w:b/>
        </w:rPr>
        <w:t xml:space="preserve">Aartech Solonics </w:t>
      </w:r>
      <w:proofErr w:type="gramStart"/>
      <w:r w:rsidRPr="00D0259D">
        <w:rPr>
          <w:rFonts w:ascii="Arial" w:hAnsi="Arial" w:cs="Arial"/>
          <w:b/>
        </w:rPr>
        <w:t>Limited</w:t>
      </w:r>
      <w:proofErr w:type="gramEnd"/>
      <w:r w:rsidR="003421EE" w:rsidRPr="00D0259D">
        <w:rPr>
          <w:rFonts w:ascii="Arial" w:hAnsi="Arial" w:cs="Arial"/>
        </w:rPr>
        <w:t xml:space="preserve"> a</w:t>
      </w:r>
      <w:r w:rsidR="00701EB0" w:rsidRPr="00D0259D">
        <w:rPr>
          <w:rFonts w:ascii="Arial" w:hAnsi="Arial" w:cs="Arial"/>
          <w:i/>
        </w:rPr>
        <w:t xml:space="preserve">, Limited Company </w:t>
      </w:r>
      <w:r w:rsidR="003421EE" w:rsidRPr="00D0259D">
        <w:rPr>
          <w:rFonts w:ascii="Arial" w:hAnsi="Arial" w:cs="Arial"/>
        </w:rPr>
        <w:t>incorporated under the Indian Companies Act 1956</w:t>
      </w:r>
      <w:r w:rsidR="00496BD6">
        <w:rPr>
          <w:rFonts w:ascii="Arial" w:hAnsi="Arial" w:cs="Arial"/>
        </w:rPr>
        <w:t xml:space="preserve"> </w:t>
      </w:r>
      <w:r w:rsidR="003421EE" w:rsidRPr="00D0259D">
        <w:rPr>
          <w:rFonts w:ascii="Arial" w:hAnsi="Arial" w:cs="Arial"/>
        </w:rPr>
        <w:t>having its registered</w:t>
      </w:r>
      <w:r>
        <w:rPr>
          <w:rFonts w:ascii="Arial" w:hAnsi="Arial" w:cs="Arial"/>
        </w:rPr>
        <w:t xml:space="preserve"> office at </w:t>
      </w:r>
      <w:r w:rsidRPr="00D0259D">
        <w:rPr>
          <w:rFonts w:ascii="Arial" w:hAnsi="Arial" w:cs="Arial"/>
          <w:b/>
        </w:rPr>
        <w:t>“Ashirwad” E-2/57, Arera Colony, Bhopal, Madhya Pradesh (M.P.) India 462016</w:t>
      </w:r>
      <w:r w:rsidR="003421EE" w:rsidRPr="00D0259D">
        <w:rPr>
          <w:rFonts w:ascii="Arial" w:hAnsi="Arial" w:cs="Arial"/>
        </w:rPr>
        <w:t xml:space="preserve"> </w:t>
      </w:r>
      <w:r w:rsidR="00701EB0" w:rsidRPr="00D0259D">
        <w:rPr>
          <w:rFonts w:ascii="Arial" w:hAnsi="Arial" w:cs="Arial"/>
        </w:rPr>
        <w:t xml:space="preserve"> </w:t>
      </w:r>
    </w:p>
    <w:p w14:paraId="427DAFBA" w14:textId="77777777" w:rsidR="00930BB5" w:rsidRPr="00D0259D" w:rsidRDefault="003421EE" w:rsidP="00AB6009">
      <w:pPr>
        <w:rPr>
          <w:rFonts w:ascii="Arial" w:hAnsi="Arial" w:cs="Arial"/>
        </w:rPr>
      </w:pPr>
      <w:r w:rsidRPr="00D0259D">
        <w:rPr>
          <w:rFonts w:ascii="Arial" w:hAnsi="Arial" w:cs="Arial"/>
        </w:rPr>
        <w:t>hereinafter called SPARK Grantee which expression shall wherever the context so admits include its successors, receivers, administrators, permitted assigns and associated companies</w:t>
      </w:r>
      <w:r w:rsidR="00D4757B" w:rsidRPr="00D0259D">
        <w:rPr>
          <w:rFonts w:ascii="Arial" w:hAnsi="Arial" w:cs="Arial"/>
        </w:rPr>
        <w:t xml:space="preserve"> </w:t>
      </w:r>
      <w:r w:rsidRPr="00D0259D">
        <w:rPr>
          <w:rFonts w:ascii="Arial" w:hAnsi="Arial" w:cs="Arial"/>
        </w:rPr>
        <w:t>of the second part.</w:t>
      </w:r>
    </w:p>
    <w:p w14:paraId="6ACB3F25" w14:textId="331E57EE" w:rsidR="00930BB5" w:rsidRPr="000B5C95" w:rsidRDefault="003421EE" w:rsidP="00AB6009">
      <w:r w:rsidRPr="00D0259D">
        <w:rPr>
          <w:rFonts w:ascii="Arial" w:hAnsi="Arial" w:cs="Arial"/>
        </w:rPr>
        <w:lastRenderedPageBreak/>
        <w:t xml:space="preserve">WHEREAS the SPARK Grantee is selected as a recipient of SPARK grant on the basis of having emerged as </w:t>
      </w:r>
      <w:proofErr w:type="spellStart"/>
      <w:r w:rsidR="00D4757B" w:rsidRPr="00D0259D">
        <w:rPr>
          <w:rFonts w:ascii="Arial" w:hAnsi="Arial" w:cs="Arial"/>
        </w:rPr>
        <w:t>iDEX</w:t>
      </w:r>
      <w:proofErr w:type="spellEnd"/>
      <w:r w:rsidR="00D4757B" w:rsidRPr="00D0259D">
        <w:rPr>
          <w:rFonts w:ascii="Arial" w:hAnsi="Arial" w:cs="Arial"/>
        </w:rPr>
        <w:t xml:space="preserve"> </w:t>
      </w:r>
      <w:r w:rsidRPr="00D0259D">
        <w:rPr>
          <w:rFonts w:ascii="Arial" w:hAnsi="Arial" w:cs="Arial"/>
        </w:rPr>
        <w:t xml:space="preserve">Winner in the </w:t>
      </w:r>
      <w:r w:rsidR="00496BD6" w:rsidRPr="00496BD6">
        <w:rPr>
          <w:rFonts w:ascii="Arial" w:hAnsi="Arial" w:cs="Arial"/>
          <w:b/>
        </w:rPr>
        <w:t>DISC5</w:t>
      </w:r>
      <w:r w:rsidR="00D0259D">
        <w:rPr>
          <w:rFonts w:ascii="Arial" w:hAnsi="Arial" w:cs="Arial"/>
        </w:rPr>
        <w:t xml:space="preserve"> under the challenge titled </w:t>
      </w:r>
      <w:r w:rsidR="00D0259D" w:rsidRPr="00D0259D">
        <w:rPr>
          <w:rFonts w:ascii="Arial" w:hAnsi="Arial" w:cs="Arial"/>
          <w:b/>
        </w:rPr>
        <w:t xml:space="preserve">‘Silent </w:t>
      </w:r>
      <w:proofErr w:type="spellStart"/>
      <w:r w:rsidR="00D0259D" w:rsidRPr="00D0259D">
        <w:rPr>
          <w:rFonts w:ascii="Arial" w:hAnsi="Arial" w:cs="Arial"/>
          <w:b/>
        </w:rPr>
        <w:t>Overwatch</w:t>
      </w:r>
      <w:proofErr w:type="spellEnd"/>
      <w:r w:rsidR="00D0259D" w:rsidRPr="00D0259D">
        <w:rPr>
          <w:rFonts w:ascii="Arial" w:hAnsi="Arial" w:cs="Arial"/>
          <w:b/>
        </w:rPr>
        <w:t xml:space="preserve"> for Infantry Combat Vehicles using Fuel Cell / Alternate Fuel based Auxiliary Power</w:t>
      </w:r>
      <w:r w:rsidRPr="00D0259D">
        <w:rPr>
          <w:rFonts w:ascii="Arial" w:hAnsi="Arial" w:cs="Arial"/>
          <w:b/>
        </w:rPr>
        <w:t>’</w:t>
      </w:r>
      <w:r w:rsidRPr="00D0259D">
        <w:rPr>
          <w:rFonts w:ascii="Arial" w:hAnsi="Arial" w:cs="Arial"/>
        </w:rPr>
        <w:t xml:space="preserve"> issued by Indian Army, shall receive the grant-in-aid to support the development of the desired and viable product, adequately meeting the requirements and being compliant to the quality and performance standards as required by the respective Technical and/or Commercial department or agency concerned within the Indian defence establishment.</w:t>
      </w:r>
    </w:p>
    <w:p w14:paraId="124260B6" w14:textId="440729A8" w:rsidR="00930BB5" w:rsidRPr="00B732E3" w:rsidRDefault="003421EE" w:rsidP="00AB6009">
      <w:pPr>
        <w:rPr>
          <w:rFonts w:ascii="Arial" w:hAnsi="Arial" w:cs="Arial"/>
        </w:rPr>
      </w:pPr>
      <w:r w:rsidRPr="00B732E3">
        <w:rPr>
          <w:rFonts w:ascii="Arial" w:hAnsi="Arial" w:cs="Arial"/>
        </w:rPr>
        <w:t>WHEREAS the SPARK Grantee is selected through a competitive process of rigorous screening and expert evaluation supervised by the High Powered Steering Committee</w:t>
      </w:r>
      <w:r w:rsidR="005A2568" w:rsidRPr="00B732E3">
        <w:rPr>
          <w:rFonts w:ascii="Arial" w:hAnsi="Arial" w:cs="Arial"/>
        </w:rPr>
        <w:t xml:space="preserve"> (HP</w:t>
      </w:r>
      <w:r w:rsidR="00CF695A" w:rsidRPr="00B732E3">
        <w:rPr>
          <w:rFonts w:ascii="Arial" w:hAnsi="Arial" w:cs="Arial"/>
        </w:rPr>
        <w:t>S</w:t>
      </w:r>
      <w:r w:rsidR="005A2568" w:rsidRPr="00B732E3">
        <w:rPr>
          <w:rFonts w:ascii="Arial" w:hAnsi="Arial" w:cs="Arial"/>
        </w:rPr>
        <w:t xml:space="preserve">C), constituted under the </w:t>
      </w:r>
      <w:r w:rsidR="00240E9F" w:rsidRPr="00B732E3">
        <w:rPr>
          <w:rFonts w:ascii="Arial" w:hAnsi="Arial" w:cs="Arial"/>
        </w:rPr>
        <w:t>Chairman, HPSC.</w:t>
      </w:r>
    </w:p>
    <w:p w14:paraId="1784D9BF" w14:textId="77777777" w:rsidR="00930BB5" w:rsidRPr="00B732E3" w:rsidRDefault="003421EE" w:rsidP="00AB6009">
      <w:pPr>
        <w:rPr>
          <w:rFonts w:ascii="Arial" w:hAnsi="Arial" w:cs="Arial"/>
        </w:rPr>
      </w:pPr>
      <w:r w:rsidRPr="00B732E3">
        <w:rPr>
          <w:rFonts w:ascii="Arial" w:hAnsi="Arial" w:cs="Arial"/>
        </w:rPr>
        <w:t>WHEREAS the SPARK Grantee is allowed to use the grant solely for the development of the product, within the approved capital and operating expenditures in strict adherence to the SPARK Grant guidelines and the terms and conditions outlined in this agreement.</w:t>
      </w:r>
    </w:p>
    <w:p w14:paraId="5EA22DA1" w14:textId="441DD391" w:rsidR="00930BB5" w:rsidRPr="00B732E3" w:rsidRDefault="003421EE" w:rsidP="00AB6009">
      <w:pPr>
        <w:rPr>
          <w:rFonts w:ascii="Arial" w:hAnsi="Arial" w:cs="Arial"/>
          <w:b/>
          <w:u w:val="single"/>
        </w:rPr>
      </w:pPr>
      <w:r w:rsidRPr="00B732E3">
        <w:rPr>
          <w:rFonts w:ascii="Arial" w:hAnsi="Arial" w:cs="Arial"/>
        </w:rPr>
        <w:t>WHEREAS DIO (Defence Innovation Organisation) established as a Section 8 company under The Companies Act 2013, is entrusted with the responsibility to implement the SPARK scheme.</w:t>
      </w:r>
    </w:p>
    <w:p w14:paraId="0EBD7101" w14:textId="77777777" w:rsidR="00930BB5" w:rsidRPr="00B732E3" w:rsidRDefault="003421EE" w:rsidP="0005429B">
      <w:pPr>
        <w:numPr>
          <w:ilvl w:val="0"/>
          <w:numId w:val="1"/>
        </w:numPr>
        <w:rPr>
          <w:rFonts w:ascii="Arial" w:hAnsi="Arial" w:cs="Arial"/>
        </w:rPr>
      </w:pPr>
      <w:bookmarkStart w:id="0" w:name="_heading=h.30j0zll" w:colFirst="0" w:colLast="0"/>
      <w:bookmarkEnd w:id="0"/>
      <w:r w:rsidRPr="00B732E3">
        <w:rPr>
          <w:rFonts w:ascii="Arial" w:hAnsi="Arial" w:cs="Arial"/>
        </w:rPr>
        <w:t>DEFINITIONS</w:t>
      </w:r>
    </w:p>
    <w:p w14:paraId="14A4DBFA" w14:textId="77777777" w:rsidR="00930BB5" w:rsidRPr="00B732E3" w:rsidRDefault="003421EE" w:rsidP="002B5260">
      <w:pPr>
        <w:ind w:left="709"/>
        <w:rPr>
          <w:rFonts w:ascii="Arial" w:hAnsi="Arial" w:cs="Arial"/>
        </w:rPr>
      </w:pPr>
      <w:r w:rsidRPr="00B732E3">
        <w:rPr>
          <w:rFonts w:ascii="Arial" w:hAnsi="Arial" w:cs="Arial"/>
        </w:rPr>
        <w:t>For purposes of this Agreement, and in addition to those terms defined elsewhere in this Agreement, the following terms shall have the meanings set forth below unless the context dictates otherwise.</w:t>
      </w:r>
    </w:p>
    <w:p w14:paraId="1397CA88" w14:textId="77777777" w:rsidR="00AB6009" w:rsidRPr="00B732E3" w:rsidRDefault="003421EE" w:rsidP="0005429B">
      <w:pPr>
        <w:numPr>
          <w:ilvl w:val="1"/>
          <w:numId w:val="1"/>
        </w:numPr>
        <w:rPr>
          <w:rFonts w:ascii="Arial" w:hAnsi="Arial" w:cs="Arial"/>
        </w:rPr>
      </w:pPr>
      <w:bookmarkStart w:id="1" w:name="_heading=h.1fob9te" w:colFirst="0" w:colLast="0"/>
      <w:bookmarkEnd w:id="1"/>
      <w:r w:rsidRPr="00B732E3">
        <w:rPr>
          <w:rFonts w:ascii="Arial" w:hAnsi="Arial" w:cs="Arial"/>
          <w:b/>
        </w:rPr>
        <w:t>“Confidential Information”</w:t>
      </w:r>
      <w:r w:rsidRPr="00B732E3">
        <w:rPr>
          <w:rFonts w:ascii="Arial" w:hAnsi="Arial" w:cs="Arial"/>
        </w:rPr>
        <w:t xml:space="preserve"> means all proprietary or confidential information of DIO, including all information concerning the Product, Product Improvements (as defined below), or Product Knowhow (as defined below), any data derived there from, or any other trade secrets, information, technical data, know-how, and other confidential and proprietary information, including, but not limited to, that which relates to research, products, services, customers, markets, software, product plans, protocols, methods, developments, inventions (whether patentable or not), chemical compounds, mixtures, formulas, formulations, manufacturing processes, strategies, processes, designs, drawings, engineering information, marketing or finances. Specifically excluded from "Confidential Information" shall be information which: </w:t>
      </w:r>
      <w:bookmarkStart w:id="2" w:name="_heading=h.3znysh7" w:colFirst="0" w:colLast="0"/>
      <w:bookmarkStart w:id="3" w:name="_heading=h.3dy6vkm" w:colFirst="0" w:colLast="0"/>
      <w:bookmarkEnd w:id="2"/>
      <w:bookmarkEnd w:id="3"/>
    </w:p>
    <w:p w14:paraId="41418C89" w14:textId="77777777" w:rsidR="00AB6009" w:rsidRPr="00B732E3" w:rsidRDefault="00AB6009" w:rsidP="0005429B">
      <w:pPr>
        <w:numPr>
          <w:ilvl w:val="0"/>
          <w:numId w:val="2"/>
        </w:numPr>
        <w:rPr>
          <w:rFonts w:ascii="Arial" w:hAnsi="Arial" w:cs="Arial"/>
        </w:rPr>
      </w:pPr>
      <w:r w:rsidRPr="00B732E3">
        <w:rPr>
          <w:rFonts w:ascii="Arial" w:hAnsi="Arial" w:cs="Arial"/>
        </w:rPr>
        <w:t>is or becomes part of the public domain, through no fault of either party;</w:t>
      </w:r>
    </w:p>
    <w:p w14:paraId="0AB94867" w14:textId="77777777" w:rsidR="00AB6009" w:rsidRPr="00B732E3" w:rsidRDefault="00AB6009" w:rsidP="0005429B">
      <w:pPr>
        <w:numPr>
          <w:ilvl w:val="0"/>
          <w:numId w:val="2"/>
        </w:numPr>
        <w:rPr>
          <w:rFonts w:ascii="Arial" w:hAnsi="Arial" w:cs="Arial"/>
        </w:rPr>
      </w:pPr>
      <w:bookmarkStart w:id="4" w:name="_heading=h.2et92p0" w:colFirst="0" w:colLast="0"/>
      <w:bookmarkEnd w:id="4"/>
      <w:r w:rsidRPr="00B732E3">
        <w:rPr>
          <w:rFonts w:ascii="Arial" w:hAnsi="Arial" w:cs="Arial"/>
        </w:rPr>
        <w:t xml:space="preserve">is lawfully disclosed without limitation by a third party who is not obligated to retain such information in confidence; or </w:t>
      </w:r>
    </w:p>
    <w:p w14:paraId="011B48BA" w14:textId="1C558B47" w:rsidR="00AB6009" w:rsidRPr="00B732E3" w:rsidRDefault="00AB6009" w:rsidP="0005429B">
      <w:pPr>
        <w:numPr>
          <w:ilvl w:val="0"/>
          <w:numId w:val="2"/>
        </w:numPr>
        <w:rPr>
          <w:rFonts w:ascii="Arial" w:hAnsi="Arial" w:cs="Arial"/>
        </w:rPr>
      </w:pPr>
      <w:bookmarkStart w:id="5" w:name="_heading=h.tyjcwt" w:colFirst="0" w:colLast="0"/>
      <w:bookmarkEnd w:id="5"/>
      <w:r w:rsidRPr="00B732E3">
        <w:rPr>
          <w:rFonts w:ascii="Arial" w:hAnsi="Arial" w:cs="Arial"/>
        </w:rPr>
        <w:t xml:space="preserve">is required to be disclosed by law, regulation, or order of a court or other tribunal of competent jurisdiction, provided </w:t>
      </w:r>
      <w:r w:rsidR="00C27F9A" w:rsidRPr="00B732E3">
        <w:rPr>
          <w:rFonts w:ascii="Arial" w:hAnsi="Arial" w:cs="Arial"/>
        </w:rPr>
        <w:t>that “</w:t>
      </w:r>
      <w:r w:rsidRPr="00B732E3">
        <w:rPr>
          <w:rFonts w:ascii="Arial" w:hAnsi="Arial" w:cs="Arial"/>
        </w:rPr>
        <w:t>Spark Grantee” provides DIO with (</w:t>
      </w:r>
      <w:proofErr w:type="spellStart"/>
      <w:r w:rsidRPr="00B732E3">
        <w:rPr>
          <w:rFonts w:ascii="Arial" w:hAnsi="Arial" w:cs="Arial"/>
        </w:rPr>
        <w:t>i</w:t>
      </w:r>
      <w:proofErr w:type="spellEnd"/>
      <w:r w:rsidRPr="00B732E3">
        <w:rPr>
          <w:rFonts w:ascii="Arial" w:hAnsi="Arial" w:cs="Arial"/>
        </w:rPr>
        <w:t>) prior written notice of such proposed disclosure, in order to allow DIO to take reasonable and lawful actions to avoid and/or minimize the extent of such disclosure and (ii) reasonable assistance in minimizing the extent of such disclosures, as requested by DIO.</w:t>
      </w:r>
    </w:p>
    <w:p w14:paraId="366E6CD9" w14:textId="4D38D2B5" w:rsidR="00AB6009" w:rsidRPr="00B732E3" w:rsidRDefault="003421EE" w:rsidP="0005429B">
      <w:pPr>
        <w:numPr>
          <w:ilvl w:val="1"/>
          <w:numId w:val="1"/>
        </w:numPr>
        <w:rPr>
          <w:rFonts w:ascii="Arial" w:hAnsi="Arial" w:cs="Arial"/>
        </w:rPr>
      </w:pPr>
      <w:r w:rsidRPr="00B732E3">
        <w:rPr>
          <w:rFonts w:ascii="Arial" w:hAnsi="Arial" w:cs="Arial"/>
          <w:b/>
        </w:rPr>
        <w:t xml:space="preserve">“Program Management Unit” </w:t>
      </w:r>
      <w:r w:rsidRPr="00B732E3">
        <w:rPr>
          <w:rFonts w:ascii="Arial" w:hAnsi="Arial" w:cs="Arial"/>
        </w:rPr>
        <w:t xml:space="preserve">hereinafter referred to as PMU, shall mean the team of professionals, who are employed by DIO </w:t>
      </w:r>
      <w:r w:rsidR="0067791F" w:rsidRPr="00B732E3">
        <w:rPr>
          <w:rFonts w:ascii="Arial" w:hAnsi="Arial" w:cs="Arial"/>
        </w:rPr>
        <w:t xml:space="preserve">and which </w:t>
      </w:r>
      <w:r w:rsidR="00201AB0" w:rsidRPr="00B732E3">
        <w:rPr>
          <w:rFonts w:ascii="Arial" w:hAnsi="Arial" w:cs="Arial"/>
        </w:rPr>
        <w:t xml:space="preserve">shall be </w:t>
      </w:r>
      <w:r w:rsidR="0067791F" w:rsidRPr="00B732E3">
        <w:rPr>
          <w:rFonts w:ascii="Arial" w:hAnsi="Arial" w:cs="Arial"/>
        </w:rPr>
        <w:t>function</w:t>
      </w:r>
      <w:r w:rsidR="00201AB0" w:rsidRPr="00B732E3">
        <w:rPr>
          <w:rFonts w:ascii="Arial" w:hAnsi="Arial" w:cs="Arial"/>
        </w:rPr>
        <w:t xml:space="preserve">ally </w:t>
      </w:r>
      <w:r w:rsidR="00201AB0" w:rsidRPr="00B732E3">
        <w:rPr>
          <w:rFonts w:ascii="Arial" w:hAnsi="Arial" w:cs="Arial"/>
        </w:rPr>
        <w:lastRenderedPageBreak/>
        <w:t>reporting to</w:t>
      </w:r>
      <w:r w:rsidR="00C27F9A" w:rsidRPr="00B732E3">
        <w:rPr>
          <w:rFonts w:ascii="Arial" w:hAnsi="Arial" w:cs="Arial"/>
        </w:rPr>
        <w:t xml:space="preserve"> t</w:t>
      </w:r>
      <w:r w:rsidRPr="00B732E3">
        <w:rPr>
          <w:rFonts w:ascii="Arial" w:hAnsi="Arial" w:cs="Arial"/>
        </w:rPr>
        <w:t>he CEO</w:t>
      </w:r>
      <w:r w:rsidR="001A6328" w:rsidRPr="00B732E3">
        <w:rPr>
          <w:rFonts w:ascii="Arial" w:hAnsi="Arial" w:cs="Arial"/>
        </w:rPr>
        <w:t>/</w:t>
      </w:r>
      <w:proofErr w:type="spellStart"/>
      <w:r w:rsidR="001A6328" w:rsidRPr="00B732E3">
        <w:rPr>
          <w:rFonts w:ascii="Arial" w:hAnsi="Arial" w:cs="Arial"/>
        </w:rPr>
        <w:t>Addl</w:t>
      </w:r>
      <w:proofErr w:type="spellEnd"/>
      <w:r w:rsidR="001A6328" w:rsidRPr="00B732E3">
        <w:rPr>
          <w:rFonts w:ascii="Arial" w:hAnsi="Arial" w:cs="Arial"/>
        </w:rPr>
        <w:t xml:space="preserve"> CEO/COO</w:t>
      </w:r>
      <w:r w:rsidRPr="00B732E3">
        <w:rPr>
          <w:rFonts w:ascii="Arial" w:hAnsi="Arial" w:cs="Arial"/>
        </w:rPr>
        <w:t xml:space="preserve"> of DIO, to manage the implementation of the SPARK Grant under </w:t>
      </w:r>
      <w:proofErr w:type="spellStart"/>
      <w:r w:rsidRPr="00B732E3">
        <w:rPr>
          <w:rFonts w:ascii="Arial" w:hAnsi="Arial" w:cs="Arial"/>
        </w:rPr>
        <w:t>iDEX</w:t>
      </w:r>
      <w:proofErr w:type="spellEnd"/>
      <w:r w:rsidRPr="00B732E3">
        <w:rPr>
          <w:rFonts w:ascii="Arial" w:hAnsi="Arial" w:cs="Arial"/>
        </w:rPr>
        <w:t>, the broader initiative undertaken by the DIO.</w:t>
      </w:r>
      <w:bookmarkStart w:id="6" w:name="_heading=h.1t3h5sf" w:colFirst="0" w:colLast="0"/>
      <w:bookmarkEnd w:id="6"/>
    </w:p>
    <w:p w14:paraId="45528FB2" w14:textId="77777777" w:rsidR="00AB6009" w:rsidRPr="00B732E3" w:rsidRDefault="003421EE" w:rsidP="0005429B">
      <w:pPr>
        <w:numPr>
          <w:ilvl w:val="1"/>
          <w:numId w:val="1"/>
        </w:numPr>
        <w:rPr>
          <w:rFonts w:ascii="Arial" w:hAnsi="Arial" w:cs="Arial"/>
        </w:rPr>
      </w:pPr>
      <w:r w:rsidRPr="00B732E3">
        <w:rPr>
          <w:rFonts w:ascii="Arial" w:hAnsi="Arial" w:cs="Arial"/>
          <w:b/>
        </w:rPr>
        <w:t xml:space="preserve">“Partner Incubator” </w:t>
      </w:r>
      <w:r w:rsidRPr="00B732E3">
        <w:rPr>
          <w:rFonts w:ascii="Arial" w:hAnsi="Arial" w:cs="Arial"/>
        </w:rPr>
        <w:t xml:space="preserve">hereinafter referred to as PI, shall mean the incubator companies </w:t>
      </w:r>
      <w:r w:rsidR="00201AB0" w:rsidRPr="00B732E3">
        <w:rPr>
          <w:rFonts w:ascii="Arial" w:hAnsi="Arial" w:cs="Arial"/>
        </w:rPr>
        <w:t xml:space="preserve">chosen </w:t>
      </w:r>
      <w:r w:rsidRPr="00B732E3">
        <w:rPr>
          <w:rFonts w:ascii="Arial" w:hAnsi="Arial" w:cs="Arial"/>
        </w:rPr>
        <w:t xml:space="preserve">by the DIO as its partner to the </w:t>
      </w:r>
      <w:proofErr w:type="spellStart"/>
      <w:r w:rsidRPr="00B732E3">
        <w:rPr>
          <w:rFonts w:ascii="Arial" w:hAnsi="Arial" w:cs="Arial"/>
        </w:rPr>
        <w:t>iDEX</w:t>
      </w:r>
      <w:proofErr w:type="spellEnd"/>
      <w:r w:rsidRPr="00B732E3">
        <w:rPr>
          <w:rFonts w:ascii="Arial" w:hAnsi="Arial" w:cs="Arial"/>
        </w:rPr>
        <w:t xml:space="preserve"> program, and which are through an independent MoU signed between the DIO and the PIs, charged with the responsibility to support DIO in the implementation of different activities of </w:t>
      </w:r>
      <w:proofErr w:type="spellStart"/>
      <w:r w:rsidRPr="00B732E3">
        <w:rPr>
          <w:rFonts w:ascii="Arial" w:hAnsi="Arial" w:cs="Arial"/>
        </w:rPr>
        <w:t>iDEX</w:t>
      </w:r>
      <w:proofErr w:type="spellEnd"/>
      <w:r w:rsidRPr="00B732E3">
        <w:rPr>
          <w:rFonts w:ascii="Arial" w:hAnsi="Arial" w:cs="Arial"/>
        </w:rPr>
        <w:t>.</w:t>
      </w:r>
      <w:bookmarkStart w:id="7" w:name="_heading=h.4d34og8" w:colFirst="0" w:colLast="0"/>
      <w:bookmarkEnd w:id="7"/>
      <w:r w:rsidR="00AB6009" w:rsidRPr="00B732E3">
        <w:rPr>
          <w:rFonts w:ascii="Arial" w:hAnsi="Arial" w:cs="Arial"/>
        </w:rPr>
        <w:t xml:space="preserve"> </w:t>
      </w:r>
    </w:p>
    <w:p w14:paraId="0B5F6D25" w14:textId="03CFB183" w:rsidR="00AB6009" w:rsidRPr="00B732E3" w:rsidRDefault="003421EE" w:rsidP="00F253C7">
      <w:pPr>
        <w:numPr>
          <w:ilvl w:val="1"/>
          <w:numId w:val="1"/>
        </w:numPr>
        <w:jc w:val="left"/>
        <w:rPr>
          <w:rFonts w:ascii="Arial" w:hAnsi="Arial" w:cs="Arial"/>
        </w:rPr>
      </w:pPr>
      <w:r w:rsidRPr="00B732E3">
        <w:rPr>
          <w:rFonts w:ascii="Arial" w:hAnsi="Arial" w:cs="Arial"/>
          <w:b/>
        </w:rPr>
        <w:t>“Nodal Agency ”</w:t>
      </w:r>
      <w:r w:rsidRPr="00B732E3">
        <w:rPr>
          <w:rFonts w:ascii="Arial" w:hAnsi="Arial" w:cs="Arial"/>
        </w:rPr>
        <w:t xml:space="preserve"> shall mean the specific Directorate</w:t>
      </w:r>
      <w:r w:rsidR="00D33277">
        <w:rPr>
          <w:rFonts w:ascii="Arial" w:hAnsi="Arial" w:cs="Arial"/>
        </w:rPr>
        <w:t xml:space="preserve"> 0</w:t>
      </w:r>
      <w:r w:rsidRPr="00B732E3">
        <w:rPr>
          <w:rFonts w:ascii="Arial" w:hAnsi="Arial" w:cs="Arial"/>
        </w:rPr>
        <w:t>/</w:t>
      </w:r>
      <w:r w:rsidR="00D33277">
        <w:rPr>
          <w:rFonts w:ascii="Arial" w:hAnsi="Arial" w:cs="Arial"/>
        </w:rPr>
        <w:t xml:space="preserve"> </w:t>
      </w:r>
      <w:r w:rsidRPr="00B732E3">
        <w:rPr>
          <w:rFonts w:ascii="Arial" w:hAnsi="Arial" w:cs="Arial"/>
        </w:rPr>
        <w:t>Unit identified by the respective Services HQ of Indian Army, Indian Navy, Indian Air Force or DPSUs</w:t>
      </w:r>
      <w:r w:rsidR="00F253C7">
        <w:rPr>
          <w:rFonts w:ascii="Arial" w:hAnsi="Arial" w:cs="Arial"/>
        </w:rPr>
        <w:t>/</w:t>
      </w:r>
      <w:r w:rsidR="001A6328" w:rsidRPr="00B732E3">
        <w:rPr>
          <w:rFonts w:ascii="Arial" w:hAnsi="Arial" w:cs="Arial"/>
        </w:rPr>
        <w:t xml:space="preserve"> </w:t>
      </w:r>
      <w:r w:rsidR="00F253C7">
        <w:rPr>
          <w:rFonts w:ascii="Arial" w:hAnsi="Arial" w:cs="Arial"/>
        </w:rPr>
        <w:t xml:space="preserve"> </w:t>
      </w:r>
      <w:r w:rsidR="001A6328" w:rsidRPr="00B732E3">
        <w:rPr>
          <w:rFonts w:ascii="Arial" w:hAnsi="Arial" w:cs="Arial"/>
        </w:rPr>
        <w:t>Other Defence Establishments//DPSUs/Other Government Establishment/Private Sector</w:t>
      </w:r>
      <w:r w:rsidRPr="00B732E3">
        <w:rPr>
          <w:rFonts w:ascii="Arial" w:hAnsi="Arial" w:cs="Arial"/>
        </w:rPr>
        <w:t xml:space="preserve">, and authorised to anchor and coordinate the necessary activities required in facilitating various technical activities involved </w:t>
      </w:r>
      <w:bookmarkStart w:id="8" w:name="_heading=h.2s8eyo1" w:colFirst="0" w:colLast="0"/>
      <w:bookmarkEnd w:id="8"/>
    </w:p>
    <w:p w14:paraId="66EAD0DF" w14:textId="77777777" w:rsidR="00AB6009" w:rsidRPr="00B732E3" w:rsidRDefault="003421EE" w:rsidP="0005429B">
      <w:pPr>
        <w:numPr>
          <w:ilvl w:val="1"/>
          <w:numId w:val="1"/>
        </w:numPr>
        <w:rPr>
          <w:rFonts w:ascii="Arial" w:hAnsi="Arial" w:cs="Arial"/>
        </w:rPr>
      </w:pPr>
      <w:r w:rsidRPr="00B732E3">
        <w:rPr>
          <w:rFonts w:ascii="Arial" w:hAnsi="Arial" w:cs="Arial"/>
          <w:b/>
        </w:rPr>
        <w:t xml:space="preserve">“Product” </w:t>
      </w:r>
      <w:r w:rsidRPr="00B732E3">
        <w:rPr>
          <w:rFonts w:ascii="Arial" w:hAnsi="Arial" w:cs="Arial"/>
        </w:rPr>
        <w:t xml:space="preserve">shall mean the final deliverable to the Nodal Agency within the Indian military, including all hardware, software, documentation, and other </w:t>
      </w:r>
      <w:proofErr w:type="spellStart"/>
      <w:r w:rsidRPr="00B732E3">
        <w:rPr>
          <w:rFonts w:ascii="Arial" w:hAnsi="Arial" w:cs="Arial"/>
        </w:rPr>
        <w:t>artifacts</w:t>
      </w:r>
      <w:proofErr w:type="spellEnd"/>
      <w:r w:rsidRPr="00B732E3">
        <w:rPr>
          <w:rFonts w:ascii="Arial" w:hAnsi="Arial" w:cs="Arial"/>
        </w:rPr>
        <w:t>, after adequately qualifying all prerequisite testing and certification criteria as defined by the defence forces.</w:t>
      </w:r>
      <w:bookmarkStart w:id="9" w:name="_heading=h.17dp8vu" w:colFirst="0" w:colLast="0"/>
      <w:bookmarkEnd w:id="9"/>
    </w:p>
    <w:p w14:paraId="595BF033" w14:textId="72BAFBBE" w:rsidR="00AB6009" w:rsidRPr="00B732E3" w:rsidRDefault="003421EE" w:rsidP="0005429B">
      <w:pPr>
        <w:numPr>
          <w:ilvl w:val="1"/>
          <w:numId w:val="1"/>
        </w:numPr>
        <w:rPr>
          <w:rFonts w:ascii="Arial" w:hAnsi="Arial" w:cs="Arial"/>
        </w:rPr>
      </w:pPr>
      <w:r w:rsidRPr="00B732E3">
        <w:rPr>
          <w:rFonts w:ascii="Arial" w:hAnsi="Arial" w:cs="Arial"/>
          <w:b/>
        </w:rPr>
        <w:t xml:space="preserve">“Product Development” </w:t>
      </w:r>
      <w:r w:rsidRPr="00B732E3">
        <w:rPr>
          <w:rFonts w:ascii="Arial" w:hAnsi="Arial" w:cs="Arial"/>
        </w:rPr>
        <w:t>shall mean the process</w:t>
      </w:r>
      <w:r w:rsidR="00C27F9A" w:rsidRPr="00B732E3">
        <w:rPr>
          <w:rFonts w:ascii="Arial" w:hAnsi="Arial" w:cs="Arial"/>
        </w:rPr>
        <w:t>, in general,</w:t>
      </w:r>
      <w:r w:rsidRPr="00B732E3">
        <w:rPr>
          <w:rFonts w:ascii="Arial" w:hAnsi="Arial" w:cs="Arial"/>
        </w:rPr>
        <w:t xml:space="preserve"> encompassing all technical, commercial, financial, managerial, and administrative activities as is duly required for developing a technologically advanced solution, carried out by the SPARK Grantee independently and/or in consultation with its partners defined in the broadest sense, and/or in consultation with the PMU of DIO and the designated PI</w:t>
      </w:r>
      <w:r w:rsidR="004D6D40" w:rsidRPr="00B732E3">
        <w:rPr>
          <w:rFonts w:ascii="Arial" w:hAnsi="Arial" w:cs="Arial"/>
        </w:rPr>
        <w:t>.</w:t>
      </w:r>
    </w:p>
    <w:p w14:paraId="371AB1AA" w14:textId="7C28077D" w:rsidR="00AB6009" w:rsidRPr="00B732E3" w:rsidRDefault="003421EE" w:rsidP="0005429B">
      <w:pPr>
        <w:numPr>
          <w:ilvl w:val="1"/>
          <w:numId w:val="1"/>
        </w:numPr>
        <w:rPr>
          <w:rFonts w:ascii="Arial" w:hAnsi="Arial" w:cs="Arial"/>
        </w:rPr>
      </w:pPr>
      <w:bookmarkStart w:id="10" w:name="_heading=h.3rdcrjn" w:colFirst="0" w:colLast="0"/>
      <w:bookmarkEnd w:id="10"/>
      <w:r w:rsidRPr="00B732E3">
        <w:rPr>
          <w:rFonts w:ascii="Arial" w:hAnsi="Arial" w:cs="Arial"/>
          <w:b/>
        </w:rPr>
        <w:t xml:space="preserve">“Milestone” </w:t>
      </w:r>
      <w:r w:rsidR="00175078" w:rsidRPr="00B732E3">
        <w:rPr>
          <w:rFonts w:ascii="Arial" w:hAnsi="Arial" w:cs="Arial"/>
          <w:b/>
        </w:rPr>
        <w:t>shall mean</w:t>
      </w:r>
      <w:r w:rsidRPr="00B732E3">
        <w:rPr>
          <w:rFonts w:ascii="Arial" w:hAnsi="Arial" w:cs="Arial"/>
        </w:rPr>
        <w:t xml:space="preserve"> points in the planned schedule and timeline of the Product Development activities, defined in terms of specific goals to be achieved or deliverables to be completed and output by the SPARK Grantee, in order to evaluate the progress of the Product Development activities, and to assess the effectiveness of the implementation of the SPARK Grant. There shall be six (6) milestones, num</w:t>
      </w:r>
      <w:r w:rsidR="00175078" w:rsidRPr="00B732E3">
        <w:rPr>
          <w:rFonts w:ascii="Arial" w:hAnsi="Arial" w:cs="Arial"/>
        </w:rPr>
        <w:t>bered from M</w:t>
      </w:r>
      <w:r w:rsidRPr="00B732E3">
        <w:rPr>
          <w:rFonts w:ascii="Arial" w:hAnsi="Arial" w:cs="Arial"/>
        </w:rPr>
        <w:t xml:space="preserve">ilestone 0 to Milestone 5 as described in </w:t>
      </w:r>
      <w:r w:rsidR="00D33277">
        <w:rPr>
          <w:rFonts w:ascii="Arial" w:hAnsi="Arial" w:cs="Arial"/>
        </w:rPr>
        <w:br/>
      </w:r>
      <w:r w:rsidRPr="00B732E3">
        <w:rPr>
          <w:rFonts w:ascii="Arial" w:hAnsi="Arial" w:cs="Arial"/>
        </w:rPr>
        <w:t>Annexure-X.</w:t>
      </w:r>
      <w:bookmarkStart w:id="11" w:name="_heading=h.ab71pqngxuhr" w:colFirst="0" w:colLast="0"/>
      <w:bookmarkEnd w:id="11"/>
    </w:p>
    <w:p w14:paraId="161E9822" w14:textId="77777777" w:rsidR="00AB6009" w:rsidRPr="00B732E3" w:rsidRDefault="003421EE" w:rsidP="0005429B">
      <w:pPr>
        <w:numPr>
          <w:ilvl w:val="1"/>
          <w:numId w:val="1"/>
        </w:numPr>
        <w:rPr>
          <w:rFonts w:ascii="Arial" w:hAnsi="Arial" w:cs="Arial"/>
        </w:rPr>
      </w:pPr>
      <w:r w:rsidRPr="00B732E3">
        <w:rPr>
          <w:rFonts w:ascii="Arial" w:hAnsi="Arial" w:cs="Arial"/>
          <w:b/>
        </w:rPr>
        <w:t xml:space="preserve">“WBS” or “Work Breakdown Structure”, </w:t>
      </w:r>
      <w:r w:rsidRPr="00B732E3">
        <w:rPr>
          <w:rFonts w:ascii="Arial" w:hAnsi="Arial" w:cs="Arial"/>
        </w:rPr>
        <w:t>shall refer to the exhaustively enumerated set of technical activities to be carried out by the SPARK Grantee in order to achieve the desired technical</w:t>
      </w:r>
      <w:r w:rsidR="00F80E66" w:rsidRPr="00B732E3">
        <w:rPr>
          <w:rFonts w:ascii="Arial" w:hAnsi="Arial" w:cs="Arial"/>
        </w:rPr>
        <w:t xml:space="preserve"> </w:t>
      </w:r>
      <w:r w:rsidRPr="00B732E3">
        <w:rPr>
          <w:rFonts w:ascii="Arial" w:hAnsi="Arial" w:cs="Arial"/>
        </w:rPr>
        <w:t>deliverables and outcomes in accordance to the broader set of</w:t>
      </w:r>
      <w:r w:rsidR="00F80E66" w:rsidRPr="00B732E3">
        <w:rPr>
          <w:rFonts w:ascii="Arial" w:hAnsi="Arial" w:cs="Arial"/>
        </w:rPr>
        <w:t xml:space="preserve"> </w:t>
      </w:r>
      <w:r w:rsidRPr="00B732E3">
        <w:rPr>
          <w:rFonts w:ascii="Arial" w:hAnsi="Arial" w:cs="Arial"/>
        </w:rPr>
        <w:t>expectations described under the Product Development &amp; QA track of the Annexure X. It</w:t>
      </w:r>
      <w:r w:rsidRPr="000B5C95">
        <w:t xml:space="preserve"> </w:t>
      </w:r>
      <w:r w:rsidRPr="00B732E3">
        <w:rPr>
          <w:rFonts w:ascii="Arial" w:hAnsi="Arial" w:cs="Arial"/>
        </w:rPr>
        <w:t>is expected that the SPARK grantee shall define an indicative WBS in compliance with the respective goals and deliverables in Annexure X, in concurrence with DIO. WBS may have to change over the life of the project, due to emergent technical learnings/experiments</w:t>
      </w:r>
      <w:r w:rsidR="00537C01" w:rsidRPr="00B732E3">
        <w:rPr>
          <w:rFonts w:ascii="Arial" w:hAnsi="Arial" w:cs="Arial"/>
        </w:rPr>
        <w:t xml:space="preserve"> </w:t>
      </w:r>
      <w:r w:rsidR="001A6328" w:rsidRPr="00B732E3">
        <w:rPr>
          <w:rFonts w:ascii="Arial" w:hAnsi="Arial" w:cs="Arial"/>
        </w:rPr>
        <w:t xml:space="preserve"> with approval of CEO/</w:t>
      </w:r>
      <w:proofErr w:type="spellStart"/>
      <w:r w:rsidR="001A6328" w:rsidRPr="00B732E3">
        <w:rPr>
          <w:rFonts w:ascii="Arial" w:hAnsi="Arial" w:cs="Arial"/>
        </w:rPr>
        <w:t>Addl</w:t>
      </w:r>
      <w:proofErr w:type="spellEnd"/>
      <w:r w:rsidR="001A6328" w:rsidRPr="00B732E3">
        <w:rPr>
          <w:rFonts w:ascii="Arial" w:hAnsi="Arial" w:cs="Arial"/>
        </w:rPr>
        <w:t xml:space="preserve"> CEO/COO</w:t>
      </w:r>
      <w:r w:rsidR="00D4757B" w:rsidRPr="00B732E3">
        <w:rPr>
          <w:rFonts w:ascii="Arial" w:hAnsi="Arial" w:cs="Arial"/>
        </w:rPr>
        <w:t>, DIO</w:t>
      </w:r>
      <w:bookmarkStart w:id="12" w:name="_heading=h.26in1rg" w:colFirst="0" w:colLast="0"/>
      <w:bookmarkEnd w:id="12"/>
    </w:p>
    <w:p w14:paraId="2EBF0DDE" w14:textId="77777777" w:rsidR="00AB6009" w:rsidRPr="00B732E3" w:rsidRDefault="003421EE" w:rsidP="00F253C7">
      <w:pPr>
        <w:numPr>
          <w:ilvl w:val="1"/>
          <w:numId w:val="1"/>
        </w:numPr>
        <w:ind w:left="851" w:hanging="644"/>
        <w:rPr>
          <w:rFonts w:ascii="Arial" w:hAnsi="Arial" w:cs="Arial"/>
        </w:rPr>
      </w:pPr>
      <w:r w:rsidRPr="00B732E3">
        <w:rPr>
          <w:rFonts w:ascii="Arial" w:hAnsi="Arial" w:cs="Arial"/>
          <w:b/>
        </w:rPr>
        <w:t>“Product Improvements”</w:t>
      </w:r>
      <w:r w:rsidRPr="00B732E3">
        <w:rPr>
          <w:rFonts w:ascii="Arial" w:hAnsi="Arial" w:cs="Arial"/>
        </w:rPr>
        <w:t xml:space="preserve"> shall mean any inventions, discoveries, information, knowledge, improvements or modifications related to the practice of the Product which </w:t>
      </w:r>
      <w:r w:rsidR="00905BBF" w:rsidRPr="00B732E3">
        <w:rPr>
          <w:rFonts w:ascii="Arial" w:hAnsi="Arial" w:cs="Arial"/>
        </w:rPr>
        <w:t>comes</w:t>
      </w:r>
      <w:r w:rsidR="00132A7D" w:rsidRPr="00B732E3">
        <w:rPr>
          <w:rFonts w:ascii="Arial" w:hAnsi="Arial" w:cs="Arial"/>
        </w:rPr>
        <w:t xml:space="preserve"> </w:t>
      </w:r>
      <w:r w:rsidRPr="00B732E3">
        <w:rPr>
          <w:rFonts w:ascii="Arial" w:hAnsi="Arial" w:cs="Arial"/>
        </w:rPr>
        <w:t>into the possession of DIO during the term of this Agreement.</w:t>
      </w:r>
      <w:bookmarkStart w:id="13" w:name="_heading=h.lnxbz9" w:colFirst="0" w:colLast="0"/>
      <w:bookmarkEnd w:id="13"/>
    </w:p>
    <w:p w14:paraId="7283DC5B" w14:textId="77777777" w:rsidR="00AB6009" w:rsidRPr="00B732E3" w:rsidRDefault="003421EE" w:rsidP="00F253C7">
      <w:pPr>
        <w:numPr>
          <w:ilvl w:val="1"/>
          <w:numId w:val="1"/>
        </w:numPr>
        <w:ind w:left="851" w:hanging="633"/>
        <w:rPr>
          <w:rFonts w:ascii="Arial" w:hAnsi="Arial" w:cs="Arial"/>
        </w:rPr>
      </w:pPr>
      <w:r w:rsidRPr="00B732E3">
        <w:rPr>
          <w:rFonts w:ascii="Arial" w:hAnsi="Arial" w:cs="Arial"/>
          <w:b/>
        </w:rPr>
        <w:t xml:space="preserve">“Program” </w:t>
      </w:r>
      <w:r w:rsidRPr="00B732E3">
        <w:rPr>
          <w:rFonts w:ascii="Arial" w:hAnsi="Arial" w:cs="Arial"/>
        </w:rPr>
        <w:t xml:space="preserve">shall mean in the broad sense all of the activities undertaken by DIO under the umbrella initiative </w:t>
      </w:r>
      <w:proofErr w:type="spellStart"/>
      <w:r w:rsidRPr="00B732E3">
        <w:rPr>
          <w:rFonts w:ascii="Arial" w:hAnsi="Arial" w:cs="Arial"/>
        </w:rPr>
        <w:t>iDEX</w:t>
      </w:r>
      <w:proofErr w:type="spellEnd"/>
      <w:r w:rsidRPr="00B732E3">
        <w:rPr>
          <w:rFonts w:ascii="Arial" w:hAnsi="Arial" w:cs="Arial"/>
        </w:rPr>
        <w:t>, and/or shall mean as a collective term used to refer to all the SPARK Grants issued by DIO.</w:t>
      </w:r>
      <w:bookmarkStart w:id="14" w:name="_heading=h.35nkun2" w:colFirst="0" w:colLast="0"/>
      <w:bookmarkEnd w:id="14"/>
    </w:p>
    <w:p w14:paraId="47A97FAD" w14:textId="77777777" w:rsidR="00AB6009" w:rsidRPr="00B732E3" w:rsidRDefault="003421EE" w:rsidP="00F253C7">
      <w:pPr>
        <w:numPr>
          <w:ilvl w:val="1"/>
          <w:numId w:val="1"/>
        </w:numPr>
        <w:ind w:left="851" w:hanging="633"/>
        <w:rPr>
          <w:rFonts w:ascii="Arial" w:hAnsi="Arial" w:cs="Arial"/>
        </w:rPr>
      </w:pPr>
      <w:r w:rsidRPr="00B732E3">
        <w:rPr>
          <w:rFonts w:ascii="Arial" w:hAnsi="Arial" w:cs="Arial"/>
          <w:b/>
        </w:rPr>
        <w:lastRenderedPageBreak/>
        <w:t xml:space="preserve">“Project” </w:t>
      </w:r>
      <w:r w:rsidRPr="00B732E3">
        <w:rPr>
          <w:rFonts w:ascii="Arial" w:hAnsi="Arial" w:cs="Arial"/>
        </w:rPr>
        <w:t>shall mean as a collective term to refer to those set of activities defined under Product Development.</w:t>
      </w:r>
      <w:bookmarkStart w:id="15" w:name="_heading=h.1ksv4uv" w:colFirst="0" w:colLast="0"/>
      <w:bookmarkEnd w:id="15"/>
    </w:p>
    <w:p w14:paraId="4C93E9FC" w14:textId="77777777" w:rsidR="00AB6009" w:rsidRPr="00B732E3" w:rsidRDefault="003421EE" w:rsidP="00F253C7">
      <w:pPr>
        <w:numPr>
          <w:ilvl w:val="1"/>
          <w:numId w:val="1"/>
        </w:numPr>
        <w:ind w:left="851" w:hanging="633"/>
        <w:rPr>
          <w:rFonts w:ascii="Arial" w:hAnsi="Arial" w:cs="Arial"/>
        </w:rPr>
      </w:pPr>
      <w:r w:rsidRPr="00B732E3">
        <w:rPr>
          <w:rFonts w:ascii="Arial" w:hAnsi="Arial" w:cs="Arial"/>
          <w:b/>
        </w:rPr>
        <w:t>“Product Knowhow”</w:t>
      </w:r>
      <w:r w:rsidRPr="00B732E3">
        <w:rPr>
          <w:rFonts w:ascii="Arial" w:hAnsi="Arial" w:cs="Arial"/>
        </w:rPr>
        <w:t xml:space="preserve"> shall mean any research and development information, non-patented inventions, technical data, or knowledge related to the practice of the Product or Product Improvements in the possession of or which comes into the possession of DIO.</w:t>
      </w:r>
      <w:bookmarkStart w:id="16" w:name="_heading=h.44sinio" w:colFirst="0" w:colLast="0"/>
      <w:bookmarkEnd w:id="16"/>
    </w:p>
    <w:p w14:paraId="61845617" w14:textId="77777777" w:rsidR="00AB6009" w:rsidRPr="00B732E3" w:rsidRDefault="003421EE" w:rsidP="00F253C7">
      <w:pPr>
        <w:numPr>
          <w:ilvl w:val="1"/>
          <w:numId w:val="1"/>
        </w:numPr>
        <w:ind w:left="851" w:hanging="633"/>
        <w:rPr>
          <w:rFonts w:ascii="Arial" w:hAnsi="Arial" w:cs="Arial"/>
        </w:rPr>
      </w:pPr>
      <w:r w:rsidRPr="00B732E3">
        <w:rPr>
          <w:rFonts w:ascii="Arial" w:hAnsi="Arial" w:cs="Arial"/>
          <w:b/>
        </w:rPr>
        <w:t>“</w:t>
      </w:r>
      <w:r w:rsidR="001A6328" w:rsidRPr="00B732E3">
        <w:rPr>
          <w:rFonts w:ascii="Arial" w:hAnsi="Arial" w:cs="Arial"/>
          <w:b/>
        </w:rPr>
        <w:t>Milestone and Funding Group</w:t>
      </w:r>
      <w:r w:rsidRPr="00B732E3">
        <w:rPr>
          <w:rFonts w:ascii="Arial" w:hAnsi="Arial" w:cs="Arial"/>
          <w:b/>
        </w:rPr>
        <w:t xml:space="preserve">” </w:t>
      </w:r>
      <w:r w:rsidRPr="00B732E3">
        <w:rPr>
          <w:rFonts w:ascii="Arial" w:hAnsi="Arial" w:cs="Arial"/>
        </w:rPr>
        <w:t>hereinafter referred to as</w:t>
      </w:r>
      <w:r w:rsidR="001A6328" w:rsidRPr="00B732E3">
        <w:rPr>
          <w:rFonts w:ascii="Arial" w:hAnsi="Arial" w:cs="Arial"/>
        </w:rPr>
        <w:t xml:space="preserve"> MFG</w:t>
      </w:r>
      <w:r w:rsidRPr="00B732E3">
        <w:rPr>
          <w:rFonts w:ascii="Arial" w:hAnsi="Arial" w:cs="Arial"/>
        </w:rPr>
        <w:t xml:space="preserve"> shall mean the committee of persons consisting of officials from DIO, PI and Nodal Agency</w:t>
      </w:r>
      <w:r w:rsidR="00711538" w:rsidRPr="00B732E3">
        <w:rPr>
          <w:rFonts w:ascii="Arial" w:hAnsi="Arial" w:cs="Arial"/>
        </w:rPr>
        <w:t>(optional)</w:t>
      </w:r>
      <w:r w:rsidRPr="00B732E3">
        <w:rPr>
          <w:rFonts w:ascii="Arial" w:hAnsi="Arial" w:cs="Arial"/>
        </w:rPr>
        <w:t xml:space="preserve"> as shall be appointed by the </w:t>
      </w:r>
      <w:r w:rsidR="001A6328" w:rsidRPr="00B732E3">
        <w:rPr>
          <w:rFonts w:ascii="Arial" w:hAnsi="Arial" w:cs="Arial"/>
        </w:rPr>
        <w:t xml:space="preserve">Competent Authority as delegated </w:t>
      </w:r>
      <w:r w:rsidR="00D4757B" w:rsidRPr="00B732E3">
        <w:rPr>
          <w:rFonts w:ascii="Arial" w:hAnsi="Arial" w:cs="Arial"/>
        </w:rPr>
        <w:t xml:space="preserve">to, </w:t>
      </w:r>
      <w:r w:rsidR="001A6328" w:rsidRPr="00B732E3">
        <w:rPr>
          <w:rFonts w:ascii="Arial" w:hAnsi="Arial" w:cs="Arial"/>
        </w:rPr>
        <w:t xml:space="preserve">by </w:t>
      </w:r>
      <w:r w:rsidR="00D4757B" w:rsidRPr="00B732E3">
        <w:rPr>
          <w:rFonts w:ascii="Arial" w:hAnsi="Arial" w:cs="Arial"/>
        </w:rPr>
        <w:t xml:space="preserve">the </w:t>
      </w:r>
      <w:r w:rsidR="001A6328" w:rsidRPr="00B732E3">
        <w:rPr>
          <w:rFonts w:ascii="Arial" w:hAnsi="Arial" w:cs="Arial"/>
        </w:rPr>
        <w:t>DIO Board</w:t>
      </w:r>
      <w:r w:rsidRPr="00B732E3">
        <w:rPr>
          <w:rFonts w:ascii="Arial" w:hAnsi="Arial" w:cs="Arial"/>
        </w:rPr>
        <w:t xml:space="preserve"> to monitor the overall process of the implementation of the SPARK Grant.</w:t>
      </w:r>
      <w:bookmarkStart w:id="17" w:name="_heading=h.2jxsxqh" w:colFirst="0" w:colLast="0"/>
      <w:bookmarkEnd w:id="17"/>
      <w:r w:rsidR="001A6328" w:rsidRPr="00B732E3">
        <w:rPr>
          <w:rFonts w:ascii="Arial" w:hAnsi="Arial" w:cs="Arial"/>
        </w:rPr>
        <w:t xml:space="preserve"> MFG acts as Grant Monitoring Committee.</w:t>
      </w:r>
    </w:p>
    <w:p w14:paraId="2CE79FA0" w14:textId="77777777" w:rsidR="00AB6009" w:rsidRPr="00B732E3" w:rsidRDefault="003421EE" w:rsidP="00F253C7">
      <w:pPr>
        <w:numPr>
          <w:ilvl w:val="1"/>
          <w:numId w:val="1"/>
        </w:numPr>
        <w:ind w:left="851" w:hanging="633"/>
        <w:rPr>
          <w:rFonts w:ascii="Arial" w:hAnsi="Arial" w:cs="Arial"/>
        </w:rPr>
      </w:pPr>
      <w:r w:rsidRPr="00B732E3">
        <w:rPr>
          <w:rFonts w:ascii="Arial" w:hAnsi="Arial" w:cs="Arial"/>
          <w:b/>
        </w:rPr>
        <w:t xml:space="preserve">“Product Development Grant” hereinafter referred to as </w:t>
      </w:r>
      <w:r w:rsidRPr="00B732E3">
        <w:rPr>
          <w:rFonts w:ascii="Arial" w:hAnsi="Arial" w:cs="Arial"/>
        </w:rPr>
        <w:t xml:space="preserve">PDG, shall mean the financial support offered to the SPARK Grantee to duly fund the product development activity, </w:t>
      </w:r>
      <w:r w:rsidR="00537C01" w:rsidRPr="00B732E3">
        <w:rPr>
          <w:rFonts w:ascii="Arial" w:hAnsi="Arial" w:cs="Arial"/>
        </w:rPr>
        <w:t xml:space="preserve">and shall be </w:t>
      </w:r>
      <w:r w:rsidRPr="00B732E3">
        <w:rPr>
          <w:rFonts w:ascii="Arial" w:hAnsi="Arial" w:cs="Arial"/>
        </w:rPr>
        <w:t xml:space="preserve">matched equally or in excess by the SPARK Grantee through the Matching Contribution, in accordance to the guidelines presented in Annexure Y. </w:t>
      </w:r>
      <w:bookmarkStart w:id="18" w:name="_heading=h.z337ya" w:colFirst="0" w:colLast="0"/>
      <w:bookmarkEnd w:id="18"/>
    </w:p>
    <w:p w14:paraId="4CE38CD9" w14:textId="77777777" w:rsidR="00AB6009" w:rsidRPr="00B732E3" w:rsidRDefault="003421EE" w:rsidP="00F253C7">
      <w:pPr>
        <w:numPr>
          <w:ilvl w:val="1"/>
          <w:numId w:val="1"/>
        </w:numPr>
        <w:ind w:left="851" w:hanging="633"/>
        <w:rPr>
          <w:rFonts w:ascii="Arial" w:hAnsi="Arial" w:cs="Arial"/>
        </w:rPr>
      </w:pPr>
      <w:r w:rsidRPr="00B732E3">
        <w:rPr>
          <w:rFonts w:ascii="Arial" w:hAnsi="Arial" w:cs="Arial"/>
          <w:b/>
        </w:rPr>
        <w:t>“Matching Contribution”</w:t>
      </w:r>
      <w:r w:rsidRPr="00B732E3">
        <w:rPr>
          <w:rFonts w:ascii="Arial" w:hAnsi="Arial" w:cs="Arial"/>
        </w:rPr>
        <w:t xml:space="preserve"> hereinafter referred to as MC or also referred to as Total Matching Contribution (TMC), shall mean the cumulative contribution in the form of Cash, In-Kind, and Past Expenditures, made by the SPARK Grantee in accordance to the guidelines presented in Annexure Y.</w:t>
      </w:r>
      <w:bookmarkStart w:id="19" w:name="_heading=h.lrwnlmx1f31i" w:colFirst="0" w:colLast="0"/>
      <w:bookmarkEnd w:id="19"/>
    </w:p>
    <w:p w14:paraId="509F44DC" w14:textId="4CA1A3FC" w:rsidR="00AB6009" w:rsidRPr="00B732E3" w:rsidRDefault="003421EE" w:rsidP="00F253C7">
      <w:pPr>
        <w:numPr>
          <w:ilvl w:val="1"/>
          <w:numId w:val="1"/>
        </w:numPr>
        <w:ind w:left="851" w:hanging="633"/>
        <w:rPr>
          <w:rFonts w:ascii="Arial" w:hAnsi="Arial" w:cs="Arial"/>
        </w:rPr>
      </w:pPr>
      <w:r w:rsidRPr="00B732E3">
        <w:rPr>
          <w:rFonts w:ascii="Arial" w:hAnsi="Arial" w:cs="Arial"/>
          <w:b/>
        </w:rPr>
        <w:t xml:space="preserve">“Tranche” </w:t>
      </w:r>
      <w:r w:rsidRPr="00B732E3">
        <w:rPr>
          <w:rFonts w:ascii="Arial" w:hAnsi="Arial" w:cs="Arial"/>
        </w:rPr>
        <w:t xml:space="preserve">shall mean the individual </w:t>
      </w:r>
      <w:r w:rsidR="001825BC" w:rsidRPr="00B732E3">
        <w:rPr>
          <w:rFonts w:ascii="Arial" w:hAnsi="Arial" w:cs="Arial"/>
        </w:rPr>
        <w:t>instalment</w:t>
      </w:r>
      <w:r w:rsidR="001A6328" w:rsidRPr="00B732E3">
        <w:rPr>
          <w:rFonts w:ascii="Arial" w:hAnsi="Arial" w:cs="Arial"/>
        </w:rPr>
        <w:t xml:space="preserve"> </w:t>
      </w:r>
      <w:r w:rsidRPr="00B732E3">
        <w:rPr>
          <w:rFonts w:ascii="Arial" w:hAnsi="Arial" w:cs="Arial"/>
        </w:rPr>
        <w:t>payments made by DIO, which cumulatively shall amount to the total sanctioned value of the SPARK grant offered by DIO to the SPARK Grantee. There shall be a total of Five (5) tranches and the value of the payment in each tranche shall be: 10% in Tranche-1, 20% in Tranche-2, 30% in Tranche-3, 30% in Tranche-4, and 10% in Tranche-5, with each percentage value indicated applied on the total sanctioned amount of the SPARK grant.</w:t>
      </w:r>
      <w:r w:rsidR="001A6328" w:rsidRPr="00B732E3">
        <w:rPr>
          <w:rFonts w:ascii="Arial" w:hAnsi="Arial" w:cs="Arial"/>
        </w:rPr>
        <w:t xml:space="preserve"> </w:t>
      </w:r>
      <w:r w:rsidRPr="00B732E3">
        <w:rPr>
          <w:rFonts w:ascii="Arial" w:hAnsi="Arial" w:cs="Arial"/>
        </w:rPr>
        <w:t xml:space="preserve">The amount to be paid for each tranche is indicated in </w:t>
      </w:r>
      <w:r w:rsidR="00787CFA">
        <w:rPr>
          <w:rFonts w:ascii="Arial" w:hAnsi="Arial" w:cs="Arial"/>
        </w:rPr>
        <w:br/>
      </w:r>
      <w:r w:rsidRPr="00B732E3">
        <w:rPr>
          <w:rFonts w:ascii="Arial" w:hAnsi="Arial" w:cs="Arial"/>
        </w:rPr>
        <w:t>Annexure C, corresponding to a particular milestone. The payment of Tranche-1 shall be made immediately after execution of this agreement as a contract between DIO and the SPARK Grantee.</w:t>
      </w:r>
      <w:bookmarkStart w:id="20" w:name="_heading=h.ij7ud86nh7ml" w:colFirst="0" w:colLast="0"/>
      <w:bookmarkEnd w:id="20"/>
    </w:p>
    <w:p w14:paraId="09219892" w14:textId="7075AA0C" w:rsidR="00930BB5" w:rsidRPr="00B732E3" w:rsidRDefault="003421EE" w:rsidP="00F253C7">
      <w:pPr>
        <w:numPr>
          <w:ilvl w:val="1"/>
          <w:numId w:val="1"/>
        </w:numPr>
        <w:ind w:left="851" w:hanging="633"/>
        <w:rPr>
          <w:rFonts w:ascii="Arial" w:hAnsi="Arial" w:cs="Arial"/>
        </w:rPr>
      </w:pPr>
      <w:r w:rsidRPr="00B732E3">
        <w:rPr>
          <w:rFonts w:ascii="Arial" w:hAnsi="Arial" w:cs="Arial"/>
          <w:b/>
        </w:rPr>
        <w:t xml:space="preserve">“Completion of Milestone” </w:t>
      </w:r>
      <w:r w:rsidRPr="00B732E3">
        <w:rPr>
          <w:rFonts w:ascii="Arial" w:hAnsi="Arial" w:cs="Arial"/>
        </w:rPr>
        <w:t xml:space="preserve">shall mean the completion by the SPARK Grantee as per acceptable standards of quality, the preapproved set of technical activities defined in the WBS for the respective milestone, and the submission of the relevant documentation as shall be prescribed by the PMU of DIO, including the certification of the same by the Partner Incubator. In addition to due completion of the WBS activities and the related technical deliverables for the respective milestone to be deemed complete, the utilization of the SPARK Grant funds received in the preceding tranches and 100% utilisation of the Cash portion of the Matching Contribution corresponding to the preceding tranches must be completed by the SPARK Grantee </w:t>
      </w:r>
      <w:r w:rsidR="00711538" w:rsidRPr="00B732E3">
        <w:rPr>
          <w:rFonts w:ascii="Arial" w:hAnsi="Arial" w:cs="Arial"/>
        </w:rPr>
        <w:t xml:space="preserve">to be </w:t>
      </w:r>
      <w:r w:rsidRPr="00B732E3">
        <w:rPr>
          <w:rFonts w:ascii="Arial" w:hAnsi="Arial" w:cs="Arial"/>
        </w:rPr>
        <w:t xml:space="preserve">submitted </w:t>
      </w:r>
      <w:r w:rsidR="00C27F9A" w:rsidRPr="00B732E3">
        <w:rPr>
          <w:rFonts w:ascii="Arial" w:hAnsi="Arial" w:cs="Arial"/>
        </w:rPr>
        <w:t>as Annexure</w:t>
      </w:r>
      <w:r w:rsidRPr="00B732E3">
        <w:rPr>
          <w:rFonts w:ascii="Arial" w:hAnsi="Arial" w:cs="Arial"/>
        </w:rPr>
        <w:t xml:space="preserve"> Z.</w:t>
      </w:r>
    </w:p>
    <w:p w14:paraId="278A520F" w14:textId="77777777" w:rsidR="00F253C7" w:rsidRDefault="00F253C7" w:rsidP="00AB6009">
      <w:pPr>
        <w:rPr>
          <w:rFonts w:ascii="Arial" w:hAnsi="Arial" w:cs="Arial"/>
          <w:b/>
          <w:bCs/>
          <w:u w:val="single"/>
        </w:rPr>
      </w:pPr>
      <w:bookmarkStart w:id="21" w:name="_heading=h.3j2qqm3" w:colFirst="0" w:colLast="0"/>
      <w:bookmarkEnd w:id="21"/>
    </w:p>
    <w:p w14:paraId="007ADE33" w14:textId="77777777" w:rsidR="00F253C7" w:rsidRDefault="00F253C7" w:rsidP="00AB6009">
      <w:pPr>
        <w:rPr>
          <w:rFonts w:ascii="Arial" w:hAnsi="Arial" w:cs="Arial"/>
          <w:b/>
          <w:bCs/>
          <w:u w:val="single"/>
        </w:rPr>
      </w:pPr>
    </w:p>
    <w:p w14:paraId="04AAE85A" w14:textId="77777777" w:rsidR="00F253C7" w:rsidRDefault="00F253C7" w:rsidP="00AB6009">
      <w:pPr>
        <w:rPr>
          <w:rFonts w:ascii="Arial" w:hAnsi="Arial" w:cs="Arial"/>
          <w:b/>
          <w:bCs/>
          <w:u w:val="single"/>
        </w:rPr>
      </w:pPr>
    </w:p>
    <w:p w14:paraId="47DE39C1" w14:textId="77777777" w:rsidR="00F253C7" w:rsidRDefault="00F253C7" w:rsidP="00AB6009">
      <w:pPr>
        <w:rPr>
          <w:rFonts w:ascii="Arial" w:hAnsi="Arial" w:cs="Arial"/>
          <w:b/>
          <w:bCs/>
          <w:u w:val="single"/>
        </w:rPr>
      </w:pPr>
    </w:p>
    <w:p w14:paraId="68E6DB0C" w14:textId="2BA0836A" w:rsidR="00930BB5" w:rsidRPr="00B732E3" w:rsidRDefault="003421EE" w:rsidP="00AB6009">
      <w:pPr>
        <w:rPr>
          <w:rFonts w:ascii="Arial" w:hAnsi="Arial" w:cs="Arial"/>
          <w:b/>
          <w:bCs/>
          <w:u w:val="single"/>
        </w:rPr>
      </w:pPr>
      <w:r w:rsidRPr="00B732E3">
        <w:rPr>
          <w:rFonts w:ascii="Arial" w:hAnsi="Arial" w:cs="Arial"/>
          <w:b/>
          <w:bCs/>
          <w:u w:val="single"/>
        </w:rPr>
        <w:lastRenderedPageBreak/>
        <w:t>TERMS AND CONDITIONS OF AGREEMENT</w:t>
      </w:r>
    </w:p>
    <w:p w14:paraId="7B6E5C88" w14:textId="77777777" w:rsidR="00930BB5" w:rsidRPr="00B732E3" w:rsidRDefault="003421EE" w:rsidP="0005429B">
      <w:pPr>
        <w:numPr>
          <w:ilvl w:val="0"/>
          <w:numId w:val="1"/>
        </w:numPr>
        <w:rPr>
          <w:rFonts w:ascii="Arial" w:hAnsi="Arial" w:cs="Arial"/>
          <w:b/>
          <w:bCs/>
        </w:rPr>
      </w:pPr>
      <w:bookmarkStart w:id="22" w:name="_heading=h.1y810tw" w:colFirst="0" w:colLast="0"/>
      <w:bookmarkEnd w:id="22"/>
      <w:r w:rsidRPr="00B732E3">
        <w:rPr>
          <w:rFonts w:ascii="Arial" w:hAnsi="Arial" w:cs="Arial"/>
          <w:b/>
          <w:bCs/>
        </w:rPr>
        <w:t>Product Development</w:t>
      </w:r>
    </w:p>
    <w:p w14:paraId="53E0D34D" w14:textId="77777777" w:rsidR="00930BB5" w:rsidRPr="00B732E3" w:rsidRDefault="003421EE" w:rsidP="00506FBE">
      <w:pPr>
        <w:ind w:left="851"/>
        <w:jc w:val="left"/>
        <w:rPr>
          <w:rFonts w:ascii="Arial" w:hAnsi="Arial" w:cs="Arial"/>
        </w:rPr>
      </w:pPr>
      <w:r w:rsidRPr="00B732E3">
        <w:rPr>
          <w:rFonts w:ascii="Arial" w:hAnsi="Arial" w:cs="Arial"/>
        </w:rPr>
        <w:t>SPARK Grantee shall employ adequate resources and significant efforts required to complete product development using standard product development lifecycle methods and practices as is commonly followed in the industry. The product so developed shall meet all desired functional specifications, performance metrics, quality assurance &amp; certification standards, and shall gain acceptance by the concerned/designated military authority as being viable for defence production and induction. To ensure that the innovators are offered the desired levels of flexibility to explore differentiated solutions meeting the needs of the end-users and operators, the DIO shall facilitate the SPARK Grantee to engage directly with the designated Nodal Agency in developing the Qualitative Requirements (QR) of the product, which shall serve as a basis to monitor the progress of the product development activities. The details of the proposed product concept are included in Annexure B, highlighting the specific technologies developed or applied and the key features and functionalities of the innovative solution.</w:t>
      </w:r>
    </w:p>
    <w:p w14:paraId="73172196" w14:textId="61CD347E" w:rsidR="00AB6009" w:rsidRPr="00B732E3" w:rsidRDefault="003421EE" w:rsidP="00506FBE">
      <w:pPr>
        <w:numPr>
          <w:ilvl w:val="1"/>
          <w:numId w:val="1"/>
        </w:numPr>
        <w:ind w:left="851" w:hanging="567"/>
        <w:rPr>
          <w:rFonts w:ascii="Arial" w:hAnsi="Arial" w:cs="Arial"/>
        </w:rPr>
      </w:pPr>
      <w:r w:rsidRPr="00B732E3">
        <w:rPr>
          <w:rFonts w:ascii="Arial" w:hAnsi="Arial" w:cs="Arial"/>
          <w:b/>
        </w:rPr>
        <w:t>Production-Ready Design of the End Product:</w:t>
      </w:r>
      <w:r w:rsidRPr="00B732E3">
        <w:rPr>
          <w:rFonts w:ascii="Arial" w:hAnsi="Arial" w:cs="Arial"/>
        </w:rPr>
        <w:t xml:space="preserve"> The SPARK Grantee shall own the responsibility to deliver a production-ready design of a military-grade product by effectively utilising the financial support and other services, resources, and value additions offered from the broader </w:t>
      </w:r>
      <w:proofErr w:type="spellStart"/>
      <w:r w:rsidRPr="00B732E3">
        <w:rPr>
          <w:rFonts w:ascii="Arial" w:hAnsi="Arial" w:cs="Arial"/>
        </w:rPr>
        <w:t>iDEX</w:t>
      </w:r>
      <w:proofErr w:type="spellEnd"/>
      <w:r w:rsidRPr="00B732E3">
        <w:rPr>
          <w:rFonts w:ascii="Arial" w:hAnsi="Arial" w:cs="Arial"/>
        </w:rPr>
        <w:t xml:space="preserve"> ecosystem. The SPARK Grantee is expected to complete the full lifecycle of technology development &amp; validation and product design, development &amp; validation activities including the adequate scope of DFMA (Design for Manufacturing and Assembly), in order to duly complete the scope of the product development activities. Any result or outcome that falls short of this desired goal shall amount to not meeting the desired expectations, and therefore lead to a situation where the SPARK Grantee may be denied disbursements of the last one or two</w:t>
      </w:r>
      <w:r w:rsidR="009F6AE7" w:rsidRPr="00B732E3">
        <w:rPr>
          <w:rFonts w:ascii="Arial" w:hAnsi="Arial" w:cs="Arial"/>
        </w:rPr>
        <w:t xml:space="preserve"> or more</w:t>
      </w:r>
      <w:r w:rsidRPr="00B732E3">
        <w:rPr>
          <w:rFonts w:ascii="Arial" w:hAnsi="Arial" w:cs="Arial"/>
        </w:rPr>
        <w:t xml:space="preserve"> tranches. Additionally, efforts by DIO to facilitate the procurement of the </w:t>
      </w:r>
      <w:r w:rsidR="00C27F9A" w:rsidRPr="00B732E3">
        <w:rPr>
          <w:rFonts w:ascii="Arial" w:hAnsi="Arial" w:cs="Arial"/>
        </w:rPr>
        <w:t>product by</w:t>
      </w:r>
      <w:r w:rsidRPr="00B732E3">
        <w:rPr>
          <w:rFonts w:ascii="Arial" w:hAnsi="Arial" w:cs="Arial"/>
        </w:rPr>
        <w:t xml:space="preserve"> Armed </w:t>
      </w:r>
      <w:r w:rsidR="00C27F9A" w:rsidRPr="00B732E3">
        <w:rPr>
          <w:rFonts w:ascii="Arial" w:hAnsi="Arial" w:cs="Arial"/>
        </w:rPr>
        <w:t>Forces shall</w:t>
      </w:r>
      <w:r w:rsidRPr="00B732E3">
        <w:rPr>
          <w:rFonts w:ascii="Arial" w:hAnsi="Arial" w:cs="Arial"/>
        </w:rPr>
        <w:t xml:space="preserve"> be undertaken once DIO is assured of a production-ready product or design from the SPARK Grantee. </w:t>
      </w:r>
    </w:p>
    <w:p w14:paraId="597077EB" w14:textId="77777777" w:rsidR="00AB6009" w:rsidRPr="00B732E3" w:rsidRDefault="003421EE" w:rsidP="00506FBE">
      <w:pPr>
        <w:numPr>
          <w:ilvl w:val="1"/>
          <w:numId w:val="1"/>
        </w:numPr>
        <w:ind w:left="851" w:hanging="567"/>
        <w:rPr>
          <w:rFonts w:ascii="Arial" w:hAnsi="Arial" w:cs="Arial"/>
        </w:rPr>
      </w:pPr>
      <w:r w:rsidRPr="00B732E3">
        <w:rPr>
          <w:rFonts w:ascii="Arial" w:hAnsi="Arial" w:cs="Arial"/>
          <w:b/>
        </w:rPr>
        <w:t>Definition of QRs owned by the SPARK Grantee:</w:t>
      </w:r>
      <w:r w:rsidRPr="00B732E3">
        <w:rPr>
          <w:rFonts w:ascii="Arial" w:hAnsi="Arial" w:cs="Arial"/>
        </w:rPr>
        <w:t xml:space="preserve"> The SPARK Grantee shall own the responsibility of duly completing the finalization of the QRs in an accelerated manner within a reasonable time duration, which shall be defined by DIO on case-to-case basis subject to various considerations and conditions.</w:t>
      </w:r>
    </w:p>
    <w:p w14:paraId="4AB55919" w14:textId="746AAAFB" w:rsidR="00AB6009" w:rsidRPr="00B732E3" w:rsidRDefault="003421EE" w:rsidP="00506FBE">
      <w:pPr>
        <w:numPr>
          <w:ilvl w:val="1"/>
          <w:numId w:val="1"/>
        </w:numPr>
        <w:ind w:left="851" w:hanging="567"/>
        <w:rPr>
          <w:rFonts w:ascii="Arial" w:hAnsi="Arial" w:cs="Arial"/>
        </w:rPr>
      </w:pPr>
      <w:r w:rsidRPr="00B732E3">
        <w:rPr>
          <w:rFonts w:ascii="Arial" w:hAnsi="Arial" w:cs="Arial"/>
          <w:b/>
        </w:rPr>
        <w:t>Necessary Licenses to be obtained by the SPARK Grantee:</w:t>
      </w:r>
      <w:r w:rsidRPr="00B732E3">
        <w:rPr>
          <w:rFonts w:ascii="Arial" w:hAnsi="Arial" w:cs="Arial"/>
        </w:rPr>
        <w:t xml:space="preserve"> The SPARK Grantee shall take necessary steps as may be required and incur the relevant expenses to apply for and obtain the Defence Manufacturing License, SCOMET License, and other such licenses, approvals, certifications and shall comply with any other statutory requirements prior to commencement of prototype development in particular or to become qualified as a Development Agency in general. The SPARK Grantee shall submit to </w:t>
      </w:r>
      <w:r w:rsidR="008621C0" w:rsidRPr="00B732E3">
        <w:rPr>
          <w:rFonts w:ascii="Arial" w:hAnsi="Arial" w:cs="Arial"/>
        </w:rPr>
        <w:t xml:space="preserve">the </w:t>
      </w:r>
      <w:r w:rsidR="00C27F9A" w:rsidRPr="00B732E3">
        <w:rPr>
          <w:rFonts w:ascii="Arial" w:hAnsi="Arial" w:cs="Arial"/>
        </w:rPr>
        <w:t>MFG of</w:t>
      </w:r>
      <w:r w:rsidRPr="00B732E3">
        <w:rPr>
          <w:rFonts w:ascii="Arial" w:hAnsi="Arial" w:cs="Arial"/>
        </w:rPr>
        <w:t xml:space="preserve"> DIO, a self-declaration confirming its compliance to any or all licences or approvals as may be necessary. </w:t>
      </w:r>
      <w:r w:rsidR="00175078" w:rsidRPr="00B732E3">
        <w:rPr>
          <w:rFonts w:ascii="Arial" w:hAnsi="Arial" w:cs="Arial"/>
        </w:rPr>
        <w:t xml:space="preserve">SPARK Grantee </w:t>
      </w:r>
      <w:r w:rsidR="008636EF" w:rsidRPr="00B732E3">
        <w:rPr>
          <w:rFonts w:ascii="Arial" w:hAnsi="Arial" w:cs="Arial"/>
        </w:rPr>
        <w:t>s</w:t>
      </w:r>
      <w:r w:rsidR="00AB6009" w:rsidRPr="00B732E3">
        <w:rPr>
          <w:rFonts w:ascii="Arial" w:hAnsi="Arial" w:cs="Arial"/>
        </w:rPr>
        <w:t xml:space="preserve">hall be provided best possible </w:t>
      </w:r>
      <w:r w:rsidR="008636EF" w:rsidRPr="00B732E3">
        <w:rPr>
          <w:rFonts w:ascii="Arial" w:hAnsi="Arial" w:cs="Arial"/>
        </w:rPr>
        <w:t xml:space="preserve">assistance </w:t>
      </w:r>
      <w:r w:rsidR="00175078" w:rsidRPr="00B732E3">
        <w:rPr>
          <w:rFonts w:ascii="Arial" w:hAnsi="Arial" w:cs="Arial"/>
        </w:rPr>
        <w:t xml:space="preserve">from DIO, Nodal Agencies and the Partner Incubator to complete these formalities in a time </w:t>
      </w:r>
      <w:r w:rsidR="00175078" w:rsidRPr="00B732E3">
        <w:rPr>
          <w:rFonts w:ascii="Arial" w:hAnsi="Arial" w:cs="Arial"/>
        </w:rPr>
        <w:lastRenderedPageBreak/>
        <w:t>bound manner.</w:t>
      </w:r>
      <w:r w:rsidR="008636EF" w:rsidRPr="00B732E3">
        <w:rPr>
          <w:rFonts w:ascii="Arial" w:hAnsi="Arial" w:cs="Arial"/>
        </w:rPr>
        <w:t xml:space="preserve"> However</w:t>
      </w:r>
      <w:r w:rsidR="00AB6009" w:rsidRPr="00B732E3">
        <w:rPr>
          <w:rFonts w:ascii="Arial" w:hAnsi="Arial" w:cs="Arial"/>
        </w:rPr>
        <w:t>,</w:t>
      </w:r>
      <w:r w:rsidR="008636EF" w:rsidRPr="00B732E3">
        <w:rPr>
          <w:rFonts w:ascii="Arial" w:hAnsi="Arial" w:cs="Arial"/>
        </w:rPr>
        <w:t xml:space="preserve"> insufficiency of such support shall not relieve the SPARK grantee of its obligations under this article.</w:t>
      </w:r>
      <w:bookmarkStart w:id="23" w:name="_heading=h.4i7ojhp" w:colFirst="0" w:colLast="0"/>
      <w:bookmarkEnd w:id="23"/>
    </w:p>
    <w:p w14:paraId="2A27EF0C" w14:textId="187ADD91" w:rsidR="00930BB5" w:rsidRPr="00B732E3" w:rsidRDefault="003421EE" w:rsidP="00CA3B5F">
      <w:pPr>
        <w:numPr>
          <w:ilvl w:val="1"/>
          <w:numId w:val="1"/>
        </w:numPr>
        <w:ind w:left="851" w:hanging="567"/>
        <w:jc w:val="left"/>
        <w:rPr>
          <w:rFonts w:ascii="Arial" w:hAnsi="Arial" w:cs="Arial"/>
        </w:rPr>
      </w:pPr>
      <w:r w:rsidRPr="00B732E3">
        <w:rPr>
          <w:rFonts w:ascii="Arial" w:hAnsi="Arial" w:cs="Arial"/>
          <w:b/>
        </w:rPr>
        <w:t>Complete Solution for the Challenge:</w:t>
      </w:r>
      <w:r w:rsidR="00AB6009" w:rsidRPr="00B732E3">
        <w:rPr>
          <w:rFonts w:ascii="Arial" w:hAnsi="Arial" w:cs="Arial"/>
          <w:b/>
        </w:rPr>
        <w:t xml:space="preserve"> </w:t>
      </w:r>
      <w:r w:rsidR="00CA3B5F">
        <w:rPr>
          <w:rFonts w:ascii="Arial" w:hAnsi="Arial" w:cs="Arial"/>
          <w:b/>
        </w:rPr>
        <w:br/>
      </w:r>
      <w:r w:rsidR="001C0453" w:rsidRPr="00B732E3">
        <w:rPr>
          <w:rFonts w:ascii="Arial" w:hAnsi="Arial" w:cs="Arial"/>
        </w:rPr>
        <w:t>Unless otherwise approved</w:t>
      </w:r>
      <w:r w:rsidR="001C0453" w:rsidRPr="00B732E3">
        <w:rPr>
          <w:rFonts w:ascii="Arial" w:hAnsi="Arial" w:cs="Arial"/>
          <w:sz w:val="23"/>
          <w:szCs w:val="23"/>
        </w:rPr>
        <w:t xml:space="preserve">, </w:t>
      </w:r>
      <w:r w:rsidR="00905BBF" w:rsidRPr="00B732E3">
        <w:rPr>
          <w:rFonts w:ascii="Arial" w:hAnsi="Arial" w:cs="Arial"/>
        </w:rPr>
        <w:t xml:space="preserve">in writing, it </w:t>
      </w:r>
      <w:r w:rsidRPr="00B732E3">
        <w:rPr>
          <w:rFonts w:ascii="Arial" w:hAnsi="Arial" w:cs="Arial"/>
        </w:rPr>
        <w:t xml:space="preserve">is assumed that the SPARK Grantee is expected to deliver a holistic solution offering a complete set of features, functionality, and system integration aspects, required to duly address the needs of the military with respect to the stated challenge. In the case where the SPARK Grantee is designing and developing a solution to address a part of the challenge, it is expected that it will source components and systems required to address the other parts, and it will own up the overall system integration necessary to deliver the complete viable solution. </w:t>
      </w:r>
      <w:bookmarkStart w:id="24" w:name="_heading=h.2xcytpi" w:colFirst="0" w:colLast="0"/>
      <w:bookmarkEnd w:id="24"/>
      <w:r w:rsidR="00905BBF" w:rsidRPr="00B732E3">
        <w:rPr>
          <w:rFonts w:ascii="Arial" w:hAnsi="Arial" w:cs="Arial"/>
        </w:rPr>
        <w:t>In order to ensure that the SPARK Gr</w:t>
      </w:r>
      <w:r w:rsidRPr="00B732E3">
        <w:rPr>
          <w:rFonts w:ascii="Arial" w:hAnsi="Arial" w:cs="Arial"/>
        </w:rPr>
        <w:t>antee is able to offer co</w:t>
      </w:r>
      <w:r w:rsidR="00905BBF" w:rsidRPr="00B732E3">
        <w:rPr>
          <w:rFonts w:ascii="Arial" w:hAnsi="Arial" w:cs="Arial"/>
        </w:rPr>
        <w:t>mplete solutions,</w:t>
      </w:r>
      <w:r w:rsidRPr="00B732E3">
        <w:rPr>
          <w:rFonts w:ascii="Arial" w:hAnsi="Arial" w:cs="Arial"/>
        </w:rPr>
        <w:t xml:space="preserve"> the designated PI in collaboration with DIO and the larger defence ecosystem shall facilitate access to suppliers, vendors, experts etc.</w:t>
      </w:r>
    </w:p>
    <w:p w14:paraId="590A6677" w14:textId="77777777" w:rsidR="00930BB5" w:rsidRPr="00B732E3" w:rsidRDefault="003421EE" w:rsidP="0005429B">
      <w:pPr>
        <w:numPr>
          <w:ilvl w:val="0"/>
          <w:numId w:val="1"/>
        </w:numPr>
        <w:rPr>
          <w:rFonts w:ascii="Arial" w:hAnsi="Arial" w:cs="Arial"/>
          <w:b/>
          <w:bCs/>
        </w:rPr>
      </w:pPr>
      <w:bookmarkStart w:id="25" w:name="_heading=h.1ci93xb" w:colFirst="0" w:colLast="0"/>
      <w:bookmarkEnd w:id="25"/>
      <w:r w:rsidRPr="00B732E3">
        <w:rPr>
          <w:rFonts w:ascii="Arial" w:hAnsi="Arial" w:cs="Arial"/>
          <w:b/>
          <w:bCs/>
        </w:rPr>
        <w:t>Statement of Product Development Budget</w:t>
      </w:r>
    </w:p>
    <w:p w14:paraId="7F09CB87" w14:textId="77777777" w:rsidR="00930BB5" w:rsidRPr="00B732E3" w:rsidRDefault="00701007" w:rsidP="00787CFA">
      <w:pPr>
        <w:ind w:left="851"/>
        <w:rPr>
          <w:rFonts w:ascii="Arial" w:hAnsi="Arial" w:cs="Arial"/>
        </w:rPr>
      </w:pPr>
      <w:r w:rsidRPr="00B732E3">
        <w:rPr>
          <w:rFonts w:ascii="Arial" w:hAnsi="Arial" w:cs="Arial"/>
        </w:rPr>
        <w:t>The estimate of the costs covering capital and operating expenditures, collectively referred to as the Product Development Budget (PDB), in accordance to the guidelines issued by DIO, has been reviewed and approved on a provisional basis by DIO, and presented in Annexure B. The estimation of the PDB shall follow the guidelines presented in Annexure Y.</w:t>
      </w:r>
    </w:p>
    <w:p w14:paraId="35D1F441" w14:textId="74D49EEC" w:rsidR="00930BB5" w:rsidRPr="00B732E3" w:rsidRDefault="00701007" w:rsidP="00CA3B5F">
      <w:pPr>
        <w:numPr>
          <w:ilvl w:val="1"/>
          <w:numId w:val="1"/>
        </w:numPr>
        <w:ind w:left="851"/>
        <w:jc w:val="left"/>
        <w:rPr>
          <w:rFonts w:ascii="Arial" w:hAnsi="Arial" w:cs="Arial"/>
        </w:rPr>
      </w:pPr>
      <w:bookmarkStart w:id="26" w:name="_heading=h.3whwml4" w:colFirst="0" w:colLast="0"/>
      <w:bookmarkEnd w:id="26"/>
      <w:r w:rsidRPr="00B732E3">
        <w:rPr>
          <w:rFonts w:ascii="Arial" w:hAnsi="Arial" w:cs="Arial"/>
          <w:b/>
        </w:rPr>
        <w:t>Provisional Budget:</w:t>
      </w:r>
      <w:r w:rsidRPr="00B732E3">
        <w:rPr>
          <w:rFonts w:ascii="Arial" w:hAnsi="Arial" w:cs="Arial"/>
        </w:rPr>
        <w:t xml:space="preserve"> </w:t>
      </w:r>
      <w:r w:rsidR="00CA3B5F">
        <w:rPr>
          <w:rFonts w:ascii="Arial" w:hAnsi="Arial" w:cs="Arial"/>
        </w:rPr>
        <w:br/>
      </w:r>
      <w:r w:rsidRPr="00B732E3">
        <w:rPr>
          <w:rFonts w:ascii="Arial" w:hAnsi="Arial" w:cs="Arial"/>
        </w:rPr>
        <w:t>Given that the product specifications shall be more firmly defined over the first and/or second milestones, during which the QRs of the desired military grade product shall be finalised in consultation with the Nodal Agen</w:t>
      </w:r>
      <w:r w:rsidR="003421EE" w:rsidRPr="00B732E3">
        <w:rPr>
          <w:rFonts w:ascii="Arial" w:hAnsi="Arial" w:cs="Arial"/>
        </w:rPr>
        <w:t xml:space="preserve">cies, it is expected that there will be changes to the budget. To accommodate such changes, after being duly reviewed and approved by the </w:t>
      </w:r>
      <w:r w:rsidR="00711538" w:rsidRPr="00B732E3">
        <w:rPr>
          <w:rFonts w:ascii="Arial" w:hAnsi="Arial" w:cs="Arial"/>
        </w:rPr>
        <w:t>MFG</w:t>
      </w:r>
      <w:r w:rsidR="003421EE" w:rsidRPr="00B732E3">
        <w:rPr>
          <w:rFonts w:ascii="Arial" w:hAnsi="Arial" w:cs="Arial"/>
        </w:rPr>
        <w:t>, the SPARK Grantee shall present revised estimates of the product development budget following the guidelines described in Annexure Y using the same format indicated in Exhibit B.1 along with suitable justification and rationale in the form of a Budget Change Request submitted to the PI, and the</w:t>
      </w:r>
      <w:r w:rsidR="008621C0" w:rsidRPr="00B732E3">
        <w:rPr>
          <w:rFonts w:ascii="Arial" w:hAnsi="Arial" w:cs="Arial"/>
        </w:rPr>
        <w:t xml:space="preserve"> </w:t>
      </w:r>
      <w:r w:rsidR="001C67FF" w:rsidRPr="00B732E3">
        <w:rPr>
          <w:rFonts w:ascii="Arial" w:hAnsi="Arial" w:cs="Arial"/>
        </w:rPr>
        <w:t>PMU</w:t>
      </w:r>
      <w:r w:rsidR="003421EE" w:rsidRPr="00B732E3">
        <w:rPr>
          <w:rFonts w:ascii="Arial" w:hAnsi="Arial" w:cs="Arial"/>
        </w:rPr>
        <w:t>. In doing so</w:t>
      </w:r>
      <w:r w:rsidR="008621C0" w:rsidRPr="00B732E3">
        <w:rPr>
          <w:rFonts w:ascii="Arial" w:hAnsi="Arial" w:cs="Arial"/>
        </w:rPr>
        <w:t>,</w:t>
      </w:r>
      <w:r w:rsidR="003421EE" w:rsidRPr="00B732E3">
        <w:rPr>
          <w:rFonts w:ascii="Arial" w:hAnsi="Arial" w:cs="Arial"/>
        </w:rPr>
        <w:t xml:space="preserve"> the SPARK Grantee has to ensure that there is </w:t>
      </w:r>
      <w:r w:rsidR="00A704BF" w:rsidRPr="00B732E3">
        <w:rPr>
          <w:rFonts w:ascii="Arial" w:hAnsi="Arial" w:cs="Arial"/>
        </w:rPr>
        <w:t xml:space="preserve">an </w:t>
      </w:r>
      <w:r w:rsidR="003421EE" w:rsidRPr="00B732E3">
        <w:rPr>
          <w:rFonts w:ascii="Arial" w:hAnsi="Arial" w:cs="Arial"/>
        </w:rPr>
        <w:t>adequate matching contribution made available in the form of Cash and/or In-Kind contribution to fund the budget addition.</w:t>
      </w:r>
    </w:p>
    <w:p w14:paraId="177553F6" w14:textId="77777777" w:rsidR="00930BB5" w:rsidRPr="00B732E3" w:rsidRDefault="003421EE" w:rsidP="0005429B">
      <w:pPr>
        <w:numPr>
          <w:ilvl w:val="0"/>
          <w:numId w:val="1"/>
        </w:numPr>
        <w:rPr>
          <w:rFonts w:ascii="Arial" w:hAnsi="Arial" w:cs="Arial"/>
          <w:b/>
          <w:bCs/>
        </w:rPr>
      </w:pPr>
      <w:bookmarkStart w:id="27" w:name="_heading=h.2bn6wsx" w:colFirst="0" w:colLast="0"/>
      <w:bookmarkEnd w:id="27"/>
      <w:r w:rsidRPr="00B732E3">
        <w:rPr>
          <w:rFonts w:ascii="Arial" w:hAnsi="Arial" w:cs="Arial"/>
          <w:b/>
          <w:bCs/>
        </w:rPr>
        <w:t>Statement of Matching Contribution</w:t>
      </w:r>
    </w:p>
    <w:p w14:paraId="0B22B081" w14:textId="77777777" w:rsidR="00930BB5" w:rsidRPr="00B732E3" w:rsidRDefault="003421EE" w:rsidP="00CA3B5F">
      <w:pPr>
        <w:ind w:left="851"/>
        <w:rPr>
          <w:rFonts w:ascii="Arial" w:hAnsi="Arial" w:cs="Arial"/>
        </w:rPr>
      </w:pPr>
      <w:r w:rsidRPr="00B732E3">
        <w:rPr>
          <w:rFonts w:ascii="Arial" w:hAnsi="Arial" w:cs="Arial"/>
        </w:rPr>
        <w:t>The estimate of the Matching Contribution (MC) covering Cash, In-Kind, and Past Expenditures, in accordance to the SPARK Grant Guidelines issued by DIO, has been reviewed and approved on a provisional basis by DIO, and presented in Annexure C. The estimation of MC shall follow the guidelines presented in Annexure Y.</w:t>
      </w:r>
    </w:p>
    <w:p w14:paraId="4CD9F7D0" w14:textId="77777777" w:rsidR="00930BB5" w:rsidRPr="00B732E3" w:rsidRDefault="003421EE" w:rsidP="0005429B">
      <w:pPr>
        <w:numPr>
          <w:ilvl w:val="0"/>
          <w:numId w:val="1"/>
        </w:numPr>
        <w:rPr>
          <w:rFonts w:ascii="Arial" w:hAnsi="Arial" w:cs="Arial"/>
          <w:b/>
          <w:bCs/>
        </w:rPr>
      </w:pPr>
      <w:bookmarkStart w:id="28" w:name="_heading=h.qsh70q" w:colFirst="0" w:colLast="0"/>
      <w:bookmarkEnd w:id="28"/>
      <w:r w:rsidRPr="00B732E3">
        <w:rPr>
          <w:rFonts w:ascii="Arial" w:hAnsi="Arial" w:cs="Arial"/>
          <w:b/>
          <w:bCs/>
        </w:rPr>
        <w:t>Agreement Prerequisites</w:t>
      </w:r>
    </w:p>
    <w:p w14:paraId="6104D42E" w14:textId="77777777" w:rsidR="00930BB5" w:rsidRPr="00B732E3" w:rsidRDefault="003421EE" w:rsidP="00CA3B5F">
      <w:pPr>
        <w:ind w:left="851"/>
        <w:rPr>
          <w:rFonts w:ascii="Arial" w:hAnsi="Arial" w:cs="Arial"/>
        </w:rPr>
      </w:pPr>
      <w:r w:rsidRPr="00B732E3">
        <w:rPr>
          <w:rFonts w:ascii="Arial" w:hAnsi="Arial" w:cs="Arial"/>
        </w:rPr>
        <w:t xml:space="preserve">The SPARK Grantee shall produce </w:t>
      </w:r>
      <w:r w:rsidR="00905BBF" w:rsidRPr="00B732E3">
        <w:rPr>
          <w:rFonts w:ascii="Arial" w:hAnsi="Arial" w:cs="Arial"/>
        </w:rPr>
        <w:t>an</w:t>
      </w:r>
      <w:r w:rsidR="00A704BF" w:rsidRPr="00B732E3">
        <w:rPr>
          <w:rFonts w:ascii="Arial" w:hAnsi="Arial" w:cs="Arial"/>
        </w:rPr>
        <w:t xml:space="preserve"> </w:t>
      </w:r>
      <w:r w:rsidRPr="00B732E3">
        <w:rPr>
          <w:rFonts w:ascii="Arial" w:hAnsi="Arial" w:cs="Arial"/>
        </w:rPr>
        <w:t>original and a copy of relevant documents for scrutiny by</w:t>
      </w:r>
      <w:r w:rsidR="001C67FF" w:rsidRPr="00B732E3">
        <w:rPr>
          <w:rFonts w:ascii="Arial" w:hAnsi="Arial" w:cs="Arial"/>
        </w:rPr>
        <w:t xml:space="preserve"> PMU</w:t>
      </w:r>
      <w:r w:rsidRPr="00B732E3">
        <w:rPr>
          <w:rFonts w:ascii="Arial" w:hAnsi="Arial" w:cs="Arial"/>
        </w:rPr>
        <w:t xml:space="preserve"> of DIO. List of documents to be handed over as a prerequisite for </w:t>
      </w:r>
      <w:r w:rsidR="00905BBF" w:rsidRPr="00B732E3">
        <w:rPr>
          <w:rFonts w:ascii="Arial" w:hAnsi="Arial" w:cs="Arial"/>
        </w:rPr>
        <w:t>the</w:t>
      </w:r>
      <w:r w:rsidR="00A704BF" w:rsidRPr="00B732E3">
        <w:rPr>
          <w:rFonts w:ascii="Arial" w:hAnsi="Arial" w:cs="Arial"/>
        </w:rPr>
        <w:t xml:space="preserve"> </w:t>
      </w:r>
      <w:r w:rsidRPr="00B732E3">
        <w:rPr>
          <w:rFonts w:ascii="Arial" w:hAnsi="Arial" w:cs="Arial"/>
        </w:rPr>
        <w:t xml:space="preserve">signing of </w:t>
      </w:r>
      <w:r w:rsidR="00905BBF" w:rsidRPr="00B732E3">
        <w:rPr>
          <w:rFonts w:ascii="Arial" w:hAnsi="Arial" w:cs="Arial"/>
        </w:rPr>
        <w:t>the</w:t>
      </w:r>
      <w:r w:rsidR="00A704BF" w:rsidRPr="00B732E3">
        <w:rPr>
          <w:rFonts w:ascii="Arial" w:hAnsi="Arial" w:cs="Arial"/>
        </w:rPr>
        <w:t xml:space="preserve"> </w:t>
      </w:r>
      <w:r w:rsidRPr="00B732E3">
        <w:rPr>
          <w:rFonts w:ascii="Arial" w:hAnsi="Arial" w:cs="Arial"/>
        </w:rPr>
        <w:t>agreement and subsequent release</w:t>
      </w:r>
      <w:r w:rsidR="00A704BF" w:rsidRPr="00B732E3">
        <w:rPr>
          <w:rFonts w:ascii="Arial" w:hAnsi="Arial" w:cs="Arial"/>
        </w:rPr>
        <w:t xml:space="preserve"> </w:t>
      </w:r>
      <w:proofErr w:type="gramStart"/>
      <w:r w:rsidR="00905BBF" w:rsidRPr="00B732E3">
        <w:rPr>
          <w:rFonts w:ascii="Arial" w:hAnsi="Arial" w:cs="Arial"/>
        </w:rPr>
        <w:t>the</w:t>
      </w:r>
      <w:r w:rsidR="005F2B29" w:rsidRPr="00B732E3">
        <w:rPr>
          <w:rFonts w:ascii="Arial" w:hAnsi="Arial" w:cs="Arial"/>
        </w:rPr>
        <w:t xml:space="preserve"> </w:t>
      </w:r>
      <w:r w:rsidRPr="00B732E3">
        <w:rPr>
          <w:rFonts w:ascii="Arial" w:hAnsi="Arial" w:cs="Arial"/>
        </w:rPr>
        <w:t>of</w:t>
      </w:r>
      <w:proofErr w:type="gramEnd"/>
      <w:r w:rsidRPr="00B732E3">
        <w:rPr>
          <w:rFonts w:ascii="Arial" w:hAnsi="Arial" w:cs="Arial"/>
        </w:rPr>
        <w:t xml:space="preserve"> grant is included as enclosures or exhibits as listed in Annexure D.</w:t>
      </w:r>
    </w:p>
    <w:p w14:paraId="114CDEF3" w14:textId="77777777" w:rsidR="00930BB5" w:rsidRPr="00B732E3" w:rsidRDefault="003421EE" w:rsidP="0005429B">
      <w:pPr>
        <w:numPr>
          <w:ilvl w:val="0"/>
          <w:numId w:val="1"/>
        </w:numPr>
        <w:rPr>
          <w:rFonts w:ascii="Arial" w:hAnsi="Arial" w:cs="Arial"/>
          <w:b/>
          <w:bCs/>
        </w:rPr>
      </w:pPr>
      <w:bookmarkStart w:id="29" w:name="_heading=h.3as4poj" w:colFirst="0" w:colLast="0"/>
      <w:bookmarkEnd w:id="29"/>
      <w:r w:rsidRPr="00B732E3">
        <w:rPr>
          <w:rFonts w:ascii="Arial" w:hAnsi="Arial" w:cs="Arial"/>
          <w:b/>
          <w:bCs/>
        </w:rPr>
        <w:lastRenderedPageBreak/>
        <w:t>Partner Incubator (PI)</w:t>
      </w:r>
    </w:p>
    <w:p w14:paraId="4D11DBE1" w14:textId="77777777" w:rsidR="00930BB5" w:rsidRPr="00B732E3" w:rsidRDefault="003421EE" w:rsidP="00CA3B5F">
      <w:pPr>
        <w:ind w:left="851"/>
        <w:rPr>
          <w:rFonts w:ascii="Arial" w:hAnsi="Arial" w:cs="Arial"/>
        </w:rPr>
      </w:pPr>
      <w:r w:rsidRPr="00B732E3">
        <w:rPr>
          <w:rFonts w:ascii="Arial" w:hAnsi="Arial" w:cs="Arial"/>
        </w:rPr>
        <w:t xml:space="preserve">DIO has recommended the Partner Incubator indicated in Annexure A, after having considered the preferences received from the SPARK Grantee, and having assessed the </w:t>
      </w:r>
      <w:r w:rsidR="00592A11" w:rsidRPr="00B732E3">
        <w:rPr>
          <w:rFonts w:ascii="Arial" w:hAnsi="Arial" w:cs="Arial"/>
        </w:rPr>
        <w:t xml:space="preserve">suitability of the </w:t>
      </w:r>
      <w:r w:rsidRPr="00B732E3">
        <w:rPr>
          <w:rFonts w:ascii="Arial" w:hAnsi="Arial" w:cs="Arial"/>
        </w:rPr>
        <w:t xml:space="preserve">PI to offer necessary incubation services and resources adhering to the guidelines of the framework for Partner Incubators as issued by DIO. The acceptance document from PI is included as </w:t>
      </w:r>
      <w:r w:rsidRPr="00B732E3">
        <w:rPr>
          <w:rFonts w:ascii="Arial" w:hAnsi="Arial" w:cs="Arial"/>
          <w:sz w:val="22"/>
          <w:szCs w:val="22"/>
        </w:rPr>
        <w:t>Exhibit B.4</w:t>
      </w:r>
      <w:r w:rsidRPr="00B732E3">
        <w:rPr>
          <w:rFonts w:ascii="Arial" w:hAnsi="Arial" w:cs="Arial"/>
          <w:sz w:val="20"/>
          <w:szCs w:val="20"/>
        </w:rPr>
        <w:t>.</w:t>
      </w:r>
    </w:p>
    <w:p w14:paraId="412D2B24" w14:textId="77777777" w:rsidR="00930BB5" w:rsidRPr="00B732E3" w:rsidRDefault="003421EE" w:rsidP="0005429B">
      <w:pPr>
        <w:numPr>
          <w:ilvl w:val="0"/>
          <w:numId w:val="1"/>
        </w:numPr>
        <w:rPr>
          <w:rFonts w:ascii="Arial" w:hAnsi="Arial" w:cs="Arial"/>
          <w:b/>
          <w:bCs/>
        </w:rPr>
      </w:pPr>
      <w:bookmarkStart w:id="30" w:name="_heading=h.1pxezwc" w:colFirst="0" w:colLast="0"/>
      <w:bookmarkEnd w:id="30"/>
      <w:r w:rsidRPr="00B732E3">
        <w:rPr>
          <w:rFonts w:ascii="Arial" w:hAnsi="Arial" w:cs="Arial"/>
          <w:b/>
          <w:bCs/>
        </w:rPr>
        <w:t>Conditions Precedent</w:t>
      </w:r>
    </w:p>
    <w:p w14:paraId="7CDCED33" w14:textId="07910D38" w:rsidR="00930BB5" w:rsidRPr="00B732E3" w:rsidRDefault="003421EE" w:rsidP="00CA3B5F">
      <w:pPr>
        <w:ind w:left="851"/>
        <w:rPr>
          <w:rFonts w:ascii="Arial" w:hAnsi="Arial" w:cs="Arial"/>
        </w:rPr>
      </w:pPr>
      <w:r w:rsidRPr="00B732E3">
        <w:rPr>
          <w:rFonts w:ascii="Arial" w:hAnsi="Arial" w:cs="Arial"/>
        </w:rPr>
        <w:t xml:space="preserve">SPARK Grantee shall present a list of requirements specifying clearly the requirement for access to military facilities including </w:t>
      </w:r>
      <w:r w:rsidR="00905BBF" w:rsidRPr="00B732E3">
        <w:rPr>
          <w:rFonts w:ascii="Arial" w:hAnsi="Arial" w:cs="Arial"/>
        </w:rPr>
        <w:t>the</w:t>
      </w:r>
      <w:r w:rsidR="00A704BF" w:rsidRPr="00B732E3">
        <w:rPr>
          <w:rFonts w:ascii="Arial" w:hAnsi="Arial" w:cs="Arial"/>
        </w:rPr>
        <w:t xml:space="preserve"> </w:t>
      </w:r>
      <w:r w:rsidRPr="00B732E3">
        <w:rPr>
          <w:rFonts w:ascii="Arial" w:hAnsi="Arial" w:cs="Arial"/>
        </w:rPr>
        <w:t>study of existing equipment/platforms, test sites, design/development labs, interactions with users/operators and military experts</w:t>
      </w:r>
      <w:r w:rsidR="00A704BF" w:rsidRPr="00B732E3">
        <w:rPr>
          <w:rFonts w:ascii="Arial" w:hAnsi="Arial" w:cs="Arial"/>
        </w:rPr>
        <w:t>,</w:t>
      </w:r>
      <w:r w:rsidRPr="00B732E3">
        <w:rPr>
          <w:rFonts w:ascii="Arial" w:hAnsi="Arial" w:cs="Arial"/>
        </w:rPr>
        <w:t xml:space="preserve"> etc. at any stage of the implementation of the </w:t>
      </w:r>
      <w:r w:rsidR="00132EAE" w:rsidRPr="00B732E3">
        <w:rPr>
          <w:rFonts w:ascii="Arial" w:hAnsi="Arial" w:cs="Arial"/>
        </w:rPr>
        <w:t xml:space="preserve"> </w:t>
      </w:r>
      <w:r w:rsidR="00592A11" w:rsidRPr="00B732E3">
        <w:rPr>
          <w:rFonts w:ascii="Arial" w:hAnsi="Arial" w:cs="Arial"/>
        </w:rPr>
        <w:t xml:space="preserve">Product development and such access shall be provided subject to necessary permissions from the </w:t>
      </w:r>
      <w:r w:rsidR="00C27F9A" w:rsidRPr="00B732E3">
        <w:rPr>
          <w:rFonts w:ascii="Arial" w:hAnsi="Arial" w:cs="Arial"/>
        </w:rPr>
        <w:t>owners/persons</w:t>
      </w:r>
      <w:r w:rsidR="00592A11" w:rsidRPr="00B732E3">
        <w:rPr>
          <w:rFonts w:ascii="Arial" w:hAnsi="Arial" w:cs="Arial"/>
        </w:rPr>
        <w:t xml:space="preserve"> in</w:t>
      </w:r>
      <w:r w:rsidR="00432DF5" w:rsidRPr="00B732E3">
        <w:rPr>
          <w:rFonts w:ascii="Arial" w:hAnsi="Arial" w:cs="Arial"/>
        </w:rPr>
        <w:t xml:space="preserve"> </w:t>
      </w:r>
      <w:r w:rsidR="00592A11" w:rsidRPr="00B732E3">
        <w:rPr>
          <w:rFonts w:ascii="Arial" w:hAnsi="Arial" w:cs="Arial"/>
        </w:rPr>
        <w:t xml:space="preserve">charge of such facilities and in accordance with the rules and restrictions at such facilities. </w:t>
      </w:r>
      <w:r w:rsidR="002A64C2" w:rsidRPr="00B732E3">
        <w:rPr>
          <w:rFonts w:ascii="Arial" w:hAnsi="Arial" w:cs="Arial"/>
        </w:rPr>
        <w:t xml:space="preserve"> </w:t>
      </w:r>
      <w:r w:rsidR="00592A11" w:rsidRPr="00B732E3">
        <w:rPr>
          <w:rFonts w:ascii="Arial" w:hAnsi="Arial" w:cs="Arial"/>
        </w:rPr>
        <w:t>Where necessary</w:t>
      </w:r>
      <w:r w:rsidR="00432DF5" w:rsidRPr="00B732E3">
        <w:rPr>
          <w:rFonts w:ascii="Arial" w:hAnsi="Arial" w:cs="Arial"/>
        </w:rPr>
        <w:t>,</w:t>
      </w:r>
      <w:r w:rsidR="00592A11" w:rsidRPr="00B732E3">
        <w:rPr>
          <w:rFonts w:ascii="Arial" w:hAnsi="Arial" w:cs="Arial"/>
        </w:rPr>
        <w:t xml:space="preserve"> the Spark grantee shall execute any </w:t>
      </w:r>
      <w:r w:rsidR="00C27F9A" w:rsidRPr="00B732E3">
        <w:rPr>
          <w:rFonts w:ascii="Arial" w:hAnsi="Arial" w:cs="Arial"/>
        </w:rPr>
        <w:t>bonds/agreements</w:t>
      </w:r>
      <w:r w:rsidR="00592A11" w:rsidRPr="00B732E3">
        <w:rPr>
          <w:rFonts w:ascii="Arial" w:hAnsi="Arial" w:cs="Arial"/>
        </w:rPr>
        <w:t xml:space="preserve"> to get access to such facilities. </w:t>
      </w:r>
      <w:r w:rsidRPr="00B732E3">
        <w:rPr>
          <w:rFonts w:ascii="Arial" w:hAnsi="Arial" w:cs="Arial"/>
        </w:rPr>
        <w:t xml:space="preserve"> SPARK Grantee shall reserve the right to state for future reference or contingencies, those vital assumptions with which it shall accept the grant from DIO and endeavour to achieve the desired product development goals while being compliant to the terms and conditions as stated in this agreement and to those that may emerge during the course of utilization of the grant based on certain unforeseen circumstances, which will require the DIO to state additional terms and conditions to safeguard the larger interests of DIO, to protect the reputation of </w:t>
      </w:r>
      <w:proofErr w:type="spellStart"/>
      <w:r w:rsidRPr="00B732E3">
        <w:rPr>
          <w:rFonts w:ascii="Arial" w:hAnsi="Arial" w:cs="Arial"/>
        </w:rPr>
        <w:t>iDEX</w:t>
      </w:r>
      <w:proofErr w:type="spellEnd"/>
      <w:r w:rsidRPr="00B732E3">
        <w:rPr>
          <w:rFonts w:ascii="Arial" w:hAnsi="Arial" w:cs="Arial"/>
        </w:rPr>
        <w:t xml:space="preserve"> (DIO) overall and to prevent entire loss or complete failure of the sanctioned grant under the SPARK grant scheme. DIO in partnership with the PI shall endeavour to fulfil the requirements as far as possible or otherwise suggest suitable alternatives. The Conditions Precedents listed with suitable descriptions of context and relevance </w:t>
      </w:r>
      <w:r w:rsidR="00905BBF" w:rsidRPr="00B732E3">
        <w:rPr>
          <w:rFonts w:ascii="Arial" w:hAnsi="Arial" w:cs="Arial"/>
        </w:rPr>
        <w:t>are</w:t>
      </w:r>
      <w:r w:rsidRPr="00B732E3">
        <w:rPr>
          <w:rFonts w:ascii="Arial" w:hAnsi="Arial" w:cs="Arial"/>
        </w:rPr>
        <w:t xml:space="preserve"> included as an enclosure or exhibit listed under Annexure D.</w:t>
      </w:r>
    </w:p>
    <w:p w14:paraId="4284B7A9" w14:textId="77777777" w:rsidR="00930BB5" w:rsidRPr="00B732E3" w:rsidRDefault="003421EE" w:rsidP="0005429B">
      <w:pPr>
        <w:numPr>
          <w:ilvl w:val="0"/>
          <w:numId w:val="1"/>
        </w:numPr>
        <w:rPr>
          <w:rFonts w:ascii="Arial" w:hAnsi="Arial" w:cs="Arial"/>
          <w:b/>
          <w:bCs/>
        </w:rPr>
      </w:pPr>
      <w:bookmarkStart w:id="31" w:name="_heading=h.49x2ik5" w:colFirst="0" w:colLast="0"/>
      <w:bookmarkEnd w:id="31"/>
      <w:r w:rsidRPr="00B732E3">
        <w:rPr>
          <w:rFonts w:ascii="Arial" w:hAnsi="Arial" w:cs="Arial"/>
          <w:b/>
          <w:bCs/>
        </w:rPr>
        <w:t>Product Development Grant</w:t>
      </w:r>
    </w:p>
    <w:p w14:paraId="7886AB3A" w14:textId="37B62334" w:rsidR="00930BB5" w:rsidRPr="00B732E3" w:rsidRDefault="003421EE" w:rsidP="00CA3B5F">
      <w:pPr>
        <w:ind w:left="851"/>
        <w:rPr>
          <w:rFonts w:ascii="Arial" w:hAnsi="Arial" w:cs="Arial"/>
        </w:rPr>
      </w:pPr>
      <w:r w:rsidRPr="00B732E3">
        <w:rPr>
          <w:rFonts w:ascii="Arial" w:hAnsi="Arial" w:cs="Arial"/>
        </w:rPr>
        <w:t xml:space="preserve">The funds under the grant-in-aid limited to the extent sanctioned shall be transferred to the SPARK Grantee in 5 tranches - 10%, 20%, 30%, 30% and 10% </w:t>
      </w:r>
      <w:commentRangeStart w:id="32"/>
      <w:r w:rsidRPr="00B732E3">
        <w:rPr>
          <w:rFonts w:ascii="Arial" w:hAnsi="Arial" w:cs="Arial"/>
        </w:rPr>
        <w:t>tranche</w:t>
      </w:r>
      <w:r w:rsidR="00711538" w:rsidRPr="00B732E3">
        <w:rPr>
          <w:rFonts w:ascii="Arial" w:hAnsi="Arial" w:cs="Arial"/>
        </w:rPr>
        <w:t xml:space="preserve"> or</w:t>
      </w:r>
      <w:r w:rsidR="00255E78" w:rsidRPr="00B732E3">
        <w:rPr>
          <w:rFonts w:ascii="Arial" w:hAnsi="Arial" w:cs="Arial"/>
        </w:rPr>
        <w:t xml:space="preserve"> subject to compliance of proviso to Clause 1.16,</w:t>
      </w:r>
      <w:r w:rsidR="00711538" w:rsidRPr="00B732E3">
        <w:rPr>
          <w:rFonts w:ascii="Arial" w:hAnsi="Arial" w:cs="Arial"/>
        </w:rPr>
        <w:t xml:space="preserve"> as per Annexure C</w:t>
      </w:r>
      <w:commentRangeEnd w:id="32"/>
      <w:r w:rsidR="00D91190" w:rsidRPr="00B732E3">
        <w:rPr>
          <w:rStyle w:val="CommentReference"/>
          <w:rFonts w:ascii="Arial" w:hAnsi="Arial" w:cs="Arial"/>
          <w:lang w:bidi="hi-IN"/>
        </w:rPr>
        <w:commentReference w:id="32"/>
      </w:r>
      <w:r w:rsidRPr="00B732E3">
        <w:rPr>
          <w:rFonts w:ascii="Arial" w:hAnsi="Arial" w:cs="Arial"/>
        </w:rPr>
        <w:t>, each tranche linked to a milestone designated by goals and deliverables for each milestone as per the WBS, which is proposed by the SPARK Grantee and approved thereof by the DIO. The first tranche (Tranche-1) shall be released after the signature of this agreement, which is deemed to be Milestone-0 and subsequent tranches shall be released on the completion of that corresponding milestone as has been indicated in the Annexure X i.e. Tranche-2 for Milestone-1, Tranche-3 for Milestone-2, Tranche-4 for Milestone-</w:t>
      </w:r>
      <w:r w:rsidR="00C047BF" w:rsidRPr="00B732E3">
        <w:rPr>
          <w:rFonts w:ascii="Arial" w:hAnsi="Arial" w:cs="Arial"/>
        </w:rPr>
        <w:t>4</w:t>
      </w:r>
      <w:r w:rsidRPr="00B732E3">
        <w:rPr>
          <w:rFonts w:ascii="Arial" w:hAnsi="Arial" w:cs="Arial"/>
        </w:rPr>
        <w:t xml:space="preserve">, and Tranche-5 for Milestone-5. SPARK Grantee shall under the guidance, support and supervision of the Partner Incubator submit periodic interim and milestone completion reports to the </w:t>
      </w:r>
      <w:r w:rsidR="001C67FF" w:rsidRPr="00B732E3">
        <w:rPr>
          <w:rFonts w:ascii="Arial" w:hAnsi="Arial" w:cs="Arial"/>
        </w:rPr>
        <w:t>Program Management Unit (PMU)</w:t>
      </w:r>
      <w:r w:rsidRPr="00B732E3">
        <w:rPr>
          <w:rFonts w:ascii="Arial" w:hAnsi="Arial" w:cs="Arial"/>
        </w:rPr>
        <w:t xml:space="preserve"> of the DIO, indicating progress achieved against the specific set of goals and deliverables defined jointly under the purview of the </w:t>
      </w:r>
      <w:r w:rsidR="00B44DC6" w:rsidRPr="00B732E3">
        <w:rPr>
          <w:rFonts w:ascii="Arial" w:hAnsi="Arial" w:cs="Arial"/>
        </w:rPr>
        <w:t>PMU and</w:t>
      </w:r>
      <w:r w:rsidRPr="00B732E3">
        <w:rPr>
          <w:rFonts w:ascii="Arial" w:hAnsi="Arial" w:cs="Arial"/>
        </w:rPr>
        <w:t xml:space="preserve"> the Partner Incubator. </w:t>
      </w:r>
      <w:r w:rsidR="00905BBF" w:rsidRPr="00B732E3">
        <w:rPr>
          <w:rFonts w:ascii="Arial" w:hAnsi="Arial" w:cs="Arial"/>
        </w:rPr>
        <w:t xml:space="preserve">Milestone Completion Report, Techno Financial Certificate signed by PI and Utilisation </w:t>
      </w:r>
      <w:r w:rsidR="00B44DC6" w:rsidRPr="00B732E3">
        <w:rPr>
          <w:rFonts w:ascii="Arial" w:hAnsi="Arial" w:cs="Arial"/>
        </w:rPr>
        <w:t>Certificate</w:t>
      </w:r>
      <w:r w:rsidR="00B44DC6" w:rsidRPr="00B732E3" w:rsidDel="00043B61">
        <w:rPr>
          <w:rFonts w:ascii="Arial" w:hAnsi="Arial" w:cs="Arial"/>
        </w:rPr>
        <w:t xml:space="preserve"> </w:t>
      </w:r>
      <w:r w:rsidR="00B44DC6" w:rsidRPr="00B732E3">
        <w:rPr>
          <w:rFonts w:ascii="Arial" w:hAnsi="Arial" w:cs="Arial"/>
        </w:rPr>
        <w:t>shall</w:t>
      </w:r>
      <w:r w:rsidR="00905BBF" w:rsidRPr="00B732E3">
        <w:rPr>
          <w:rFonts w:ascii="Arial" w:hAnsi="Arial" w:cs="Arial"/>
        </w:rPr>
        <w:t xml:space="preserve"> be submitted on a timely basis to enable processing of subsequent tranches by PMU</w:t>
      </w:r>
      <w:r w:rsidRPr="00B732E3">
        <w:rPr>
          <w:rFonts w:ascii="Arial" w:hAnsi="Arial" w:cs="Arial"/>
        </w:rPr>
        <w:t>.</w:t>
      </w:r>
      <w:r w:rsidR="00432DF5" w:rsidRPr="00B732E3">
        <w:rPr>
          <w:rFonts w:ascii="Arial" w:hAnsi="Arial" w:cs="Arial"/>
        </w:rPr>
        <w:t xml:space="preserve"> </w:t>
      </w:r>
      <w:r w:rsidR="00905BBF" w:rsidRPr="00B732E3">
        <w:rPr>
          <w:rFonts w:ascii="Arial" w:hAnsi="Arial" w:cs="Arial"/>
        </w:rPr>
        <w:t xml:space="preserve">Each </w:t>
      </w:r>
      <w:r w:rsidR="00905BBF" w:rsidRPr="00B732E3">
        <w:rPr>
          <w:rFonts w:ascii="Arial" w:hAnsi="Arial" w:cs="Arial"/>
        </w:rPr>
        <w:lastRenderedPageBreak/>
        <w:t xml:space="preserve">Milestone Completion Report must be approved and signed by Partner Incubator which should clearly </w:t>
      </w:r>
      <w:r w:rsidR="006B2628" w:rsidRPr="00B732E3">
        <w:rPr>
          <w:rFonts w:ascii="Arial" w:hAnsi="Arial" w:cs="Arial"/>
        </w:rPr>
        <w:t>indicate</w:t>
      </w:r>
      <w:r w:rsidR="00905BBF" w:rsidRPr="00B732E3">
        <w:rPr>
          <w:rFonts w:ascii="Arial" w:hAnsi="Arial" w:cs="Arial"/>
        </w:rPr>
        <w:t xml:space="preserve"> the completion of goals and deliverables as per the approved WBS.</w:t>
      </w:r>
      <w:r w:rsidR="006B2628" w:rsidRPr="00B732E3">
        <w:rPr>
          <w:rFonts w:ascii="Arial" w:hAnsi="Arial" w:cs="Arial"/>
        </w:rPr>
        <w:t xml:space="preserve"> </w:t>
      </w:r>
      <w:commentRangeStart w:id="33"/>
      <w:r w:rsidR="009F198B" w:rsidRPr="00B732E3">
        <w:rPr>
          <w:rFonts w:ascii="Arial" w:hAnsi="Arial" w:cs="Arial"/>
        </w:rPr>
        <w:t xml:space="preserve">Submission of Milestone Completion Report, Techno Financial Certificate signed by PI and Utilisation Certificate by Chartered Accountant (Statutory Auditor) is an essential pre-requite for release </w:t>
      </w:r>
      <w:r w:rsidR="00B44DC6" w:rsidRPr="00B732E3">
        <w:rPr>
          <w:rFonts w:ascii="Arial" w:hAnsi="Arial" w:cs="Arial"/>
        </w:rPr>
        <w:t>of Tranches</w:t>
      </w:r>
      <w:r w:rsidR="009F198B" w:rsidRPr="00B732E3">
        <w:rPr>
          <w:rFonts w:ascii="Arial" w:hAnsi="Arial" w:cs="Arial"/>
        </w:rPr>
        <w:t xml:space="preserve"> of Payment subsequent to Tranche-1</w:t>
      </w:r>
      <w:commentRangeEnd w:id="33"/>
      <w:r w:rsidR="00D91190" w:rsidRPr="00B732E3">
        <w:rPr>
          <w:rStyle w:val="CommentReference"/>
          <w:rFonts w:ascii="Arial" w:hAnsi="Arial" w:cs="Arial"/>
          <w:lang w:bidi="hi-IN"/>
        </w:rPr>
        <w:commentReference w:id="33"/>
      </w:r>
      <w:r w:rsidR="009F198B" w:rsidRPr="00B732E3">
        <w:rPr>
          <w:rFonts w:ascii="Arial" w:hAnsi="Arial" w:cs="Arial"/>
        </w:rPr>
        <w:t>.</w:t>
      </w:r>
      <w:r w:rsidR="00B44DC6" w:rsidRPr="00B732E3">
        <w:rPr>
          <w:rFonts w:ascii="Arial" w:hAnsi="Arial" w:cs="Arial"/>
        </w:rPr>
        <w:t xml:space="preserve"> </w:t>
      </w:r>
      <w:r w:rsidRPr="00B732E3">
        <w:rPr>
          <w:rFonts w:ascii="Arial" w:hAnsi="Arial" w:cs="Arial"/>
        </w:rPr>
        <w:t xml:space="preserve">DIO shall </w:t>
      </w:r>
      <w:proofErr w:type="gramStart"/>
      <w:r w:rsidR="008621C0" w:rsidRPr="00B732E3">
        <w:rPr>
          <w:rFonts w:ascii="Arial" w:hAnsi="Arial" w:cs="Arial"/>
        </w:rPr>
        <w:t xml:space="preserve">organise </w:t>
      </w:r>
      <w:r w:rsidRPr="00B732E3">
        <w:rPr>
          <w:rFonts w:ascii="Arial" w:hAnsi="Arial" w:cs="Arial"/>
        </w:rPr>
        <w:t xml:space="preserve"> an</w:t>
      </w:r>
      <w:proofErr w:type="gramEnd"/>
      <w:r w:rsidRPr="00B732E3">
        <w:rPr>
          <w:rFonts w:ascii="Arial" w:hAnsi="Arial" w:cs="Arial"/>
        </w:rPr>
        <w:t xml:space="preserve"> </w:t>
      </w:r>
      <w:r w:rsidR="00711538" w:rsidRPr="00B732E3">
        <w:rPr>
          <w:rFonts w:ascii="Arial" w:hAnsi="Arial" w:cs="Arial"/>
        </w:rPr>
        <w:t xml:space="preserve">External </w:t>
      </w:r>
      <w:r w:rsidRPr="00B732E3">
        <w:rPr>
          <w:rFonts w:ascii="Arial" w:hAnsi="Arial" w:cs="Arial"/>
        </w:rPr>
        <w:t>audit of the grantee as described in Para 18. The grantee shall provide the Grant Utilisation Certificate as per Annexure Z.</w:t>
      </w:r>
      <w:r w:rsidR="00043B61" w:rsidRPr="00B732E3">
        <w:rPr>
          <w:rFonts w:ascii="Arial" w:hAnsi="Arial" w:cs="Arial"/>
        </w:rPr>
        <w:t xml:space="preserve"> </w:t>
      </w:r>
    </w:p>
    <w:p w14:paraId="6163D24B" w14:textId="77777777" w:rsidR="00930BB5" w:rsidRPr="00B732E3" w:rsidRDefault="003421EE" w:rsidP="00CA3B5F">
      <w:pPr>
        <w:ind w:left="851"/>
        <w:rPr>
          <w:rFonts w:ascii="Arial" w:hAnsi="Arial" w:cs="Arial"/>
        </w:rPr>
      </w:pPr>
      <w:r w:rsidRPr="00B732E3">
        <w:rPr>
          <w:rFonts w:ascii="Arial" w:hAnsi="Arial" w:cs="Arial"/>
        </w:rPr>
        <w:t xml:space="preserve">The SPARK Grantee shall have sufficient operating cash (sourced from the matching contribution) to ensure uninterrupted product development efforts for a minimum of 28 working days after the submission of </w:t>
      </w:r>
      <w:r w:rsidR="00905BBF" w:rsidRPr="00B732E3">
        <w:rPr>
          <w:rFonts w:ascii="Arial" w:hAnsi="Arial" w:cs="Arial"/>
        </w:rPr>
        <w:t>the</w:t>
      </w:r>
      <w:r w:rsidR="006B2628" w:rsidRPr="00B732E3">
        <w:rPr>
          <w:rFonts w:ascii="Arial" w:hAnsi="Arial" w:cs="Arial"/>
        </w:rPr>
        <w:t xml:space="preserve"> </w:t>
      </w:r>
      <w:r w:rsidRPr="00B732E3">
        <w:rPr>
          <w:rFonts w:ascii="Arial" w:hAnsi="Arial" w:cs="Arial"/>
        </w:rPr>
        <w:t>milestone completion report to DIO. The</w:t>
      </w:r>
      <w:r w:rsidR="00711538" w:rsidRPr="00B732E3">
        <w:rPr>
          <w:rFonts w:ascii="Arial" w:hAnsi="Arial" w:cs="Arial"/>
        </w:rPr>
        <w:t xml:space="preserve"> details</w:t>
      </w:r>
      <w:r w:rsidRPr="00B732E3">
        <w:rPr>
          <w:rFonts w:ascii="Arial" w:hAnsi="Arial" w:cs="Arial"/>
        </w:rPr>
        <w:t xml:space="preserve"> of tranche payments from DIO at each of the six (6) milestones is indicated in Annexure C.</w:t>
      </w:r>
    </w:p>
    <w:p w14:paraId="4D877BC2" w14:textId="77777777" w:rsidR="00930BB5" w:rsidRPr="00B732E3" w:rsidRDefault="003421EE" w:rsidP="0005429B">
      <w:pPr>
        <w:numPr>
          <w:ilvl w:val="1"/>
          <w:numId w:val="1"/>
        </w:numPr>
        <w:rPr>
          <w:rFonts w:ascii="Arial" w:hAnsi="Arial" w:cs="Arial"/>
          <w:b/>
          <w:bCs/>
        </w:rPr>
      </w:pPr>
      <w:bookmarkStart w:id="34" w:name="_heading=h.2p2csry" w:colFirst="0" w:colLast="0"/>
      <w:bookmarkEnd w:id="34"/>
      <w:r w:rsidRPr="00B732E3">
        <w:rPr>
          <w:rFonts w:ascii="Arial" w:hAnsi="Arial" w:cs="Arial"/>
          <w:b/>
          <w:bCs/>
        </w:rPr>
        <w:t>Exclusive Bank Account</w:t>
      </w:r>
    </w:p>
    <w:p w14:paraId="61A3AC9F" w14:textId="6171519D" w:rsidR="00930BB5" w:rsidRPr="00B732E3" w:rsidRDefault="003421EE" w:rsidP="00CA3B5F">
      <w:pPr>
        <w:ind w:left="851"/>
        <w:rPr>
          <w:rFonts w:ascii="Arial" w:hAnsi="Arial" w:cs="Arial"/>
        </w:rPr>
      </w:pPr>
      <w:r w:rsidRPr="00B732E3">
        <w:rPr>
          <w:rFonts w:ascii="Arial" w:hAnsi="Arial" w:cs="Arial"/>
        </w:rPr>
        <w:t>To receive funds from the SPARK Grant, the SPARK Grantee shall maintain a separate bank account, whose</w:t>
      </w:r>
      <w:r w:rsidR="00711538" w:rsidRPr="00B732E3">
        <w:rPr>
          <w:rFonts w:ascii="Arial" w:hAnsi="Arial" w:cs="Arial"/>
        </w:rPr>
        <w:t xml:space="preserve"> account</w:t>
      </w:r>
      <w:r w:rsidRPr="00B732E3">
        <w:rPr>
          <w:rFonts w:ascii="Arial" w:hAnsi="Arial" w:cs="Arial"/>
        </w:rPr>
        <w:t xml:space="preserve"> details shall be duly submitted to the </w:t>
      </w:r>
      <w:r w:rsidR="001C67FF" w:rsidRPr="00B732E3">
        <w:rPr>
          <w:rFonts w:ascii="Arial" w:hAnsi="Arial" w:cs="Arial"/>
        </w:rPr>
        <w:t>PMU</w:t>
      </w:r>
      <w:r w:rsidRPr="00B732E3">
        <w:rPr>
          <w:rFonts w:ascii="Arial" w:hAnsi="Arial" w:cs="Arial"/>
        </w:rPr>
        <w:t xml:space="preserve"> of DIO. This account shall be used exclusively for the purpose of receiving funds from the SPARK grant </w:t>
      </w:r>
      <w:r w:rsidR="00C047BF" w:rsidRPr="00B732E3">
        <w:rPr>
          <w:rFonts w:ascii="Arial" w:hAnsi="Arial" w:cs="Arial"/>
        </w:rPr>
        <w:t>and MC</w:t>
      </w:r>
      <w:r w:rsidR="00B44DC6" w:rsidRPr="00B732E3">
        <w:rPr>
          <w:rFonts w:ascii="Arial" w:hAnsi="Arial" w:cs="Arial"/>
        </w:rPr>
        <w:t xml:space="preserve"> </w:t>
      </w:r>
      <w:r w:rsidR="00C047BF" w:rsidRPr="00B732E3">
        <w:rPr>
          <w:rFonts w:ascii="Arial" w:hAnsi="Arial" w:cs="Arial"/>
        </w:rPr>
        <w:t xml:space="preserve">(Cash) related to the project </w:t>
      </w:r>
      <w:r w:rsidRPr="00B732E3">
        <w:rPr>
          <w:rFonts w:ascii="Arial" w:hAnsi="Arial" w:cs="Arial"/>
        </w:rPr>
        <w:t>only</w:t>
      </w:r>
      <w:r w:rsidR="00C047BF" w:rsidRPr="00B732E3">
        <w:rPr>
          <w:rFonts w:ascii="Arial" w:hAnsi="Arial" w:cs="Arial"/>
        </w:rPr>
        <w:t>.</w:t>
      </w:r>
      <w:r w:rsidR="00AB6009" w:rsidRPr="00B732E3">
        <w:rPr>
          <w:rFonts w:ascii="Arial" w:hAnsi="Arial" w:cs="Arial"/>
        </w:rPr>
        <w:t xml:space="preserve"> </w:t>
      </w:r>
      <w:r w:rsidR="00622DC4" w:rsidRPr="00B732E3">
        <w:rPr>
          <w:rFonts w:ascii="Arial" w:hAnsi="Arial" w:cs="Arial"/>
        </w:rPr>
        <w:t>All the expense</w:t>
      </w:r>
      <w:r w:rsidR="00711538" w:rsidRPr="00B732E3">
        <w:rPr>
          <w:rFonts w:ascii="Arial" w:hAnsi="Arial" w:cs="Arial"/>
        </w:rPr>
        <w:t>s</w:t>
      </w:r>
      <w:r w:rsidR="00622DC4" w:rsidRPr="00B732E3">
        <w:rPr>
          <w:rFonts w:ascii="Arial" w:hAnsi="Arial" w:cs="Arial"/>
        </w:rPr>
        <w:t xml:space="preserve"> relating to the project </w:t>
      </w:r>
      <w:r w:rsidR="003C7E34" w:rsidRPr="00B732E3">
        <w:rPr>
          <w:rFonts w:ascii="Arial" w:hAnsi="Arial" w:cs="Arial"/>
        </w:rPr>
        <w:t xml:space="preserve">are </w:t>
      </w:r>
      <w:r w:rsidR="00622DC4" w:rsidRPr="00B732E3">
        <w:rPr>
          <w:rFonts w:ascii="Arial" w:hAnsi="Arial" w:cs="Arial"/>
        </w:rPr>
        <w:t>to be undertaken from this account.</w:t>
      </w:r>
    </w:p>
    <w:p w14:paraId="5F224639" w14:textId="77777777" w:rsidR="00930BB5" w:rsidRPr="00B732E3" w:rsidRDefault="003421EE" w:rsidP="0005429B">
      <w:pPr>
        <w:numPr>
          <w:ilvl w:val="1"/>
          <w:numId w:val="1"/>
        </w:numPr>
        <w:rPr>
          <w:rFonts w:ascii="Arial" w:hAnsi="Arial" w:cs="Arial"/>
          <w:b/>
          <w:bCs/>
        </w:rPr>
      </w:pPr>
      <w:bookmarkStart w:id="35" w:name="_heading=h.147n2zr" w:colFirst="0" w:colLast="0"/>
      <w:bookmarkEnd w:id="35"/>
      <w:r w:rsidRPr="00B732E3">
        <w:rPr>
          <w:rFonts w:ascii="Arial" w:hAnsi="Arial" w:cs="Arial"/>
          <w:b/>
          <w:bCs/>
        </w:rPr>
        <w:t>Interest Accruals</w:t>
      </w:r>
    </w:p>
    <w:p w14:paraId="40ECD937" w14:textId="77777777" w:rsidR="005F2B29" w:rsidRPr="00B732E3" w:rsidRDefault="003421EE" w:rsidP="00CA3B5F">
      <w:pPr>
        <w:ind w:left="851"/>
        <w:rPr>
          <w:rFonts w:ascii="Arial" w:hAnsi="Arial" w:cs="Arial"/>
        </w:rPr>
      </w:pPr>
      <w:r w:rsidRPr="00B732E3">
        <w:rPr>
          <w:rFonts w:ascii="Arial" w:hAnsi="Arial" w:cs="Arial"/>
        </w:rPr>
        <w:t xml:space="preserve">The interest earned by the funds received from the SPARK Grant deposited in this </w:t>
      </w:r>
      <w:r w:rsidR="00150BF7" w:rsidRPr="00B732E3">
        <w:rPr>
          <w:rFonts w:ascii="Arial" w:hAnsi="Arial" w:cs="Arial"/>
        </w:rPr>
        <w:t>exclusive Bank</w:t>
      </w:r>
      <w:r w:rsidRPr="00B732E3">
        <w:rPr>
          <w:rFonts w:ascii="Arial" w:hAnsi="Arial" w:cs="Arial"/>
        </w:rPr>
        <w:t xml:space="preserve"> account</w:t>
      </w:r>
      <w:r w:rsidR="00150BF7" w:rsidRPr="00B732E3">
        <w:rPr>
          <w:rFonts w:ascii="Arial" w:hAnsi="Arial" w:cs="Arial"/>
        </w:rPr>
        <w:t xml:space="preserve"> as per Article 8.1</w:t>
      </w:r>
      <w:r w:rsidRPr="00B732E3">
        <w:rPr>
          <w:rFonts w:ascii="Arial" w:hAnsi="Arial" w:cs="Arial"/>
        </w:rPr>
        <w:t xml:space="preserve"> shall be included as part of the total </w:t>
      </w:r>
      <w:proofErr w:type="spellStart"/>
      <w:r w:rsidRPr="00B732E3">
        <w:rPr>
          <w:rFonts w:ascii="Arial" w:hAnsi="Arial" w:cs="Arial"/>
        </w:rPr>
        <w:t>payout</w:t>
      </w:r>
      <w:proofErr w:type="spellEnd"/>
      <w:r w:rsidRPr="00B732E3">
        <w:rPr>
          <w:rFonts w:ascii="Arial" w:hAnsi="Arial" w:cs="Arial"/>
        </w:rPr>
        <w:t xml:space="preserve"> from the SPARK Grant. In order to keep track of the interest accruals, the SPARK Grantee shall report the interest earned during each milestone as part of the milestone completion report. The </w:t>
      </w:r>
      <w:proofErr w:type="spellStart"/>
      <w:r w:rsidRPr="00B732E3">
        <w:rPr>
          <w:rFonts w:ascii="Arial" w:hAnsi="Arial" w:cs="Arial"/>
        </w:rPr>
        <w:t>payout</w:t>
      </w:r>
      <w:proofErr w:type="spellEnd"/>
      <w:r w:rsidRPr="00B732E3">
        <w:rPr>
          <w:rFonts w:ascii="Arial" w:hAnsi="Arial" w:cs="Arial"/>
        </w:rPr>
        <w:t xml:space="preserve"> transferred to the SPARK Grantee for each milestone shall be reduced by the same amount corresponding to the interest earned in the previous milestone. </w:t>
      </w:r>
      <w:bookmarkStart w:id="36" w:name="_heading=h.3o7alnk" w:colFirst="0" w:colLast="0"/>
      <w:bookmarkEnd w:id="36"/>
    </w:p>
    <w:p w14:paraId="5955EB05" w14:textId="77777777" w:rsidR="009F198B" w:rsidRPr="00B732E3" w:rsidRDefault="00F431A5" w:rsidP="00795F17">
      <w:pPr>
        <w:rPr>
          <w:rFonts w:ascii="Arial" w:hAnsi="Arial" w:cs="Arial"/>
          <w:b/>
          <w:bCs/>
        </w:rPr>
      </w:pPr>
      <w:r w:rsidRPr="00B732E3">
        <w:rPr>
          <w:rFonts w:ascii="Arial" w:hAnsi="Arial" w:cs="Arial"/>
          <w:b/>
          <w:bCs/>
        </w:rPr>
        <w:t xml:space="preserve">8.3 </w:t>
      </w:r>
      <w:r w:rsidR="003421EE" w:rsidRPr="00B732E3">
        <w:rPr>
          <w:rFonts w:ascii="Arial" w:hAnsi="Arial" w:cs="Arial"/>
          <w:b/>
          <w:bCs/>
        </w:rPr>
        <w:t>Matching Contribution</w:t>
      </w:r>
    </w:p>
    <w:p w14:paraId="50260910" w14:textId="6EF0D2E0" w:rsidR="00930BB5" w:rsidRPr="00B732E3" w:rsidRDefault="003421EE" w:rsidP="00CA3B5F">
      <w:pPr>
        <w:ind w:left="851"/>
        <w:rPr>
          <w:rFonts w:ascii="Arial" w:hAnsi="Arial" w:cs="Arial"/>
        </w:rPr>
      </w:pPr>
      <w:bookmarkStart w:id="37" w:name="_heading=h.23ckvvd" w:colFirst="0" w:colLast="0"/>
      <w:bookmarkEnd w:id="37"/>
      <w:r w:rsidRPr="00B732E3">
        <w:rPr>
          <w:rFonts w:ascii="Arial" w:hAnsi="Arial" w:cs="Arial"/>
        </w:rPr>
        <w:t>The SPARK Grantee shall make the funds available as per the statement of Matching Contribution within the duration as stipulated in the SPARK Grant guidelines. The schedule of transfer of funds corresponding to the cash part of the matching contribution has been included in Annexure C. The SPARK Grantee shall submit the statement of grant utilization for the capital and operating expenditures incurred by utilizing the SPARK Grant and the cash part of the matching contribution for each milestone, as per the format prescribed in Annexure Z and accompanying Table A, before filing requisition for funds from DIO for the next milestone.</w:t>
      </w:r>
      <w:r w:rsidR="000A558C" w:rsidRPr="00B732E3">
        <w:rPr>
          <w:rFonts w:ascii="Arial" w:hAnsi="Arial" w:cs="Arial"/>
        </w:rPr>
        <w:t xml:space="preserve"> Submission of Milestone Completion Report, Techno Financial Certificate signed by PI</w:t>
      </w:r>
      <w:r w:rsidR="00B44DC6" w:rsidRPr="00B732E3">
        <w:rPr>
          <w:rFonts w:ascii="Arial" w:hAnsi="Arial" w:cs="Arial"/>
        </w:rPr>
        <w:t>,</w:t>
      </w:r>
      <w:r w:rsidR="000A558C" w:rsidRPr="00B732E3">
        <w:rPr>
          <w:rFonts w:ascii="Arial" w:hAnsi="Arial" w:cs="Arial"/>
        </w:rPr>
        <w:t xml:space="preserve"> and Utilisation Certificate by Chartered Accountant (Statutory Auditor) is an essential pre-requite for release </w:t>
      </w:r>
      <w:r w:rsidR="00B44DC6" w:rsidRPr="00B732E3">
        <w:rPr>
          <w:rFonts w:ascii="Arial" w:hAnsi="Arial" w:cs="Arial"/>
        </w:rPr>
        <w:t>of Tranches</w:t>
      </w:r>
      <w:r w:rsidR="000A558C" w:rsidRPr="00B732E3">
        <w:rPr>
          <w:rFonts w:ascii="Arial" w:hAnsi="Arial" w:cs="Arial"/>
        </w:rPr>
        <w:t xml:space="preserve"> of Payment subsequent to Tranche-1. </w:t>
      </w:r>
      <w:r w:rsidRPr="00B732E3">
        <w:rPr>
          <w:rFonts w:ascii="Arial" w:hAnsi="Arial" w:cs="Arial"/>
        </w:rPr>
        <w:t xml:space="preserve"> In addition to the cash part of the matching contribution, the SPARK Grantee shall be allowed to show non-cash items as matching contribution, and only those pre-approved types of expenditures are allowed, and shall be limited to the type and monetary value as have been indicated in the statement of matching contribution, which is included in Annexure </w:t>
      </w:r>
      <w:r w:rsidRPr="00B732E3">
        <w:rPr>
          <w:rFonts w:ascii="Arial" w:hAnsi="Arial" w:cs="Arial"/>
        </w:rPr>
        <w:lastRenderedPageBreak/>
        <w:t>C and in accordance with the guidelines provided in Annexure Y of this agreement.</w:t>
      </w:r>
    </w:p>
    <w:p w14:paraId="5E369A61" w14:textId="77777777" w:rsidR="009F198B" w:rsidRPr="00B732E3" w:rsidRDefault="00F431A5" w:rsidP="00795F17">
      <w:pPr>
        <w:ind w:left="720"/>
        <w:rPr>
          <w:rFonts w:ascii="Arial" w:hAnsi="Arial" w:cs="Arial"/>
          <w:b/>
          <w:bCs/>
        </w:rPr>
      </w:pPr>
      <w:bookmarkStart w:id="38" w:name="_heading=h.ihv636" w:colFirst="0" w:colLast="0"/>
      <w:bookmarkEnd w:id="38"/>
      <w:r w:rsidRPr="00B732E3">
        <w:rPr>
          <w:rFonts w:ascii="Arial" w:hAnsi="Arial" w:cs="Arial"/>
          <w:b/>
          <w:bCs/>
        </w:rPr>
        <w:t xml:space="preserve">8.4 </w:t>
      </w:r>
      <w:r w:rsidR="003421EE" w:rsidRPr="00B732E3">
        <w:rPr>
          <w:rFonts w:ascii="Arial" w:hAnsi="Arial" w:cs="Arial"/>
          <w:b/>
          <w:bCs/>
        </w:rPr>
        <w:t>Single Source of Salary</w:t>
      </w:r>
    </w:p>
    <w:p w14:paraId="6FCD66D5" w14:textId="262AC443" w:rsidR="00930BB5" w:rsidRPr="00B732E3" w:rsidRDefault="003421EE" w:rsidP="00CA3B5F">
      <w:pPr>
        <w:ind w:left="851"/>
        <w:rPr>
          <w:rFonts w:ascii="Arial" w:hAnsi="Arial" w:cs="Arial"/>
        </w:rPr>
      </w:pPr>
      <w:r w:rsidRPr="00B732E3">
        <w:rPr>
          <w:rFonts w:ascii="Arial" w:hAnsi="Arial" w:cs="Arial"/>
        </w:rPr>
        <w:t xml:space="preserve">The Founders (Promoters) or the full-time Employees, whose salaries fully/partially are included in the estimate of the product development budget, should not draw a salary from any other </w:t>
      </w:r>
      <w:r w:rsidR="00B44DC6" w:rsidRPr="00B732E3">
        <w:rPr>
          <w:rFonts w:ascii="Arial" w:hAnsi="Arial" w:cs="Arial"/>
        </w:rPr>
        <w:t>source/company/organisation</w:t>
      </w:r>
      <w:r w:rsidRPr="00B732E3">
        <w:rPr>
          <w:rFonts w:ascii="Arial" w:hAnsi="Arial" w:cs="Arial"/>
        </w:rPr>
        <w:t xml:space="preserve"> especially during the time period starting from the effective date of this agreement and up</w:t>
      </w:r>
      <w:r w:rsidR="00B44DC6" w:rsidRPr="00B732E3">
        <w:rPr>
          <w:rFonts w:ascii="Arial" w:hAnsi="Arial" w:cs="Arial"/>
        </w:rPr>
        <w:t xml:space="preserve"> </w:t>
      </w:r>
      <w:r w:rsidRPr="00B732E3">
        <w:rPr>
          <w:rFonts w:ascii="Arial" w:hAnsi="Arial" w:cs="Arial"/>
        </w:rPr>
        <w:t xml:space="preserve">to the completion of the grant implementation exercise. Only those promoters or </w:t>
      </w:r>
      <w:r w:rsidR="00B44DC6" w:rsidRPr="00B732E3">
        <w:rPr>
          <w:rFonts w:ascii="Arial" w:hAnsi="Arial" w:cs="Arial"/>
        </w:rPr>
        <w:t>employees who</w:t>
      </w:r>
      <w:r w:rsidR="00471C16" w:rsidRPr="00B732E3">
        <w:rPr>
          <w:rFonts w:ascii="Arial" w:hAnsi="Arial" w:cs="Arial"/>
        </w:rPr>
        <w:t xml:space="preserve"> are not drawing a salary or whose </w:t>
      </w:r>
      <w:r w:rsidR="00440CBC" w:rsidRPr="00B732E3">
        <w:rPr>
          <w:rFonts w:ascii="Arial" w:hAnsi="Arial" w:cs="Arial"/>
        </w:rPr>
        <w:t>salaries</w:t>
      </w:r>
      <w:r w:rsidR="00471C16" w:rsidRPr="00B732E3">
        <w:rPr>
          <w:rFonts w:ascii="Arial" w:hAnsi="Arial" w:cs="Arial"/>
        </w:rPr>
        <w:t xml:space="preserve"> </w:t>
      </w:r>
      <w:r w:rsidR="00905BBF" w:rsidRPr="00B732E3">
        <w:rPr>
          <w:rFonts w:ascii="Arial" w:hAnsi="Arial" w:cs="Arial"/>
        </w:rPr>
        <w:t>are</w:t>
      </w:r>
      <w:r w:rsidR="00471C16" w:rsidRPr="00B732E3">
        <w:rPr>
          <w:rFonts w:ascii="Arial" w:hAnsi="Arial" w:cs="Arial"/>
        </w:rPr>
        <w:t xml:space="preserve"> not consid</w:t>
      </w:r>
      <w:r w:rsidR="00132EAE" w:rsidRPr="00B732E3">
        <w:rPr>
          <w:rFonts w:ascii="Arial" w:hAnsi="Arial" w:cs="Arial"/>
        </w:rPr>
        <w:t>e</w:t>
      </w:r>
      <w:r w:rsidR="00471C16" w:rsidRPr="00B732E3">
        <w:rPr>
          <w:rFonts w:ascii="Arial" w:hAnsi="Arial" w:cs="Arial"/>
        </w:rPr>
        <w:t xml:space="preserve">red as part of Matching contribution or grant </w:t>
      </w:r>
      <w:r w:rsidRPr="00B732E3">
        <w:rPr>
          <w:rFonts w:ascii="Arial" w:hAnsi="Arial" w:cs="Arial"/>
        </w:rPr>
        <w:t>shall be permitted to draw salary</w:t>
      </w:r>
      <w:r w:rsidR="00440CBC" w:rsidRPr="00B732E3">
        <w:rPr>
          <w:rFonts w:ascii="Arial" w:hAnsi="Arial" w:cs="Arial"/>
        </w:rPr>
        <w:t xml:space="preserve"> from other sou</w:t>
      </w:r>
      <w:r w:rsidR="00132EAE" w:rsidRPr="00B732E3">
        <w:rPr>
          <w:rFonts w:ascii="Arial" w:hAnsi="Arial" w:cs="Arial"/>
        </w:rPr>
        <w:t>r</w:t>
      </w:r>
      <w:r w:rsidR="00440CBC" w:rsidRPr="00B732E3">
        <w:rPr>
          <w:rFonts w:ascii="Arial" w:hAnsi="Arial" w:cs="Arial"/>
        </w:rPr>
        <w:t>ces.</w:t>
      </w:r>
      <w:r w:rsidR="00AB6009" w:rsidRPr="00B732E3">
        <w:rPr>
          <w:rFonts w:ascii="Arial" w:hAnsi="Arial" w:cs="Arial"/>
        </w:rPr>
        <w:t xml:space="preserve"> </w:t>
      </w:r>
      <w:r w:rsidR="00905BBF" w:rsidRPr="00B732E3">
        <w:rPr>
          <w:rFonts w:ascii="Arial" w:hAnsi="Arial" w:cs="Arial"/>
        </w:rPr>
        <w:t>However, for Part-time employees, salaries may be included on Pro-rata basis as per the contribution to the project.</w:t>
      </w:r>
    </w:p>
    <w:p w14:paraId="2AF825BE" w14:textId="77777777" w:rsidR="00930BB5" w:rsidRPr="00B732E3" w:rsidRDefault="003421EE" w:rsidP="0005429B">
      <w:pPr>
        <w:numPr>
          <w:ilvl w:val="0"/>
          <w:numId w:val="1"/>
        </w:numPr>
        <w:rPr>
          <w:rFonts w:ascii="Arial" w:hAnsi="Arial" w:cs="Arial"/>
          <w:b/>
          <w:bCs/>
        </w:rPr>
      </w:pPr>
      <w:bookmarkStart w:id="39" w:name="_heading=h.32hioqz" w:colFirst="0" w:colLast="0"/>
      <w:bookmarkEnd w:id="39"/>
      <w:r w:rsidRPr="00B732E3">
        <w:rPr>
          <w:rFonts w:ascii="Arial" w:hAnsi="Arial" w:cs="Arial"/>
          <w:b/>
          <w:bCs/>
        </w:rPr>
        <w:t>Reports</w:t>
      </w:r>
    </w:p>
    <w:p w14:paraId="0CCCA4EC" w14:textId="77777777" w:rsidR="00930BB5" w:rsidRPr="00B732E3" w:rsidRDefault="003421EE" w:rsidP="0005429B">
      <w:pPr>
        <w:numPr>
          <w:ilvl w:val="1"/>
          <w:numId w:val="1"/>
        </w:numPr>
        <w:rPr>
          <w:rFonts w:ascii="Arial" w:hAnsi="Arial" w:cs="Arial"/>
          <w:b/>
          <w:bCs/>
        </w:rPr>
      </w:pPr>
      <w:bookmarkStart w:id="40" w:name="_heading=h.1hmsyys" w:colFirst="0" w:colLast="0"/>
      <w:bookmarkEnd w:id="40"/>
      <w:r w:rsidRPr="00B732E3">
        <w:rPr>
          <w:rFonts w:ascii="Arial" w:hAnsi="Arial" w:cs="Arial"/>
          <w:b/>
          <w:bCs/>
        </w:rPr>
        <w:t>Interim Reports</w:t>
      </w:r>
    </w:p>
    <w:p w14:paraId="21DF9C5F" w14:textId="77777777" w:rsidR="00930BB5" w:rsidRPr="00B732E3" w:rsidRDefault="003421EE" w:rsidP="00CA3B5F">
      <w:pPr>
        <w:ind w:left="851"/>
        <w:rPr>
          <w:rFonts w:ascii="Arial" w:hAnsi="Arial" w:cs="Arial"/>
        </w:rPr>
      </w:pPr>
      <w:r w:rsidRPr="00B732E3">
        <w:rPr>
          <w:rFonts w:ascii="Arial" w:hAnsi="Arial" w:cs="Arial"/>
        </w:rPr>
        <w:t xml:space="preserve">During the term of this agreement, the SPARK Grantee shall be obligated to furnish the following two kinds of reports: </w:t>
      </w:r>
    </w:p>
    <w:p w14:paraId="1A7EA98D" w14:textId="77777777" w:rsidR="00930BB5" w:rsidRPr="00B732E3" w:rsidRDefault="003421EE" w:rsidP="00CA3B5F">
      <w:pPr>
        <w:ind w:left="851"/>
        <w:rPr>
          <w:rFonts w:ascii="Arial" w:hAnsi="Arial" w:cs="Arial"/>
        </w:rPr>
      </w:pPr>
      <w:r w:rsidRPr="00B732E3">
        <w:rPr>
          <w:rFonts w:ascii="Arial" w:hAnsi="Arial" w:cs="Arial"/>
        </w:rPr>
        <w:t xml:space="preserve">(a) </w:t>
      </w:r>
      <w:r w:rsidRPr="00B732E3">
        <w:rPr>
          <w:rFonts w:ascii="Arial" w:hAnsi="Arial" w:cs="Arial"/>
          <w:b/>
        </w:rPr>
        <w:t xml:space="preserve">Monthly Status Reports </w:t>
      </w:r>
      <w:r w:rsidRPr="00B732E3">
        <w:rPr>
          <w:rFonts w:ascii="Arial" w:hAnsi="Arial" w:cs="Arial"/>
        </w:rPr>
        <w:t>indicating progress achieved with respect to the accepted goals and deliverables corresponding to the current Milestone. It is expected that the SPARK Grantee shall develop a suitable format for Monthly Status Reports with the support and supervision of the Partner Incubator.</w:t>
      </w:r>
    </w:p>
    <w:p w14:paraId="66F2ADBA" w14:textId="227A19F9" w:rsidR="00AB6009" w:rsidRPr="00B732E3" w:rsidRDefault="003421EE" w:rsidP="00CA3B5F">
      <w:pPr>
        <w:ind w:left="851"/>
        <w:rPr>
          <w:rFonts w:ascii="Arial" w:hAnsi="Arial" w:cs="Arial"/>
        </w:rPr>
      </w:pPr>
      <w:r w:rsidRPr="00B732E3">
        <w:rPr>
          <w:rFonts w:ascii="Arial" w:hAnsi="Arial" w:cs="Arial"/>
        </w:rPr>
        <w:t xml:space="preserve">(b) </w:t>
      </w:r>
      <w:r w:rsidRPr="00B732E3">
        <w:rPr>
          <w:rFonts w:ascii="Arial" w:hAnsi="Arial" w:cs="Arial"/>
          <w:b/>
        </w:rPr>
        <w:t>Milestone Completion Reports</w:t>
      </w:r>
      <w:r w:rsidR="00AA0072" w:rsidRPr="00B732E3">
        <w:rPr>
          <w:rFonts w:ascii="Arial" w:hAnsi="Arial" w:cs="Arial"/>
        </w:rPr>
        <w:t xml:space="preserve"> T</w:t>
      </w:r>
      <w:r w:rsidRPr="00B732E3">
        <w:rPr>
          <w:rFonts w:ascii="Arial" w:hAnsi="Arial" w:cs="Arial"/>
        </w:rPr>
        <w:t xml:space="preserve">he SPARK Grantee shall submit the </w:t>
      </w:r>
      <w:r w:rsidR="00AA0072" w:rsidRPr="00B732E3">
        <w:rPr>
          <w:rFonts w:ascii="Arial" w:hAnsi="Arial" w:cs="Arial"/>
        </w:rPr>
        <w:t>Utilisation Certificate to DIO  within thirty days of achieving the completion of each milestone in accordance with the definition of ‘Completion of Milestone’ stated in para 1.17</w:t>
      </w:r>
      <w:r w:rsidRPr="00B732E3">
        <w:rPr>
          <w:rFonts w:ascii="Arial" w:hAnsi="Arial" w:cs="Arial"/>
        </w:rPr>
        <w:t>. The format for Milestone Completion Report shall be prepared by the SPARK Grantee with guidance from the Partner Incubator and ensure that specific goals and deliverables are aligned to those that have been stipulated in the framework included as Annexure X.</w:t>
      </w:r>
      <w:r w:rsidR="00F431A5" w:rsidRPr="00B732E3">
        <w:rPr>
          <w:rFonts w:ascii="Arial" w:hAnsi="Arial" w:cs="Arial"/>
        </w:rPr>
        <w:t xml:space="preserve"> </w:t>
      </w:r>
      <w:r w:rsidR="00BC0F35" w:rsidRPr="00B732E3">
        <w:rPr>
          <w:rFonts w:ascii="Arial" w:hAnsi="Arial" w:cs="Arial"/>
        </w:rPr>
        <w:t xml:space="preserve"> Each Milestone Completion Report must be approved and signed by Partner Incubator which should clearly indicate the completion of goals and deliverables as per the approved WBS.</w:t>
      </w:r>
      <w:r w:rsidR="00574FE5">
        <w:rPr>
          <w:rFonts w:ascii="Arial" w:hAnsi="Arial" w:cs="Arial"/>
        </w:rPr>
        <w:br/>
      </w:r>
    </w:p>
    <w:p w14:paraId="06FFA43F" w14:textId="77777777" w:rsidR="00930BB5" w:rsidRPr="00B732E3" w:rsidRDefault="003421EE" w:rsidP="0005429B">
      <w:pPr>
        <w:numPr>
          <w:ilvl w:val="1"/>
          <w:numId w:val="1"/>
        </w:numPr>
        <w:rPr>
          <w:rFonts w:ascii="Arial" w:hAnsi="Arial" w:cs="Arial"/>
          <w:b/>
          <w:bCs/>
        </w:rPr>
      </w:pPr>
      <w:bookmarkStart w:id="41" w:name="_heading=h.41mghml" w:colFirst="0" w:colLast="0"/>
      <w:bookmarkEnd w:id="41"/>
      <w:r w:rsidRPr="00B732E3">
        <w:rPr>
          <w:rFonts w:ascii="Arial" w:hAnsi="Arial" w:cs="Arial"/>
          <w:b/>
          <w:bCs/>
        </w:rPr>
        <w:t>Final Report</w:t>
      </w:r>
    </w:p>
    <w:p w14:paraId="184CB90A" w14:textId="77777777" w:rsidR="00930BB5" w:rsidRPr="00B732E3" w:rsidRDefault="003421EE" w:rsidP="00CA3B5F">
      <w:pPr>
        <w:ind w:left="851"/>
        <w:rPr>
          <w:rFonts w:ascii="Arial" w:hAnsi="Arial" w:cs="Arial"/>
        </w:rPr>
      </w:pPr>
      <w:r w:rsidRPr="00B732E3">
        <w:rPr>
          <w:rFonts w:ascii="Arial" w:hAnsi="Arial" w:cs="Arial"/>
        </w:rPr>
        <w:t xml:space="preserve">[Paragraph 9.2 to be read concomitantly with Paragraph 10 regarding IPR Management] </w:t>
      </w:r>
    </w:p>
    <w:p w14:paraId="5263784B" w14:textId="77777777" w:rsidR="00930BB5" w:rsidRPr="00B732E3" w:rsidRDefault="003421EE" w:rsidP="00CA3B5F">
      <w:pPr>
        <w:ind w:left="851"/>
        <w:rPr>
          <w:rFonts w:ascii="Arial" w:hAnsi="Arial" w:cs="Arial"/>
        </w:rPr>
      </w:pPr>
      <w:r w:rsidRPr="00B732E3">
        <w:rPr>
          <w:rFonts w:ascii="Arial" w:hAnsi="Arial" w:cs="Arial"/>
        </w:rPr>
        <w:t>A final Product Development Completion Report with an exhaustive description of the results and outcomes achieved along with detailed reports of certification for User Acceptance, Performance &amp; QA/Standards</w:t>
      </w:r>
      <w:r w:rsidR="00974288" w:rsidRPr="00B732E3">
        <w:rPr>
          <w:rFonts w:ascii="Arial" w:hAnsi="Arial" w:cs="Arial"/>
        </w:rPr>
        <w:t>,</w:t>
      </w:r>
      <w:r w:rsidRPr="00B732E3">
        <w:rPr>
          <w:rFonts w:ascii="Arial" w:hAnsi="Arial" w:cs="Arial"/>
        </w:rPr>
        <w:t xml:space="preserve"> etc. as issued by the Nodal Agency (under the supervision of the respective Services HQ), final technical drawings and specifications sheet for the production-ready design of the product viable for defence production and induction, shall be duly submitted by the SPARK Grantee to the DIO within 30 days or earlier from the stated target completion date notified by DIO at the time of disbursement of the last tranche. Format of Product Development Completion report is included as Annexure E. Interim and Final reports shall be forwarded to PMU of DIO through Partner Incubator after sufficient diligence and review, and the SPARK Grantee is </w:t>
      </w:r>
      <w:r w:rsidRPr="00B732E3">
        <w:rPr>
          <w:rFonts w:ascii="Arial" w:hAnsi="Arial" w:cs="Arial"/>
        </w:rPr>
        <w:lastRenderedPageBreak/>
        <w:t xml:space="preserve">expected to proactively support the PMU of DIO in conducting </w:t>
      </w:r>
      <w:r w:rsidR="00BF5ED8" w:rsidRPr="00B732E3">
        <w:rPr>
          <w:rFonts w:ascii="Arial" w:hAnsi="Arial" w:cs="Arial"/>
        </w:rPr>
        <w:t xml:space="preserve">external </w:t>
      </w:r>
      <w:r w:rsidRPr="00B732E3">
        <w:rPr>
          <w:rFonts w:ascii="Arial" w:hAnsi="Arial" w:cs="Arial"/>
        </w:rPr>
        <w:t>audit activities either directly or with the support of the Partner Incubator.</w:t>
      </w:r>
    </w:p>
    <w:p w14:paraId="4D0AAFE9" w14:textId="77777777" w:rsidR="00AB6009" w:rsidRPr="00B732E3" w:rsidRDefault="00AB6009" w:rsidP="00AB6009">
      <w:pPr>
        <w:rPr>
          <w:rFonts w:ascii="Arial" w:hAnsi="Arial" w:cs="Arial"/>
        </w:rPr>
      </w:pPr>
      <w:bookmarkStart w:id="42" w:name="_heading=h.2grqrue" w:colFirst="0" w:colLast="0"/>
      <w:bookmarkEnd w:id="42"/>
    </w:p>
    <w:p w14:paraId="2E0B4F3E" w14:textId="77777777" w:rsidR="00930BB5" w:rsidRPr="00B732E3" w:rsidRDefault="003421EE" w:rsidP="0005429B">
      <w:pPr>
        <w:numPr>
          <w:ilvl w:val="0"/>
          <w:numId w:val="1"/>
        </w:numPr>
        <w:rPr>
          <w:rFonts w:ascii="Arial" w:hAnsi="Arial" w:cs="Arial"/>
          <w:b/>
          <w:bCs/>
        </w:rPr>
      </w:pPr>
      <w:r w:rsidRPr="00B732E3">
        <w:rPr>
          <w:rFonts w:ascii="Arial" w:hAnsi="Arial" w:cs="Arial"/>
          <w:b/>
          <w:bCs/>
        </w:rPr>
        <w:t>IPR Management</w:t>
      </w:r>
    </w:p>
    <w:p w14:paraId="02EBCFF3" w14:textId="77777777" w:rsidR="007C44FF" w:rsidRPr="00B732E3" w:rsidRDefault="003421EE" w:rsidP="0005429B">
      <w:pPr>
        <w:numPr>
          <w:ilvl w:val="1"/>
          <w:numId w:val="1"/>
        </w:numPr>
        <w:ind w:left="851" w:hanging="567"/>
        <w:rPr>
          <w:rFonts w:ascii="Arial" w:hAnsi="Arial" w:cs="Arial"/>
        </w:rPr>
      </w:pPr>
      <w:bookmarkStart w:id="43" w:name="_heading=h.vx1227" w:colFirst="0" w:colLast="0"/>
      <w:bookmarkEnd w:id="43"/>
      <w:r w:rsidRPr="00B732E3">
        <w:rPr>
          <w:rFonts w:ascii="Arial" w:hAnsi="Arial" w:cs="Arial"/>
        </w:rPr>
        <w:t>The ownership of IPR (Intellectual Property Rights) generated under the program shall be owned exclusively by the SPARK Grantee, and can be extended to include any associates as joint owners only after obtaining prior approval from DIO.</w:t>
      </w:r>
      <w:bookmarkStart w:id="44" w:name="_heading=h.3fwokq0" w:colFirst="0" w:colLast="0"/>
      <w:bookmarkEnd w:id="44"/>
    </w:p>
    <w:p w14:paraId="2B954943"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 xml:space="preserve">In its capacity representing the Ministry of Defence, Government of India for the instant purposes, the DIO </w:t>
      </w:r>
      <w:r w:rsidR="0068062A" w:rsidRPr="00B732E3">
        <w:rPr>
          <w:rFonts w:ascii="Arial" w:hAnsi="Arial" w:cs="Arial"/>
        </w:rPr>
        <w:t xml:space="preserve"> </w:t>
      </w:r>
      <w:r w:rsidR="007032FE" w:rsidRPr="00B732E3">
        <w:rPr>
          <w:rFonts w:ascii="Arial" w:hAnsi="Arial" w:cs="Arial"/>
        </w:rPr>
        <w:t>shall be empowered to restrict</w:t>
      </w:r>
      <w:r w:rsidR="00132EAE" w:rsidRPr="00B732E3">
        <w:rPr>
          <w:rFonts w:ascii="Arial" w:hAnsi="Arial" w:cs="Arial"/>
        </w:rPr>
        <w:t xml:space="preserve"> </w:t>
      </w:r>
      <w:r w:rsidR="00905BBF" w:rsidRPr="00B732E3">
        <w:rPr>
          <w:rFonts w:ascii="Arial" w:hAnsi="Arial" w:cs="Arial"/>
        </w:rPr>
        <w:t>transfer/licensing of technology/IPR</w:t>
      </w:r>
      <w:r w:rsidRPr="00B732E3">
        <w:rPr>
          <w:rFonts w:ascii="Arial" w:hAnsi="Arial" w:cs="Arial"/>
        </w:rPr>
        <w:t xml:space="preserve"> developed under the program/grant/DIO </w:t>
      </w:r>
      <w:r w:rsidR="00991F53" w:rsidRPr="00B732E3">
        <w:rPr>
          <w:rFonts w:ascii="Arial" w:hAnsi="Arial" w:cs="Arial"/>
        </w:rPr>
        <w:t>supervision/ support</w:t>
      </w:r>
      <w:r w:rsidR="00132EAE" w:rsidRPr="00B732E3">
        <w:rPr>
          <w:rFonts w:ascii="Arial" w:hAnsi="Arial" w:cs="Arial"/>
        </w:rPr>
        <w:t xml:space="preserve"> </w:t>
      </w:r>
      <w:r w:rsidRPr="00B732E3">
        <w:rPr>
          <w:rFonts w:ascii="Arial" w:hAnsi="Arial" w:cs="Arial"/>
        </w:rPr>
        <w:t>on considerations of national security or other strategic reasons.</w:t>
      </w:r>
      <w:r w:rsidR="007032FE" w:rsidRPr="00B732E3">
        <w:rPr>
          <w:rFonts w:ascii="Arial" w:hAnsi="Arial" w:cs="Arial"/>
        </w:rPr>
        <w:t xml:space="preserve">  Any </w:t>
      </w:r>
      <w:r w:rsidR="00905BBF" w:rsidRPr="00B732E3">
        <w:rPr>
          <w:rFonts w:ascii="Arial" w:hAnsi="Arial" w:cs="Arial"/>
        </w:rPr>
        <w:t>transfer/licensing of technology/IPR</w:t>
      </w:r>
      <w:r w:rsidR="007032FE" w:rsidRPr="00B732E3">
        <w:rPr>
          <w:rFonts w:ascii="Arial" w:hAnsi="Arial" w:cs="Arial"/>
        </w:rPr>
        <w:t xml:space="preserve"> developed under the program/grant/DIO supervision or support shall be only with the explicit permission of DIO / Government of India.</w:t>
      </w:r>
      <w:bookmarkStart w:id="45" w:name="_heading=h.1v1yuxt" w:colFirst="0" w:colLast="0"/>
      <w:bookmarkEnd w:id="45"/>
    </w:p>
    <w:p w14:paraId="19285AB9"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 xml:space="preserve">DIO shall retain </w:t>
      </w:r>
      <w:r w:rsidR="00905BBF" w:rsidRPr="00B732E3">
        <w:rPr>
          <w:rFonts w:ascii="Arial" w:hAnsi="Arial" w:cs="Arial"/>
        </w:rPr>
        <w:t>Government Purpose Rights (GPRs)</w:t>
      </w:r>
      <w:r w:rsidRPr="00B732E3">
        <w:rPr>
          <w:rFonts w:ascii="Arial" w:hAnsi="Arial" w:cs="Arial"/>
        </w:rPr>
        <w:t xml:space="preserve"> which shall be</w:t>
      </w:r>
      <w:r w:rsidR="00974288" w:rsidRPr="00B732E3">
        <w:rPr>
          <w:rFonts w:ascii="Arial" w:hAnsi="Arial" w:cs="Arial"/>
        </w:rPr>
        <w:t xml:space="preserve"> </w:t>
      </w:r>
      <w:r w:rsidR="00905BBF" w:rsidRPr="00B732E3">
        <w:rPr>
          <w:rFonts w:ascii="Arial" w:hAnsi="Arial" w:cs="Arial"/>
        </w:rPr>
        <w:t>an</w:t>
      </w:r>
      <w:r w:rsidRPr="00B732E3">
        <w:rPr>
          <w:rFonts w:ascii="Arial" w:hAnsi="Arial" w:cs="Arial"/>
        </w:rPr>
        <w:t xml:space="preserve"> exclusive, transferable irrevocable license to use the IP (Intellectual Property) for internal consumption or manufacture. The </w:t>
      </w:r>
      <w:r w:rsidR="00991F53" w:rsidRPr="00B732E3">
        <w:rPr>
          <w:rFonts w:ascii="Arial" w:hAnsi="Arial" w:cs="Arial"/>
        </w:rPr>
        <w:t>DIO /</w:t>
      </w:r>
      <w:r w:rsidRPr="00B732E3">
        <w:rPr>
          <w:rFonts w:ascii="Arial" w:hAnsi="Arial" w:cs="Arial"/>
        </w:rPr>
        <w:t>Government</w:t>
      </w:r>
      <w:r w:rsidR="00991F53" w:rsidRPr="00B732E3">
        <w:rPr>
          <w:rFonts w:ascii="Arial" w:hAnsi="Arial" w:cs="Arial"/>
        </w:rPr>
        <w:t xml:space="preserve"> of India</w:t>
      </w:r>
      <w:r w:rsidRPr="00B732E3">
        <w:rPr>
          <w:rFonts w:ascii="Arial" w:hAnsi="Arial" w:cs="Arial"/>
        </w:rPr>
        <w:t xml:space="preserve"> may use the GPRs mentioned hereinabove, to manufacture either directly or through sub-contractor. In case of exercise of this right, the Government shall be liable to pay royalty fee for use of GPRs in intellectual property/technology/product. A royalty </w:t>
      </w:r>
      <w:r w:rsidR="00A2476F" w:rsidRPr="00B732E3">
        <w:rPr>
          <w:rFonts w:ascii="Arial" w:hAnsi="Arial" w:cs="Arial"/>
        </w:rPr>
        <w:t>(</w:t>
      </w:r>
      <w:proofErr w:type="spellStart"/>
      <w:r w:rsidR="00C047BF" w:rsidRPr="00B732E3">
        <w:rPr>
          <w:rFonts w:ascii="Arial" w:hAnsi="Arial" w:cs="Arial"/>
        </w:rPr>
        <w:t>upto</w:t>
      </w:r>
      <w:proofErr w:type="spellEnd"/>
      <w:r w:rsidR="007032FE" w:rsidRPr="00B732E3">
        <w:rPr>
          <w:rFonts w:ascii="Arial" w:hAnsi="Arial" w:cs="Arial"/>
        </w:rPr>
        <w:t xml:space="preserve"> a maximum of </w:t>
      </w:r>
      <w:r w:rsidRPr="00B732E3">
        <w:rPr>
          <w:rFonts w:ascii="Arial" w:hAnsi="Arial" w:cs="Arial"/>
        </w:rPr>
        <w:t>2%</w:t>
      </w:r>
      <w:r w:rsidR="00A2476F" w:rsidRPr="00B732E3">
        <w:rPr>
          <w:rFonts w:ascii="Arial" w:hAnsi="Arial" w:cs="Arial"/>
        </w:rPr>
        <w:t>)</w:t>
      </w:r>
      <w:r w:rsidR="00F832AC" w:rsidRPr="00B732E3">
        <w:rPr>
          <w:rFonts w:ascii="Arial" w:hAnsi="Arial" w:cs="Arial"/>
        </w:rPr>
        <w:t xml:space="preserve"> </w:t>
      </w:r>
      <w:r w:rsidRPr="00B732E3">
        <w:rPr>
          <w:rFonts w:ascii="Arial" w:hAnsi="Arial" w:cs="Arial"/>
        </w:rPr>
        <w:t>mutually agreed between SPARK Grantee and DIO, on each manufactured unit</w:t>
      </w:r>
      <w:r w:rsidR="00132EAE" w:rsidRPr="00B732E3">
        <w:rPr>
          <w:rFonts w:ascii="Arial" w:hAnsi="Arial" w:cs="Arial"/>
        </w:rPr>
        <w:t xml:space="preserve"> </w:t>
      </w:r>
      <w:r w:rsidRPr="00B732E3">
        <w:rPr>
          <w:rFonts w:ascii="Arial" w:hAnsi="Arial" w:cs="Arial"/>
        </w:rPr>
        <w:t>along with a cap on total maximum royalty payable will be negotiated between DIO and the SPARK Grantee on</w:t>
      </w:r>
      <w:r w:rsidR="00974288" w:rsidRPr="00B732E3">
        <w:rPr>
          <w:rFonts w:ascii="Arial" w:hAnsi="Arial" w:cs="Arial"/>
        </w:rPr>
        <w:t xml:space="preserve"> </w:t>
      </w:r>
      <w:r w:rsidR="00905BBF" w:rsidRPr="00B732E3">
        <w:rPr>
          <w:rFonts w:ascii="Arial" w:hAnsi="Arial" w:cs="Arial"/>
        </w:rPr>
        <w:t>a</w:t>
      </w:r>
      <w:r w:rsidRPr="00B732E3">
        <w:rPr>
          <w:rFonts w:ascii="Arial" w:hAnsi="Arial" w:cs="Arial"/>
        </w:rPr>
        <w:t xml:space="preserve"> case-to-case basis, if DIO or its subcontractor uses the intellectual property generated solely for defence manufacturing.</w:t>
      </w:r>
      <w:bookmarkStart w:id="46" w:name="_heading=h.4f1mdlm" w:colFirst="0" w:colLast="0"/>
      <w:bookmarkEnd w:id="46"/>
    </w:p>
    <w:p w14:paraId="3C2D2B59"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 xml:space="preserve">DIO or the Government of India through any of its duly authorised agencies, Armed </w:t>
      </w:r>
      <w:r w:rsidR="00AA0072" w:rsidRPr="00B732E3">
        <w:rPr>
          <w:rFonts w:ascii="Arial" w:hAnsi="Arial" w:cs="Arial"/>
        </w:rPr>
        <w:t>Forces</w:t>
      </w:r>
      <w:r w:rsidRPr="00B732E3">
        <w:rPr>
          <w:rFonts w:ascii="Arial" w:hAnsi="Arial" w:cs="Arial"/>
        </w:rPr>
        <w:t xml:space="preserve">, or officers shall have </w:t>
      </w:r>
      <w:r w:rsidRPr="00B732E3">
        <w:rPr>
          <w:rFonts w:ascii="Arial" w:hAnsi="Arial" w:cs="Arial"/>
          <w:b/>
        </w:rPr>
        <w:t>“March-In” Rights</w:t>
      </w:r>
      <w:r w:rsidRPr="00B732E3">
        <w:rPr>
          <w:rFonts w:ascii="Arial" w:hAnsi="Arial" w:cs="Arial"/>
        </w:rPr>
        <w:t xml:space="preserve"> for all items covered under its GPRs for reasons of national security and other strategic reasons. “March-In” Rights shall include the right to work the patent, either by itself or by another entity on behalf of the Government, in cases where (</w:t>
      </w:r>
      <w:proofErr w:type="spellStart"/>
      <w:r w:rsidRPr="00B732E3">
        <w:rPr>
          <w:rFonts w:ascii="Arial" w:hAnsi="Arial" w:cs="Arial"/>
        </w:rPr>
        <w:t>i</w:t>
      </w:r>
      <w:proofErr w:type="spellEnd"/>
      <w:r w:rsidRPr="00B732E3">
        <w:rPr>
          <w:rFonts w:ascii="Arial" w:hAnsi="Arial" w:cs="Arial"/>
        </w:rPr>
        <w:t xml:space="preserve">) the SPARK Grantee fails to work the patent on its own within a specified and reasonable period of time (ii) the effective management and control of the SPARK Grantee is taken over by a foreign company without the prior approval of the Government. The </w:t>
      </w:r>
      <w:r w:rsidR="00432DF5" w:rsidRPr="00B732E3">
        <w:rPr>
          <w:rFonts w:ascii="Arial" w:hAnsi="Arial" w:cs="Arial"/>
        </w:rPr>
        <w:t>m</w:t>
      </w:r>
      <w:r w:rsidRPr="00B732E3">
        <w:rPr>
          <w:rFonts w:ascii="Arial" w:hAnsi="Arial" w:cs="Arial"/>
        </w:rPr>
        <w:t xml:space="preserve">arch in rights of the Government shall be subject to the payment </w:t>
      </w:r>
      <w:proofErr w:type="gramStart"/>
      <w:r w:rsidRPr="00B732E3">
        <w:rPr>
          <w:rFonts w:ascii="Arial" w:hAnsi="Arial" w:cs="Arial"/>
        </w:rPr>
        <w:t>of  royalty</w:t>
      </w:r>
      <w:proofErr w:type="gramEnd"/>
      <w:r w:rsidRPr="00B732E3">
        <w:rPr>
          <w:rFonts w:ascii="Arial" w:hAnsi="Arial" w:cs="Arial"/>
        </w:rPr>
        <w:t xml:space="preserve"> fee by the Government or the concerned production agency as per the terms stated in </w:t>
      </w:r>
      <w:r w:rsidR="007032FE" w:rsidRPr="00B732E3">
        <w:rPr>
          <w:rFonts w:ascii="Arial" w:hAnsi="Arial" w:cs="Arial"/>
        </w:rPr>
        <w:t>Article 10.3</w:t>
      </w:r>
      <w:r w:rsidRPr="00B732E3">
        <w:rPr>
          <w:rFonts w:ascii="Arial" w:hAnsi="Arial" w:cs="Arial"/>
        </w:rPr>
        <w:t>.</w:t>
      </w:r>
      <w:bookmarkStart w:id="47" w:name="_heading=h.2u6wntf" w:colFirst="0" w:colLast="0"/>
      <w:bookmarkEnd w:id="47"/>
    </w:p>
    <w:p w14:paraId="2BE4BB64"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 xml:space="preserve">The ownership of any rights by the SPARK Grantee does not include an absolute right to transfer of any software, product or documentation; and such transfer, including export thereof, shall continue to be governed by and be subjected to the export policy, export guidelines and all applicable laws, rules, regulations, orders and the instruction of the Government of India. Transfers and exports </w:t>
      </w:r>
      <w:r w:rsidR="007032FE" w:rsidRPr="00B732E3">
        <w:rPr>
          <w:rFonts w:ascii="Arial" w:hAnsi="Arial" w:cs="Arial"/>
        </w:rPr>
        <w:t xml:space="preserve">shall </w:t>
      </w:r>
      <w:r w:rsidRPr="00B732E3">
        <w:rPr>
          <w:rFonts w:ascii="Arial" w:hAnsi="Arial" w:cs="Arial"/>
        </w:rPr>
        <w:t xml:space="preserve">require </w:t>
      </w:r>
      <w:r w:rsidR="00905BBF" w:rsidRPr="00B732E3">
        <w:rPr>
          <w:rFonts w:ascii="Arial" w:hAnsi="Arial" w:cs="Arial"/>
        </w:rPr>
        <w:t>the</w:t>
      </w:r>
      <w:r w:rsidR="00974288" w:rsidRPr="00B732E3">
        <w:rPr>
          <w:rFonts w:ascii="Arial" w:hAnsi="Arial" w:cs="Arial"/>
        </w:rPr>
        <w:t xml:space="preserve"> </w:t>
      </w:r>
      <w:r w:rsidRPr="00B732E3">
        <w:rPr>
          <w:rFonts w:ascii="Arial" w:hAnsi="Arial" w:cs="Arial"/>
        </w:rPr>
        <w:t xml:space="preserve">prior and explicit approval of the Ministry of Defence </w:t>
      </w:r>
      <w:r w:rsidR="007032FE" w:rsidRPr="00B732E3">
        <w:rPr>
          <w:rFonts w:ascii="Arial" w:hAnsi="Arial" w:cs="Arial"/>
        </w:rPr>
        <w:t>and</w:t>
      </w:r>
      <w:r w:rsidRPr="00B732E3">
        <w:rPr>
          <w:rFonts w:ascii="Arial" w:hAnsi="Arial" w:cs="Arial"/>
        </w:rPr>
        <w:t xml:space="preserve"> such approval to be taken under the direct supervision of DIO.</w:t>
      </w:r>
      <w:bookmarkStart w:id="48" w:name="_heading=h.19c6y18" w:colFirst="0" w:colLast="0"/>
      <w:bookmarkEnd w:id="48"/>
    </w:p>
    <w:p w14:paraId="00F5BECD"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lastRenderedPageBreak/>
        <w:t xml:space="preserve">In case of a collaborative project between the </w:t>
      </w:r>
      <w:proofErr w:type="spellStart"/>
      <w:r w:rsidRPr="00B732E3">
        <w:rPr>
          <w:rFonts w:ascii="Arial" w:hAnsi="Arial" w:cs="Arial"/>
        </w:rPr>
        <w:t>iDEX</w:t>
      </w:r>
      <w:proofErr w:type="spellEnd"/>
      <w:r w:rsidR="00132EAE" w:rsidRPr="00B732E3">
        <w:rPr>
          <w:rFonts w:ascii="Arial" w:hAnsi="Arial" w:cs="Arial"/>
        </w:rPr>
        <w:t xml:space="preserve"> </w:t>
      </w:r>
      <w:proofErr w:type="spellStart"/>
      <w:r w:rsidRPr="00B732E3">
        <w:rPr>
          <w:rFonts w:ascii="Arial" w:hAnsi="Arial" w:cs="Arial"/>
        </w:rPr>
        <w:t>Startup</w:t>
      </w:r>
      <w:proofErr w:type="spellEnd"/>
      <w:r w:rsidRPr="00B732E3">
        <w:rPr>
          <w:rFonts w:ascii="Arial" w:hAnsi="Arial" w:cs="Arial"/>
        </w:rPr>
        <w:t xml:space="preserve"> and partners, the ownership rights in the IP generated under </w:t>
      </w:r>
      <w:r w:rsidR="00905BBF" w:rsidRPr="00B732E3">
        <w:rPr>
          <w:rFonts w:ascii="Arial" w:hAnsi="Arial" w:cs="Arial"/>
        </w:rPr>
        <w:t>the</w:t>
      </w:r>
      <w:r w:rsidR="00974288" w:rsidRPr="00B732E3">
        <w:rPr>
          <w:rFonts w:ascii="Arial" w:hAnsi="Arial" w:cs="Arial"/>
        </w:rPr>
        <w:t xml:space="preserve"> </w:t>
      </w:r>
      <w:r w:rsidRPr="00B732E3">
        <w:rPr>
          <w:rFonts w:ascii="Arial" w:hAnsi="Arial" w:cs="Arial"/>
        </w:rPr>
        <w:t>project, upon dissolution of the collaboration, shall vest amongst the partners as per their agreement on the subject</w:t>
      </w:r>
      <w:r w:rsidR="009E1AD4" w:rsidRPr="00B732E3">
        <w:rPr>
          <w:rFonts w:ascii="Arial" w:hAnsi="Arial" w:cs="Arial"/>
        </w:rPr>
        <w:t>, and any devolution of such Ownership of IP rights shall be subject to and in accordance with provisions under this agreement and with specific reference to Articles 10.1 to 10.5 of this agreement relating to GPRs and restrictions on Transfers and Licensing of technology /IPs.</w:t>
      </w:r>
      <w:bookmarkStart w:id="49" w:name="_heading=h.3tbugp1" w:colFirst="0" w:colLast="0"/>
      <w:bookmarkEnd w:id="49"/>
    </w:p>
    <w:p w14:paraId="6EA57F48"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The SPARK Grantee shall be responsible for protecting and maintaining the IPs generated, and shall duly inform the DIO of any issues arising that may infringe upon any of the aforementioned terms concerning the management and ownership of IPR.</w:t>
      </w:r>
      <w:bookmarkStart w:id="50" w:name="_heading=h.28h4qwu" w:colFirst="0" w:colLast="0"/>
      <w:bookmarkEnd w:id="50"/>
    </w:p>
    <w:p w14:paraId="5E10F1EE"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Export control regulations of the Ministry of Defence will apply to the export of technology or product developed in the project.</w:t>
      </w:r>
      <w:bookmarkStart w:id="51" w:name="_heading=h.nmf14n" w:colFirst="0" w:colLast="0"/>
      <w:bookmarkEnd w:id="51"/>
    </w:p>
    <w:p w14:paraId="4B1E17BE" w14:textId="1CBB62F3" w:rsidR="007C44FF" w:rsidRPr="00B732E3" w:rsidRDefault="003421EE" w:rsidP="0005429B">
      <w:pPr>
        <w:numPr>
          <w:ilvl w:val="1"/>
          <w:numId w:val="1"/>
        </w:numPr>
        <w:ind w:left="851" w:hanging="567"/>
        <w:rPr>
          <w:rFonts w:ascii="Arial" w:hAnsi="Arial" w:cs="Arial"/>
        </w:rPr>
      </w:pPr>
      <w:r w:rsidRPr="00B732E3">
        <w:rPr>
          <w:rFonts w:ascii="Arial" w:hAnsi="Arial" w:cs="Arial"/>
        </w:rPr>
        <w:t xml:space="preserve">In the event the SPARK Grantee is unwilling to commercialise the product and deliver against the order (MOQ) from </w:t>
      </w:r>
      <w:r w:rsidR="00AA0072" w:rsidRPr="00B732E3">
        <w:rPr>
          <w:rFonts w:ascii="Arial" w:hAnsi="Arial" w:cs="Arial"/>
        </w:rPr>
        <w:t xml:space="preserve">the </w:t>
      </w:r>
      <w:r w:rsidRPr="00B732E3">
        <w:rPr>
          <w:rFonts w:ascii="Arial" w:hAnsi="Arial" w:cs="Arial"/>
        </w:rPr>
        <w:t xml:space="preserve">Armed </w:t>
      </w:r>
      <w:r w:rsidR="00AA0072" w:rsidRPr="00B732E3">
        <w:rPr>
          <w:rFonts w:ascii="Arial" w:hAnsi="Arial" w:cs="Arial"/>
        </w:rPr>
        <w:t xml:space="preserve">Forces </w:t>
      </w:r>
      <w:r w:rsidRPr="00B732E3">
        <w:rPr>
          <w:rFonts w:ascii="Arial" w:hAnsi="Arial" w:cs="Arial"/>
        </w:rPr>
        <w:t xml:space="preserve"> within 12 months from final acceptance or disbursement of last tranche (whichever is earlier), DIO can license the Product (including the designs, IPs, technology know</w:t>
      </w:r>
      <w:r w:rsidR="00AA0072" w:rsidRPr="00B732E3">
        <w:rPr>
          <w:rFonts w:ascii="Arial" w:hAnsi="Arial" w:cs="Arial"/>
        </w:rPr>
        <w:t>-</w:t>
      </w:r>
      <w:r w:rsidRPr="00B732E3">
        <w:rPr>
          <w:rFonts w:ascii="Arial" w:hAnsi="Arial" w:cs="Arial"/>
        </w:rPr>
        <w:t>how, hardware art</w:t>
      </w:r>
      <w:r w:rsidR="00132EAE" w:rsidRPr="00B732E3">
        <w:rPr>
          <w:rFonts w:ascii="Arial" w:hAnsi="Arial" w:cs="Arial"/>
        </w:rPr>
        <w:t>e</w:t>
      </w:r>
      <w:r w:rsidRPr="00B732E3">
        <w:rPr>
          <w:rFonts w:ascii="Arial" w:hAnsi="Arial" w:cs="Arial"/>
        </w:rPr>
        <w:t>facts, software programs/modules, technical documentation, test plans, QA/Standards certifications and other resources, materials and art</w:t>
      </w:r>
      <w:r w:rsidR="00132EAE" w:rsidRPr="00B732E3">
        <w:rPr>
          <w:rFonts w:ascii="Arial" w:hAnsi="Arial" w:cs="Arial"/>
        </w:rPr>
        <w:t>e</w:t>
      </w:r>
      <w:r w:rsidRPr="00B732E3">
        <w:rPr>
          <w:rFonts w:ascii="Arial" w:hAnsi="Arial" w:cs="Arial"/>
        </w:rPr>
        <w:t xml:space="preserve">facts developed during the course of product development) to other interested parties on executing a separate agreement with them. The royalty shall be </w:t>
      </w:r>
      <w:r w:rsidR="00B44DC6" w:rsidRPr="00B732E3">
        <w:rPr>
          <w:rFonts w:ascii="Arial" w:hAnsi="Arial" w:cs="Arial"/>
        </w:rPr>
        <w:t>paid in</w:t>
      </w:r>
      <w:r w:rsidR="00E52728" w:rsidRPr="00B732E3">
        <w:rPr>
          <w:rFonts w:ascii="Arial" w:hAnsi="Arial" w:cs="Arial"/>
        </w:rPr>
        <w:t xml:space="preserve"> accordance with Article</w:t>
      </w:r>
      <w:r w:rsidR="00AA0072" w:rsidRPr="00B732E3">
        <w:rPr>
          <w:rFonts w:ascii="Arial" w:hAnsi="Arial" w:cs="Arial"/>
        </w:rPr>
        <w:t xml:space="preserve"> </w:t>
      </w:r>
      <w:r w:rsidRPr="00B732E3">
        <w:rPr>
          <w:rFonts w:ascii="Arial" w:hAnsi="Arial" w:cs="Arial"/>
        </w:rPr>
        <w:t>10.3 above.</w:t>
      </w:r>
      <w:bookmarkStart w:id="52" w:name="_heading=h.37m2jsg" w:colFirst="0" w:colLast="0"/>
      <w:bookmarkEnd w:id="52"/>
    </w:p>
    <w:p w14:paraId="5C81BD85" w14:textId="77777777" w:rsidR="00930BB5" w:rsidRPr="00B732E3" w:rsidRDefault="003421EE" w:rsidP="0005429B">
      <w:pPr>
        <w:numPr>
          <w:ilvl w:val="1"/>
          <w:numId w:val="1"/>
        </w:numPr>
        <w:ind w:left="851" w:hanging="567"/>
        <w:rPr>
          <w:rFonts w:ascii="Arial" w:hAnsi="Arial" w:cs="Arial"/>
        </w:rPr>
      </w:pPr>
      <w:r w:rsidRPr="00B732E3">
        <w:rPr>
          <w:rFonts w:ascii="Arial" w:hAnsi="Arial" w:cs="Arial"/>
        </w:rPr>
        <w:t>The SPARK Grantee shall have the exclusive right to commercially exploit/conduct further research work on the technology, product designs, IPR, and other art</w:t>
      </w:r>
      <w:r w:rsidR="00132EAE" w:rsidRPr="00B732E3">
        <w:rPr>
          <w:rFonts w:ascii="Arial" w:hAnsi="Arial" w:cs="Arial"/>
        </w:rPr>
        <w:t>e</w:t>
      </w:r>
      <w:r w:rsidRPr="00B732E3">
        <w:rPr>
          <w:rFonts w:ascii="Arial" w:hAnsi="Arial" w:cs="Arial"/>
        </w:rPr>
        <w:t>facts and modules generated during the course of product development after the completion of the desired milestones, and upon receiving the final acceptance from DIO after a thorough audit of the product development completion report</w:t>
      </w:r>
      <w:r w:rsidR="00E52728" w:rsidRPr="00B732E3">
        <w:rPr>
          <w:rFonts w:ascii="Arial" w:hAnsi="Arial" w:cs="Arial"/>
        </w:rPr>
        <w:t xml:space="preserve"> and subject to article 10.5 above.</w:t>
      </w:r>
    </w:p>
    <w:p w14:paraId="4561AB8B" w14:textId="77777777" w:rsidR="00930BB5" w:rsidRPr="00B732E3" w:rsidRDefault="003421EE" w:rsidP="0005429B">
      <w:pPr>
        <w:numPr>
          <w:ilvl w:val="0"/>
          <w:numId w:val="1"/>
        </w:numPr>
        <w:rPr>
          <w:rFonts w:ascii="Arial" w:hAnsi="Arial" w:cs="Arial"/>
          <w:b/>
          <w:bCs/>
        </w:rPr>
      </w:pPr>
      <w:bookmarkStart w:id="53" w:name="_heading=h.1mrcu09" w:colFirst="0" w:colLast="0"/>
      <w:bookmarkEnd w:id="53"/>
      <w:r w:rsidRPr="00B732E3">
        <w:rPr>
          <w:rFonts w:ascii="Arial" w:hAnsi="Arial" w:cs="Arial"/>
          <w:b/>
          <w:bCs/>
        </w:rPr>
        <w:t>Restrictions on Sale or Transfer of Technology to Foreign Firms, Institutions or Countries</w:t>
      </w:r>
    </w:p>
    <w:p w14:paraId="4EFEC372" w14:textId="77777777" w:rsidR="007C44FF" w:rsidRPr="00B732E3" w:rsidRDefault="003421EE" w:rsidP="0005429B">
      <w:pPr>
        <w:numPr>
          <w:ilvl w:val="1"/>
          <w:numId w:val="1"/>
        </w:numPr>
        <w:ind w:left="851" w:hanging="567"/>
        <w:rPr>
          <w:rFonts w:ascii="Arial" w:hAnsi="Arial" w:cs="Arial"/>
        </w:rPr>
      </w:pPr>
      <w:bookmarkStart w:id="54" w:name="_heading=h.46r0co2" w:colFirst="0" w:colLast="0"/>
      <w:bookmarkEnd w:id="54"/>
      <w:r w:rsidRPr="00B732E3">
        <w:rPr>
          <w:rFonts w:ascii="Arial" w:hAnsi="Arial" w:cs="Arial"/>
          <w:b/>
        </w:rPr>
        <w:t>Context:</w:t>
      </w:r>
      <w:r w:rsidRPr="00B732E3">
        <w:rPr>
          <w:rFonts w:ascii="Arial" w:hAnsi="Arial" w:cs="Arial"/>
        </w:rPr>
        <w:t xml:space="preserve"> Both the Parties agree that research findings, technology development, product designs etc. arising under this agreement </w:t>
      </w:r>
      <w:r w:rsidR="00E52728" w:rsidRPr="00B732E3">
        <w:rPr>
          <w:rFonts w:ascii="Arial" w:hAnsi="Arial" w:cs="Arial"/>
        </w:rPr>
        <w:t xml:space="preserve">shall </w:t>
      </w:r>
      <w:r w:rsidRPr="00B732E3">
        <w:rPr>
          <w:rFonts w:ascii="Arial" w:hAnsi="Arial" w:cs="Arial"/>
        </w:rPr>
        <w:t>constitute a significant enhancement to the national defence, and to the economic vitality of India. Accordingly, access to tangible or intangible resources developed by Foreign Firms or Institutions must be carefully controlled under this agreement. The controls contemplated in this agreement are in addition to, and are not intended to change or supersede, any provisions in place for export, access or sale of defence or defence related technology to</w:t>
      </w:r>
      <w:r w:rsidR="00974288" w:rsidRPr="00B732E3">
        <w:rPr>
          <w:rFonts w:ascii="Arial" w:hAnsi="Arial" w:cs="Arial"/>
        </w:rPr>
        <w:t xml:space="preserve"> </w:t>
      </w:r>
      <w:r w:rsidR="00905BBF" w:rsidRPr="00B732E3">
        <w:rPr>
          <w:rFonts w:ascii="Arial" w:hAnsi="Arial" w:cs="Arial"/>
        </w:rPr>
        <w:t>a</w:t>
      </w:r>
      <w:r w:rsidRPr="00B732E3">
        <w:rPr>
          <w:rFonts w:ascii="Arial" w:hAnsi="Arial" w:cs="Arial"/>
        </w:rPr>
        <w:t xml:space="preserve"> non-Indian entity, company or any institution.</w:t>
      </w:r>
      <w:bookmarkStart w:id="55" w:name="_heading=h.2lwamvv" w:colFirst="0" w:colLast="0"/>
      <w:bookmarkEnd w:id="55"/>
    </w:p>
    <w:p w14:paraId="1E9CBEFD"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b/>
        </w:rPr>
        <w:t>Excluded Scenarios:</w:t>
      </w:r>
      <w:r w:rsidRPr="00B732E3">
        <w:rPr>
          <w:rFonts w:ascii="Arial" w:hAnsi="Arial" w:cs="Arial"/>
        </w:rPr>
        <w:t xml:space="preserve"> In order to promote the national security interests of India and to effectuate the policies that underlie the regulations cited above, the procedures stated in paragraphs 10.2, 10.3</w:t>
      </w:r>
      <w:r w:rsidR="00E52728" w:rsidRPr="00B732E3">
        <w:rPr>
          <w:rFonts w:ascii="Arial" w:hAnsi="Arial" w:cs="Arial"/>
        </w:rPr>
        <w:t>, 10.4</w:t>
      </w:r>
      <w:r w:rsidR="004575F0" w:rsidRPr="00B732E3">
        <w:rPr>
          <w:rFonts w:ascii="Arial" w:hAnsi="Arial" w:cs="Arial"/>
        </w:rPr>
        <w:t>,</w:t>
      </w:r>
      <w:r w:rsidRPr="00B732E3">
        <w:rPr>
          <w:rFonts w:ascii="Arial" w:hAnsi="Arial" w:cs="Arial"/>
        </w:rPr>
        <w:t xml:space="preserve"> 10.</w:t>
      </w:r>
      <w:r w:rsidR="00E52728" w:rsidRPr="00B732E3">
        <w:rPr>
          <w:rFonts w:ascii="Arial" w:hAnsi="Arial" w:cs="Arial"/>
        </w:rPr>
        <w:t>5</w:t>
      </w:r>
      <w:r w:rsidR="004575F0" w:rsidRPr="00B732E3">
        <w:rPr>
          <w:rFonts w:ascii="Arial" w:hAnsi="Arial" w:cs="Arial"/>
        </w:rPr>
        <w:t xml:space="preserve"> and 10.6</w:t>
      </w:r>
      <w:r w:rsidRPr="00B732E3">
        <w:rPr>
          <w:rFonts w:ascii="Arial" w:hAnsi="Arial" w:cs="Arial"/>
        </w:rPr>
        <w:t xml:space="preserve"> above shall apply to any transfer of Technology. For purposes of this paragraph, a transfer includes a sale of the company in complete or part thereof, and sales or licensing of Technology/Product.</w:t>
      </w:r>
      <w:bookmarkStart w:id="56" w:name="_heading=h.111kx3o" w:colFirst="0" w:colLast="0"/>
      <w:bookmarkEnd w:id="56"/>
    </w:p>
    <w:p w14:paraId="7E57A9D4"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b/>
        </w:rPr>
        <w:lastRenderedPageBreak/>
        <w:t>Prior Notice to DIO:</w:t>
      </w:r>
      <w:r w:rsidRPr="00B732E3">
        <w:rPr>
          <w:rFonts w:ascii="Arial" w:hAnsi="Arial" w:cs="Arial"/>
        </w:rPr>
        <w:t xml:space="preserve"> The SPARK Grantee shall provide timely notice to DIO of any proposed transfers which occur after the effective date of this agreement, of Technology developed under this Agreement to Foreign Firms or Institutions. If DIO determines that the transfer may have adverse consequences to the national security interests of India, the SPARK Grantee and DIO shall jointly endeavour to find alternatives to the proposed transfer which obviate or mitigate potential adverse consequences of the transfer, but which provide substantially equivalent benefits to the SPARK Grantee.</w:t>
      </w:r>
      <w:bookmarkStart w:id="57" w:name="_heading=h.3l18frh" w:colFirst="0" w:colLast="0"/>
      <w:bookmarkEnd w:id="57"/>
    </w:p>
    <w:p w14:paraId="041B1385"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In any event, the SPARK Grantee shall provide written notice to the PMU of DIO of any proposed transfer to a foreign firm or institution at least Ninety (90) calendar days prior to the proposed date of transfer. Such notice shall cite this Agreement and shall state specifically what is to be transferred and the general terms of the transfer. Within Ninety (90) calendar days of receipt of the written notification, the PMU of DIO shall advise the Company whether DIO consents to the proposed transfer. No transfer shall take place until a decision is rendered.</w:t>
      </w:r>
      <w:bookmarkStart w:id="58" w:name="_heading=h.206ipza" w:colFirst="0" w:colLast="0"/>
      <w:bookmarkEnd w:id="58"/>
    </w:p>
    <w:p w14:paraId="1DC87F34" w14:textId="77777777" w:rsidR="00930BB5" w:rsidRPr="00B732E3" w:rsidRDefault="003421EE" w:rsidP="0005429B">
      <w:pPr>
        <w:numPr>
          <w:ilvl w:val="1"/>
          <w:numId w:val="1"/>
        </w:numPr>
        <w:ind w:left="851" w:hanging="567"/>
        <w:rPr>
          <w:rFonts w:ascii="Arial" w:hAnsi="Arial" w:cs="Arial"/>
        </w:rPr>
      </w:pPr>
      <w:r w:rsidRPr="00B732E3">
        <w:rPr>
          <w:rFonts w:ascii="Arial" w:hAnsi="Arial" w:cs="Arial"/>
          <w:b/>
        </w:rPr>
        <w:t>Sale without notice to DIO:</w:t>
      </w:r>
      <w:r w:rsidRPr="00B732E3">
        <w:rPr>
          <w:rFonts w:ascii="Arial" w:hAnsi="Arial" w:cs="Arial"/>
        </w:rPr>
        <w:t xml:space="preserve"> In the event a transfer of Technology to Foreign Firms or Institutions which is NOT approved by DIO takes place, the SPARK Grantee shall,</w:t>
      </w:r>
    </w:p>
    <w:p w14:paraId="2FC4B5F9" w14:textId="77777777" w:rsidR="00930BB5" w:rsidRPr="00B732E3" w:rsidRDefault="003421EE" w:rsidP="00574FE5">
      <w:pPr>
        <w:ind w:left="851"/>
        <w:rPr>
          <w:rFonts w:ascii="Arial" w:hAnsi="Arial" w:cs="Arial"/>
        </w:rPr>
      </w:pPr>
      <w:r w:rsidRPr="00B732E3">
        <w:rPr>
          <w:rFonts w:ascii="Arial" w:hAnsi="Arial" w:cs="Arial"/>
        </w:rPr>
        <w:t>(a) refund DIO the entire amount of funds sanctioned</w:t>
      </w:r>
      <w:r w:rsidR="00A2476F" w:rsidRPr="00B732E3">
        <w:rPr>
          <w:rFonts w:ascii="Arial" w:hAnsi="Arial" w:cs="Arial"/>
        </w:rPr>
        <w:t xml:space="preserve"> along with the interest computed as per </w:t>
      </w:r>
      <w:r w:rsidR="00905BBF" w:rsidRPr="00B732E3">
        <w:rPr>
          <w:rFonts w:ascii="Arial" w:hAnsi="Arial" w:cs="Arial"/>
        </w:rPr>
        <w:t>the</w:t>
      </w:r>
      <w:r w:rsidR="00974288" w:rsidRPr="00B732E3">
        <w:rPr>
          <w:rFonts w:ascii="Arial" w:hAnsi="Arial" w:cs="Arial"/>
        </w:rPr>
        <w:t xml:space="preserve"> </w:t>
      </w:r>
      <w:r w:rsidR="00A2476F" w:rsidRPr="00B732E3">
        <w:rPr>
          <w:rFonts w:ascii="Arial" w:hAnsi="Arial" w:cs="Arial"/>
        </w:rPr>
        <w:t>prevailing rate of interes</w:t>
      </w:r>
      <w:r w:rsidR="00E52728" w:rsidRPr="00B732E3">
        <w:rPr>
          <w:rFonts w:ascii="Arial" w:hAnsi="Arial" w:cs="Arial"/>
        </w:rPr>
        <w:t>t</w:t>
      </w:r>
      <w:r w:rsidRPr="00B732E3">
        <w:rPr>
          <w:rFonts w:ascii="Arial" w:hAnsi="Arial" w:cs="Arial"/>
        </w:rPr>
        <w:t xml:space="preserve"> and transferred for undertaking product development within the scope of this agreement and </w:t>
      </w:r>
    </w:p>
    <w:p w14:paraId="2885E142" w14:textId="77777777" w:rsidR="00930BB5" w:rsidRPr="00B732E3" w:rsidRDefault="003421EE" w:rsidP="00574FE5">
      <w:pPr>
        <w:ind w:left="851"/>
        <w:rPr>
          <w:rFonts w:ascii="Arial" w:hAnsi="Arial" w:cs="Arial"/>
        </w:rPr>
      </w:pPr>
      <w:r w:rsidRPr="00B732E3">
        <w:rPr>
          <w:rFonts w:ascii="Arial" w:hAnsi="Arial" w:cs="Arial"/>
        </w:rPr>
        <w:t>(b) the Government shall have a -exclusive, transferable, irrevocable, paid-up license to practice or have practiced on behalf of the Indian government the Technology throughout the world for Government and any and all other purposes, particularly to effectuate the intent of this agreement. Upon notification from the Government, the SPARK Grantee shall provide written confirmation of such licenses.</w:t>
      </w:r>
    </w:p>
    <w:p w14:paraId="331F659D" w14:textId="77777777" w:rsidR="00930BB5" w:rsidRPr="00B732E3" w:rsidRDefault="007C44FF" w:rsidP="00574FE5">
      <w:pPr>
        <w:ind w:left="851" w:hanging="567"/>
        <w:rPr>
          <w:rFonts w:ascii="Arial" w:hAnsi="Arial" w:cs="Arial"/>
        </w:rPr>
      </w:pPr>
      <w:bookmarkStart w:id="59" w:name="_heading=h.4k668n3" w:colFirst="0" w:colLast="0"/>
      <w:bookmarkEnd w:id="59"/>
      <w:r w:rsidRPr="00B732E3">
        <w:rPr>
          <w:rFonts w:ascii="Arial" w:hAnsi="Arial" w:cs="Arial"/>
          <w:b/>
        </w:rPr>
        <w:t xml:space="preserve">11.6 </w:t>
      </w:r>
      <w:r w:rsidR="003421EE" w:rsidRPr="00B732E3">
        <w:rPr>
          <w:rFonts w:ascii="Arial" w:hAnsi="Arial" w:cs="Arial"/>
          <w:b/>
        </w:rPr>
        <w:t>Survival:</w:t>
      </w:r>
      <w:r w:rsidR="003421EE" w:rsidRPr="00B732E3">
        <w:rPr>
          <w:rFonts w:ascii="Arial" w:hAnsi="Arial" w:cs="Arial"/>
        </w:rPr>
        <w:t xml:space="preserve"> </w:t>
      </w:r>
      <w:r w:rsidR="000251E0" w:rsidRPr="00B732E3">
        <w:rPr>
          <w:rFonts w:ascii="Arial" w:hAnsi="Arial" w:cs="Arial"/>
        </w:rPr>
        <w:t>The Articles 10 and 11 shall remain in effect during the term of the agreement and shall survive any termination / expiration of this agreement without limitation.</w:t>
      </w:r>
    </w:p>
    <w:p w14:paraId="5689FA32" w14:textId="77777777" w:rsidR="007C44FF" w:rsidRPr="00B732E3" w:rsidRDefault="007C44FF" w:rsidP="00AB6009">
      <w:pPr>
        <w:rPr>
          <w:rFonts w:ascii="Arial" w:hAnsi="Arial" w:cs="Arial"/>
        </w:rPr>
      </w:pPr>
      <w:bookmarkStart w:id="60" w:name="_heading=h.2zbgiuw" w:colFirst="0" w:colLast="0"/>
      <w:bookmarkEnd w:id="60"/>
    </w:p>
    <w:p w14:paraId="065038EB" w14:textId="77777777" w:rsidR="00930BB5" w:rsidRPr="00B732E3" w:rsidRDefault="003421EE" w:rsidP="0005429B">
      <w:pPr>
        <w:numPr>
          <w:ilvl w:val="0"/>
          <w:numId w:val="1"/>
        </w:numPr>
        <w:rPr>
          <w:rFonts w:ascii="Arial" w:hAnsi="Arial" w:cs="Arial"/>
          <w:b/>
          <w:bCs/>
        </w:rPr>
      </w:pPr>
      <w:r w:rsidRPr="00B732E3">
        <w:rPr>
          <w:rFonts w:ascii="Arial" w:hAnsi="Arial" w:cs="Arial"/>
          <w:b/>
          <w:bCs/>
        </w:rPr>
        <w:t>Complete Agreement</w:t>
      </w:r>
    </w:p>
    <w:p w14:paraId="4EA4404C" w14:textId="77777777" w:rsidR="00930BB5" w:rsidRPr="00B732E3" w:rsidRDefault="003421EE" w:rsidP="00574FE5">
      <w:pPr>
        <w:ind w:left="851"/>
        <w:rPr>
          <w:rFonts w:ascii="Arial" w:hAnsi="Arial" w:cs="Arial"/>
        </w:rPr>
      </w:pPr>
      <w:r w:rsidRPr="00B732E3">
        <w:rPr>
          <w:rFonts w:ascii="Arial" w:hAnsi="Arial" w:cs="Arial"/>
        </w:rPr>
        <w:t>This agreement and the annexures hereto contain the entire agreement between the parties. No amendments or modifications to this Agreement shall be effective unless made in writing and signed by authorized representatives of both parties.</w:t>
      </w:r>
    </w:p>
    <w:p w14:paraId="0E4394E8" w14:textId="77777777" w:rsidR="007C44FF" w:rsidRPr="00B732E3" w:rsidRDefault="007C44FF" w:rsidP="00AB6009">
      <w:pPr>
        <w:rPr>
          <w:rFonts w:ascii="Arial" w:hAnsi="Arial" w:cs="Arial"/>
        </w:rPr>
      </w:pPr>
    </w:p>
    <w:p w14:paraId="51B42DF8" w14:textId="77777777" w:rsidR="00930BB5" w:rsidRPr="00B732E3" w:rsidRDefault="003421EE" w:rsidP="0005429B">
      <w:pPr>
        <w:numPr>
          <w:ilvl w:val="0"/>
          <w:numId w:val="1"/>
        </w:numPr>
        <w:rPr>
          <w:rFonts w:ascii="Arial" w:hAnsi="Arial" w:cs="Arial"/>
          <w:b/>
          <w:bCs/>
        </w:rPr>
      </w:pPr>
      <w:bookmarkStart w:id="61" w:name="_heading=h.1egqt2p" w:colFirst="0" w:colLast="0"/>
      <w:bookmarkEnd w:id="61"/>
      <w:r w:rsidRPr="00B732E3">
        <w:rPr>
          <w:rFonts w:ascii="Arial" w:hAnsi="Arial" w:cs="Arial"/>
          <w:b/>
          <w:bCs/>
        </w:rPr>
        <w:t>Force Majeure</w:t>
      </w:r>
    </w:p>
    <w:p w14:paraId="08546AF3" w14:textId="77777777" w:rsidR="00930BB5" w:rsidRPr="00B732E3" w:rsidRDefault="003421EE" w:rsidP="00574FE5">
      <w:pPr>
        <w:ind w:left="851"/>
        <w:rPr>
          <w:rFonts w:ascii="Arial" w:hAnsi="Arial" w:cs="Arial"/>
        </w:rPr>
      </w:pPr>
      <w:r w:rsidRPr="00B732E3">
        <w:rPr>
          <w:rFonts w:ascii="Arial" w:hAnsi="Arial" w:cs="Arial"/>
        </w:rPr>
        <w:t xml:space="preserve">Neither party shall be held responsible for non-fulfilment of their respective obligations under this Agreement due to the exigencies of one or more of the force Majeure events such as but not limited to acts of God, War, Flood, Earthquakes, Strikes not confined to the premises of the party, Lockouts beyond the control of the party claiming </w:t>
      </w:r>
      <w:r w:rsidR="00905BBF" w:rsidRPr="00B732E3">
        <w:rPr>
          <w:rFonts w:ascii="Arial" w:hAnsi="Arial" w:cs="Arial"/>
        </w:rPr>
        <w:t>Force</w:t>
      </w:r>
      <w:r w:rsidR="00974288" w:rsidRPr="00B732E3">
        <w:rPr>
          <w:rFonts w:ascii="Arial" w:hAnsi="Arial" w:cs="Arial"/>
        </w:rPr>
        <w:t xml:space="preserve"> </w:t>
      </w:r>
      <w:r w:rsidRPr="00B732E3">
        <w:rPr>
          <w:rFonts w:ascii="Arial" w:hAnsi="Arial" w:cs="Arial"/>
        </w:rPr>
        <w:t xml:space="preserve">Majeure, Epidemics, Riots, Civil Commotions etc. provided on the occurrence and cessation of any such event the party affected thereby shall give a notice in writing to the other party within </w:t>
      </w:r>
      <w:r w:rsidRPr="00B732E3">
        <w:rPr>
          <w:rFonts w:ascii="Arial" w:hAnsi="Arial" w:cs="Arial"/>
        </w:rPr>
        <w:lastRenderedPageBreak/>
        <w:t>one month of such occurrence or cessation. If the force Majeure conditions continue beyond six months, the parties shall jointly decide about the future course of action.</w:t>
      </w:r>
    </w:p>
    <w:p w14:paraId="29979650" w14:textId="77777777" w:rsidR="007C44FF" w:rsidRPr="00B732E3" w:rsidRDefault="007C44FF" w:rsidP="00AB6009">
      <w:pPr>
        <w:rPr>
          <w:rFonts w:ascii="Arial" w:hAnsi="Arial" w:cs="Arial"/>
          <w:b/>
        </w:rPr>
      </w:pPr>
    </w:p>
    <w:p w14:paraId="376E5115" w14:textId="77777777" w:rsidR="00930BB5" w:rsidRPr="00B732E3" w:rsidRDefault="003421EE" w:rsidP="0005429B">
      <w:pPr>
        <w:numPr>
          <w:ilvl w:val="0"/>
          <w:numId w:val="1"/>
        </w:numPr>
        <w:rPr>
          <w:rFonts w:ascii="Arial" w:hAnsi="Arial" w:cs="Arial"/>
          <w:b/>
          <w:bCs/>
        </w:rPr>
      </w:pPr>
      <w:bookmarkStart w:id="62" w:name="_heading=h.3ygebqi" w:colFirst="0" w:colLast="0"/>
      <w:bookmarkEnd w:id="62"/>
      <w:r w:rsidRPr="00B732E3">
        <w:rPr>
          <w:rFonts w:ascii="Arial" w:hAnsi="Arial" w:cs="Arial"/>
          <w:b/>
          <w:bCs/>
        </w:rPr>
        <w:t>Indemnities</w:t>
      </w:r>
    </w:p>
    <w:p w14:paraId="1E295A30" w14:textId="77777777" w:rsidR="00930BB5" w:rsidRPr="00B732E3" w:rsidRDefault="003421EE" w:rsidP="00574FE5">
      <w:pPr>
        <w:ind w:left="851"/>
        <w:rPr>
          <w:rFonts w:ascii="Arial" w:hAnsi="Arial" w:cs="Arial"/>
        </w:rPr>
      </w:pPr>
      <w:r w:rsidRPr="00B732E3">
        <w:rPr>
          <w:rFonts w:ascii="Arial" w:hAnsi="Arial" w:cs="Arial"/>
        </w:rPr>
        <w:t>The SPARK Grantee shall defend, indemnify and hold harmless the other Parties, their directors and employees from, and as a separate covenant will be liable for, any and all claims, demands, actions, expenses (including legal fees of a lawyer) and losses whatsoever that arise, directly or indirectly, out of negligence or wilful misconduct in the performance of the development work by the SPARK Grantee</w:t>
      </w:r>
      <w:r w:rsidR="000251E0" w:rsidRPr="00B732E3">
        <w:rPr>
          <w:rFonts w:ascii="Arial" w:hAnsi="Arial" w:cs="Arial"/>
        </w:rPr>
        <w:t xml:space="preserve"> or attributable to infringement of Intellectual Property Rights of any third party without proper authorisation of such third party</w:t>
      </w:r>
      <w:r w:rsidRPr="00B732E3">
        <w:rPr>
          <w:rFonts w:ascii="Arial" w:hAnsi="Arial" w:cs="Arial"/>
        </w:rPr>
        <w:t>.</w:t>
      </w:r>
    </w:p>
    <w:p w14:paraId="3375A8D2" w14:textId="77777777" w:rsidR="00930BB5" w:rsidRPr="00B732E3" w:rsidRDefault="003421EE" w:rsidP="00574FE5">
      <w:pPr>
        <w:ind w:left="851"/>
        <w:rPr>
          <w:rFonts w:ascii="Arial" w:hAnsi="Arial" w:cs="Arial"/>
        </w:rPr>
      </w:pPr>
      <w:r w:rsidRPr="00B732E3">
        <w:rPr>
          <w:rFonts w:ascii="Arial" w:hAnsi="Arial" w:cs="Arial"/>
        </w:rPr>
        <w:t>In the case of project failure caused not due to mal</w:t>
      </w:r>
      <w:r w:rsidR="000251E0" w:rsidRPr="00B732E3">
        <w:rPr>
          <w:rFonts w:ascii="Arial" w:hAnsi="Arial" w:cs="Arial"/>
        </w:rPr>
        <w:t xml:space="preserve"> </w:t>
      </w:r>
      <w:r w:rsidRPr="00B732E3">
        <w:rPr>
          <w:rFonts w:ascii="Arial" w:hAnsi="Arial" w:cs="Arial"/>
        </w:rPr>
        <w:t xml:space="preserve">intent or </w:t>
      </w:r>
      <w:r w:rsidR="00905BBF" w:rsidRPr="00B732E3">
        <w:rPr>
          <w:rFonts w:ascii="Arial" w:hAnsi="Arial" w:cs="Arial"/>
        </w:rPr>
        <w:t>misappropriation</w:t>
      </w:r>
      <w:r w:rsidRPr="00B732E3">
        <w:rPr>
          <w:rFonts w:ascii="Arial" w:hAnsi="Arial" w:cs="Arial"/>
        </w:rPr>
        <w:t xml:space="preserve"> of funds on part of the grantees, DIO </w:t>
      </w:r>
      <w:proofErr w:type="spellStart"/>
      <w:r w:rsidRPr="00B732E3">
        <w:rPr>
          <w:rFonts w:ascii="Arial" w:hAnsi="Arial" w:cs="Arial"/>
        </w:rPr>
        <w:t>iDEX</w:t>
      </w:r>
      <w:proofErr w:type="spellEnd"/>
      <w:r w:rsidRPr="00B732E3">
        <w:rPr>
          <w:rFonts w:ascii="Arial" w:hAnsi="Arial" w:cs="Arial"/>
        </w:rPr>
        <w:t xml:space="preserve"> reserves the right to write off such grants. However, the unused portion of the grant in such cases, which </w:t>
      </w:r>
      <w:r w:rsidR="00905BBF" w:rsidRPr="00B732E3">
        <w:rPr>
          <w:rFonts w:ascii="Arial" w:hAnsi="Arial" w:cs="Arial"/>
        </w:rPr>
        <w:t>is</w:t>
      </w:r>
      <w:r w:rsidR="00974288" w:rsidRPr="00B732E3">
        <w:rPr>
          <w:rFonts w:ascii="Arial" w:hAnsi="Arial" w:cs="Arial"/>
        </w:rPr>
        <w:t xml:space="preserve"> </w:t>
      </w:r>
      <w:r w:rsidRPr="00B732E3">
        <w:rPr>
          <w:rFonts w:ascii="Arial" w:hAnsi="Arial" w:cs="Arial"/>
        </w:rPr>
        <w:t>lying in the exclusive SPARK Grant account, shall be refunded to DIO.</w:t>
      </w:r>
      <w:r w:rsidR="001E5CD7" w:rsidRPr="00B732E3">
        <w:rPr>
          <w:rFonts w:ascii="Arial" w:hAnsi="Arial" w:cs="Arial"/>
        </w:rPr>
        <w:t xml:space="preserve"> DIO may cause the Grantee to handover the ‘Development in Progress’ along with any or all artefacts and IP</w:t>
      </w:r>
      <w:r w:rsidR="004575F0" w:rsidRPr="00B732E3">
        <w:rPr>
          <w:rFonts w:ascii="Arial" w:hAnsi="Arial" w:cs="Arial"/>
        </w:rPr>
        <w:t>s</w:t>
      </w:r>
      <w:r w:rsidR="001E5CD7" w:rsidRPr="00B732E3">
        <w:rPr>
          <w:rFonts w:ascii="Arial" w:hAnsi="Arial" w:cs="Arial"/>
        </w:rPr>
        <w:t xml:space="preserve"> generated till such point of time to DIO or any other Party chosen by DIO</w:t>
      </w:r>
      <w:r w:rsidR="00D25C07" w:rsidRPr="00B732E3">
        <w:rPr>
          <w:rFonts w:ascii="Arial" w:hAnsi="Arial" w:cs="Arial"/>
        </w:rPr>
        <w:t xml:space="preserve"> for</w:t>
      </w:r>
      <w:r w:rsidR="00974288" w:rsidRPr="00B732E3">
        <w:rPr>
          <w:rFonts w:ascii="Arial" w:hAnsi="Arial" w:cs="Arial"/>
        </w:rPr>
        <w:t xml:space="preserve"> </w:t>
      </w:r>
      <w:r w:rsidR="00905BBF" w:rsidRPr="00B732E3">
        <w:rPr>
          <w:rFonts w:ascii="Arial" w:hAnsi="Arial" w:cs="Arial"/>
        </w:rPr>
        <w:t>the</w:t>
      </w:r>
      <w:r w:rsidR="00D25C07" w:rsidRPr="00B732E3">
        <w:rPr>
          <w:rFonts w:ascii="Arial" w:hAnsi="Arial" w:cs="Arial"/>
        </w:rPr>
        <w:t xml:space="preserve"> furtherance of such ‘Development in Progress’.</w:t>
      </w:r>
    </w:p>
    <w:p w14:paraId="43DA61C5" w14:textId="4B2DD442" w:rsidR="007C44FF" w:rsidRPr="00B732E3" w:rsidRDefault="003421EE" w:rsidP="00574FE5">
      <w:pPr>
        <w:ind w:left="851"/>
        <w:rPr>
          <w:rFonts w:ascii="Arial" w:hAnsi="Arial" w:cs="Arial"/>
        </w:rPr>
      </w:pPr>
      <w:r w:rsidRPr="00B732E3">
        <w:rPr>
          <w:rFonts w:ascii="Arial" w:hAnsi="Arial" w:cs="Arial"/>
        </w:rPr>
        <w:t xml:space="preserve">If DIO notices any </w:t>
      </w:r>
      <w:proofErr w:type="spellStart"/>
      <w:r w:rsidRPr="00B732E3">
        <w:rPr>
          <w:rFonts w:ascii="Arial" w:hAnsi="Arial" w:cs="Arial"/>
        </w:rPr>
        <w:t>misutilisation</w:t>
      </w:r>
      <w:proofErr w:type="spellEnd"/>
      <w:r w:rsidRPr="00B732E3">
        <w:rPr>
          <w:rFonts w:ascii="Arial" w:hAnsi="Arial" w:cs="Arial"/>
        </w:rPr>
        <w:t xml:space="preserve"> or improper utilisation by SPARK Grantee of funds offered under the SPARK grant, then the grantees shall return the grant amount disbursed back to DIO along with interest computed as per the prevailing rate of interest. Further</w:t>
      </w:r>
      <w:r w:rsidR="00A2476F" w:rsidRPr="00B732E3">
        <w:rPr>
          <w:rFonts w:ascii="Arial" w:hAnsi="Arial" w:cs="Arial"/>
        </w:rPr>
        <w:t>,</w:t>
      </w:r>
      <w:r w:rsidRPr="00B732E3">
        <w:rPr>
          <w:rFonts w:ascii="Arial" w:hAnsi="Arial" w:cs="Arial"/>
        </w:rPr>
        <w:t xml:space="preserve"> the grantees will also indemnify DIO </w:t>
      </w:r>
      <w:r w:rsidR="009F198B" w:rsidRPr="00B732E3">
        <w:rPr>
          <w:rFonts w:ascii="Arial" w:hAnsi="Arial" w:cs="Arial"/>
        </w:rPr>
        <w:t>of any action</w:t>
      </w:r>
      <w:r w:rsidR="00B44DC6" w:rsidRPr="00B732E3">
        <w:rPr>
          <w:rFonts w:ascii="Arial" w:hAnsi="Arial" w:cs="Arial"/>
        </w:rPr>
        <w:t xml:space="preserve">s arising out of such </w:t>
      </w:r>
      <w:proofErr w:type="spellStart"/>
      <w:r w:rsidR="00B44DC6" w:rsidRPr="00B732E3">
        <w:rPr>
          <w:rFonts w:ascii="Arial" w:hAnsi="Arial" w:cs="Arial"/>
        </w:rPr>
        <w:t>misutili</w:t>
      </w:r>
      <w:r w:rsidR="009F198B" w:rsidRPr="00B732E3">
        <w:rPr>
          <w:rFonts w:ascii="Arial" w:hAnsi="Arial" w:cs="Arial"/>
        </w:rPr>
        <w:t>sation</w:t>
      </w:r>
      <w:proofErr w:type="spellEnd"/>
      <w:r w:rsidR="009F198B" w:rsidRPr="00B732E3">
        <w:rPr>
          <w:rFonts w:ascii="Arial" w:hAnsi="Arial" w:cs="Arial"/>
        </w:rPr>
        <w:t xml:space="preserve"> </w:t>
      </w:r>
      <w:r w:rsidRPr="00B732E3">
        <w:rPr>
          <w:rFonts w:ascii="Arial" w:hAnsi="Arial" w:cs="Arial"/>
        </w:rPr>
        <w:t xml:space="preserve">as above </w:t>
      </w:r>
      <w:r w:rsidR="009F198B" w:rsidRPr="00B732E3">
        <w:rPr>
          <w:rFonts w:ascii="Arial" w:hAnsi="Arial" w:cs="Arial"/>
        </w:rPr>
        <w:t xml:space="preserve">and further the grantee shall </w:t>
      </w:r>
      <w:r w:rsidRPr="00B732E3">
        <w:rPr>
          <w:rFonts w:ascii="Arial" w:hAnsi="Arial" w:cs="Arial"/>
        </w:rPr>
        <w:t xml:space="preserve">be liable for legal action including that of blacklisting.   </w:t>
      </w:r>
    </w:p>
    <w:p w14:paraId="2BE5A878" w14:textId="77777777" w:rsidR="00930BB5" w:rsidRPr="00B732E3" w:rsidRDefault="000A558C" w:rsidP="00574FE5">
      <w:pPr>
        <w:ind w:left="851"/>
        <w:rPr>
          <w:rFonts w:ascii="Arial" w:hAnsi="Arial" w:cs="Arial"/>
        </w:rPr>
      </w:pPr>
      <w:commentRangeStart w:id="63"/>
      <w:r w:rsidRPr="00B732E3">
        <w:rPr>
          <w:rFonts w:ascii="Arial" w:hAnsi="Arial" w:cs="Arial"/>
        </w:rPr>
        <w:t>Spark Grantee shall provide the Chartered Accountant (Statutory Auditor) providing Utilisation Certificate with a Copy of this Agreement</w:t>
      </w:r>
      <w:r w:rsidR="00D92D85" w:rsidRPr="00B732E3">
        <w:rPr>
          <w:rFonts w:ascii="Arial" w:hAnsi="Arial" w:cs="Arial"/>
        </w:rPr>
        <w:t xml:space="preserve">. </w:t>
      </w:r>
      <w:r w:rsidR="00BF5ED8" w:rsidRPr="00B732E3">
        <w:rPr>
          <w:rFonts w:ascii="Arial" w:hAnsi="Arial" w:cs="Arial"/>
        </w:rPr>
        <w:t xml:space="preserve">In case of any false or incorrect expenditure statement verified by </w:t>
      </w:r>
      <w:r w:rsidR="00570510" w:rsidRPr="00B732E3">
        <w:rPr>
          <w:rFonts w:ascii="Arial" w:hAnsi="Arial" w:cs="Arial"/>
        </w:rPr>
        <w:t xml:space="preserve">the </w:t>
      </w:r>
      <w:r w:rsidR="00BF5ED8" w:rsidRPr="00B732E3">
        <w:rPr>
          <w:rFonts w:ascii="Arial" w:hAnsi="Arial" w:cs="Arial"/>
        </w:rPr>
        <w:t xml:space="preserve">CA (Statutory Auditor) of </w:t>
      </w:r>
      <w:r w:rsidR="00570510" w:rsidRPr="00B732E3">
        <w:rPr>
          <w:rFonts w:ascii="Arial" w:hAnsi="Arial" w:cs="Arial"/>
        </w:rPr>
        <w:t xml:space="preserve">the </w:t>
      </w:r>
      <w:r w:rsidR="00BF5ED8" w:rsidRPr="00B732E3">
        <w:rPr>
          <w:rFonts w:ascii="Arial" w:hAnsi="Arial" w:cs="Arial"/>
        </w:rPr>
        <w:t xml:space="preserve">SPARK Grantee, </w:t>
      </w:r>
      <w:r w:rsidR="00D92D85" w:rsidRPr="00B732E3">
        <w:rPr>
          <w:rFonts w:ascii="Arial" w:hAnsi="Arial" w:cs="Arial"/>
        </w:rPr>
        <w:t>such CA shall be amenable to be proceeded against legally by DIO</w:t>
      </w:r>
      <w:r w:rsidR="00BF5ED8" w:rsidRPr="00B732E3">
        <w:rPr>
          <w:rFonts w:ascii="Arial" w:hAnsi="Arial" w:cs="Arial"/>
        </w:rPr>
        <w:t xml:space="preserve">. </w:t>
      </w:r>
      <w:commentRangeEnd w:id="63"/>
      <w:r w:rsidR="00D91190" w:rsidRPr="00B732E3">
        <w:rPr>
          <w:rStyle w:val="CommentReference"/>
          <w:rFonts w:ascii="Arial" w:hAnsi="Arial" w:cs="Arial"/>
          <w:lang w:bidi="hi-IN"/>
        </w:rPr>
        <w:commentReference w:id="63"/>
      </w:r>
    </w:p>
    <w:p w14:paraId="247CDEA2" w14:textId="77777777" w:rsidR="00930BB5" w:rsidRPr="00B732E3" w:rsidRDefault="003421EE" w:rsidP="0005429B">
      <w:pPr>
        <w:numPr>
          <w:ilvl w:val="0"/>
          <w:numId w:val="1"/>
        </w:numPr>
        <w:rPr>
          <w:rFonts w:ascii="Arial" w:hAnsi="Arial" w:cs="Arial"/>
          <w:b/>
          <w:bCs/>
        </w:rPr>
      </w:pPr>
      <w:bookmarkStart w:id="64" w:name="_heading=h.2dlolyb" w:colFirst="0" w:colLast="0"/>
      <w:bookmarkEnd w:id="64"/>
      <w:r w:rsidRPr="00B732E3">
        <w:rPr>
          <w:rFonts w:ascii="Arial" w:hAnsi="Arial" w:cs="Arial"/>
          <w:b/>
          <w:bCs/>
        </w:rPr>
        <w:t>Amendment</w:t>
      </w:r>
    </w:p>
    <w:p w14:paraId="6575BAED" w14:textId="77777777" w:rsidR="00930BB5" w:rsidRPr="00B732E3" w:rsidRDefault="003421EE" w:rsidP="00574FE5">
      <w:pPr>
        <w:ind w:left="851"/>
        <w:rPr>
          <w:rFonts w:ascii="Arial" w:hAnsi="Arial" w:cs="Arial"/>
        </w:rPr>
      </w:pPr>
      <w:r w:rsidRPr="00B732E3">
        <w:rPr>
          <w:rFonts w:ascii="Arial" w:hAnsi="Arial" w:cs="Arial"/>
        </w:rPr>
        <w:t>No amendment or modification of this Agreement shall be valid unless the same is made in writing by both the parties to the agreement or their authorized representatives and specifically stating the same to be an amendment of this Agreement. The modifications or changes shall be effective from the date on which they are made or executed, unless otherwise agreed to.</w:t>
      </w:r>
    </w:p>
    <w:p w14:paraId="7090FA46" w14:textId="77777777" w:rsidR="00930BB5" w:rsidRPr="00B732E3" w:rsidRDefault="003421EE" w:rsidP="0005429B">
      <w:pPr>
        <w:numPr>
          <w:ilvl w:val="0"/>
          <w:numId w:val="1"/>
        </w:numPr>
        <w:rPr>
          <w:rFonts w:ascii="Arial" w:hAnsi="Arial" w:cs="Arial"/>
          <w:b/>
          <w:bCs/>
        </w:rPr>
      </w:pPr>
      <w:bookmarkStart w:id="65" w:name="_heading=h.sqyw64" w:colFirst="0" w:colLast="0"/>
      <w:bookmarkEnd w:id="65"/>
      <w:r w:rsidRPr="00B732E3">
        <w:rPr>
          <w:rFonts w:ascii="Arial" w:hAnsi="Arial" w:cs="Arial"/>
          <w:b/>
          <w:bCs/>
        </w:rPr>
        <w:t>Negative List for Expenditures</w:t>
      </w:r>
    </w:p>
    <w:p w14:paraId="04DE4A04" w14:textId="77777777" w:rsidR="00930BB5" w:rsidRPr="00B732E3" w:rsidRDefault="003421EE" w:rsidP="00574FE5">
      <w:pPr>
        <w:ind w:left="851"/>
        <w:rPr>
          <w:rFonts w:ascii="Arial" w:hAnsi="Arial" w:cs="Arial"/>
        </w:rPr>
      </w:pPr>
      <w:r w:rsidRPr="00B732E3">
        <w:rPr>
          <w:rFonts w:ascii="Arial" w:hAnsi="Arial" w:cs="Arial"/>
        </w:rPr>
        <w:t>The grant funds received by the SPARK Grantee shall not be used for the expenditures mentioned below:</w:t>
      </w:r>
    </w:p>
    <w:p w14:paraId="5ECA3539" w14:textId="77777777" w:rsidR="007C44FF" w:rsidRPr="00B732E3" w:rsidRDefault="003421EE" w:rsidP="001F1EB6">
      <w:pPr>
        <w:numPr>
          <w:ilvl w:val="1"/>
          <w:numId w:val="1"/>
        </w:numPr>
        <w:ind w:left="993" w:hanging="709"/>
        <w:rPr>
          <w:rFonts w:ascii="Arial" w:hAnsi="Arial" w:cs="Arial"/>
        </w:rPr>
      </w:pPr>
      <w:r w:rsidRPr="00B732E3">
        <w:rPr>
          <w:rFonts w:ascii="Arial" w:hAnsi="Arial" w:cs="Arial"/>
        </w:rPr>
        <w:t>Cost overruns - The SPARK Grantee shall bear the additional cost in case of cost overruns.</w:t>
      </w:r>
    </w:p>
    <w:p w14:paraId="0E68A746" w14:textId="77777777" w:rsidR="007C44FF" w:rsidRPr="00B732E3" w:rsidRDefault="003421EE" w:rsidP="001F1EB6">
      <w:pPr>
        <w:numPr>
          <w:ilvl w:val="1"/>
          <w:numId w:val="1"/>
        </w:numPr>
        <w:ind w:left="993" w:hanging="709"/>
        <w:rPr>
          <w:rFonts w:ascii="Arial" w:hAnsi="Arial" w:cs="Arial"/>
        </w:rPr>
      </w:pPr>
      <w:r w:rsidRPr="00B732E3">
        <w:rPr>
          <w:rFonts w:ascii="Arial" w:hAnsi="Arial" w:cs="Arial"/>
        </w:rPr>
        <w:t>Cost of land and buildings</w:t>
      </w:r>
    </w:p>
    <w:p w14:paraId="5FE5DA8E" w14:textId="77777777" w:rsidR="007C44FF" w:rsidRPr="00B732E3" w:rsidRDefault="003421EE" w:rsidP="001F1EB6">
      <w:pPr>
        <w:numPr>
          <w:ilvl w:val="1"/>
          <w:numId w:val="1"/>
        </w:numPr>
        <w:ind w:left="993" w:hanging="709"/>
        <w:rPr>
          <w:rFonts w:ascii="Arial" w:hAnsi="Arial" w:cs="Arial"/>
        </w:rPr>
      </w:pPr>
      <w:r w:rsidRPr="00B732E3">
        <w:rPr>
          <w:rFonts w:ascii="Arial" w:hAnsi="Arial" w:cs="Arial"/>
        </w:rPr>
        <w:t>Establishment of new R&amp;D centres</w:t>
      </w:r>
    </w:p>
    <w:p w14:paraId="0FFE6749" w14:textId="77777777" w:rsidR="007C44FF" w:rsidRPr="00B732E3" w:rsidRDefault="003421EE" w:rsidP="001F1EB6">
      <w:pPr>
        <w:numPr>
          <w:ilvl w:val="1"/>
          <w:numId w:val="1"/>
        </w:numPr>
        <w:ind w:left="993" w:hanging="709"/>
        <w:rPr>
          <w:rFonts w:ascii="Arial" w:hAnsi="Arial" w:cs="Arial"/>
        </w:rPr>
      </w:pPr>
      <w:r w:rsidRPr="00B732E3">
        <w:rPr>
          <w:rFonts w:ascii="Arial" w:hAnsi="Arial" w:cs="Arial"/>
        </w:rPr>
        <w:lastRenderedPageBreak/>
        <w:t>Writing of books or reports or collection of statistics or service</w:t>
      </w:r>
    </w:p>
    <w:p w14:paraId="2DCD0C00" w14:textId="77777777" w:rsidR="007C44FF" w:rsidRPr="00B732E3" w:rsidRDefault="003421EE" w:rsidP="001F1EB6">
      <w:pPr>
        <w:numPr>
          <w:ilvl w:val="1"/>
          <w:numId w:val="1"/>
        </w:numPr>
        <w:ind w:left="993" w:hanging="709"/>
        <w:rPr>
          <w:rFonts w:ascii="Arial" w:hAnsi="Arial" w:cs="Arial"/>
        </w:rPr>
      </w:pPr>
      <w:r w:rsidRPr="00B732E3">
        <w:rPr>
          <w:rFonts w:ascii="Arial" w:hAnsi="Arial" w:cs="Arial"/>
        </w:rPr>
        <w:t>Investments</w:t>
      </w:r>
    </w:p>
    <w:p w14:paraId="2E52237C" w14:textId="77777777" w:rsidR="007C44FF" w:rsidRPr="00B732E3" w:rsidRDefault="003421EE" w:rsidP="001F1EB6">
      <w:pPr>
        <w:numPr>
          <w:ilvl w:val="1"/>
          <w:numId w:val="1"/>
        </w:numPr>
        <w:ind w:left="993" w:hanging="709"/>
        <w:rPr>
          <w:rFonts w:ascii="Arial" w:hAnsi="Arial" w:cs="Arial"/>
        </w:rPr>
      </w:pPr>
      <w:r w:rsidRPr="00B732E3">
        <w:rPr>
          <w:rFonts w:ascii="Arial" w:hAnsi="Arial" w:cs="Arial"/>
        </w:rPr>
        <w:t>Interest</w:t>
      </w:r>
    </w:p>
    <w:p w14:paraId="20280A77" w14:textId="77777777" w:rsidR="007C44FF" w:rsidRPr="00B732E3" w:rsidRDefault="003421EE" w:rsidP="001F1EB6">
      <w:pPr>
        <w:numPr>
          <w:ilvl w:val="1"/>
          <w:numId w:val="1"/>
        </w:numPr>
        <w:ind w:left="993" w:hanging="709"/>
        <w:rPr>
          <w:rFonts w:ascii="Arial" w:hAnsi="Arial" w:cs="Arial"/>
        </w:rPr>
      </w:pPr>
      <w:r w:rsidRPr="00B732E3">
        <w:rPr>
          <w:rFonts w:ascii="Arial" w:hAnsi="Arial" w:cs="Arial"/>
        </w:rPr>
        <w:t>Bad debts</w:t>
      </w:r>
    </w:p>
    <w:p w14:paraId="3B263678" w14:textId="77777777" w:rsidR="007C44FF" w:rsidRPr="00B732E3" w:rsidRDefault="003421EE" w:rsidP="001F1EB6">
      <w:pPr>
        <w:numPr>
          <w:ilvl w:val="1"/>
          <w:numId w:val="1"/>
        </w:numPr>
        <w:ind w:left="993" w:hanging="709"/>
        <w:rPr>
          <w:rFonts w:ascii="Arial" w:hAnsi="Arial" w:cs="Arial"/>
        </w:rPr>
      </w:pPr>
      <w:r w:rsidRPr="00B732E3">
        <w:rPr>
          <w:rFonts w:ascii="Arial" w:hAnsi="Arial" w:cs="Arial"/>
        </w:rPr>
        <w:t>Contributions or donations</w:t>
      </w:r>
    </w:p>
    <w:p w14:paraId="67BCDC40" w14:textId="77777777" w:rsidR="00574FE5" w:rsidRDefault="003421EE" w:rsidP="001F1EB6">
      <w:pPr>
        <w:numPr>
          <w:ilvl w:val="1"/>
          <w:numId w:val="1"/>
        </w:numPr>
        <w:ind w:left="993" w:hanging="709"/>
        <w:rPr>
          <w:rFonts w:ascii="Arial" w:hAnsi="Arial" w:cs="Arial"/>
        </w:rPr>
      </w:pPr>
      <w:r w:rsidRPr="00B732E3">
        <w:rPr>
          <w:rFonts w:ascii="Arial" w:hAnsi="Arial" w:cs="Arial"/>
        </w:rPr>
        <w:t>Fines and penalties</w:t>
      </w:r>
    </w:p>
    <w:p w14:paraId="7B8DA6D1" w14:textId="535A8014" w:rsidR="007C44FF" w:rsidRPr="00574FE5" w:rsidRDefault="003421EE" w:rsidP="001F1EB6">
      <w:pPr>
        <w:numPr>
          <w:ilvl w:val="1"/>
          <w:numId w:val="9"/>
        </w:numPr>
        <w:ind w:left="993" w:hanging="758"/>
        <w:rPr>
          <w:rFonts w:ascii="Arial" w:hAnsi="Arial" w:cs="Arial"/>
        </w:rPr>
      </w:pPr>
      <w:r w:rsidRPr="00574FE5">
        <w:rPr>
          <w:rFonts w:ascii="Arial" w:hAnsi="Arial" w:cs="Arial"/>
        </w:rPr>
        <w:t>Advocacy and business development</w:t>
      </w:r>
    </w:p>
    <w:p w14:paraId="0445A8F9" w14:textId="77777777" w:rsidR="007C44FF" w:rsidRPr="00B732E3" w:rsidRDefault="003421EE" w:rsidP="0005429B">
      <w:pPr>
        <w:numPr>
          <w:ilvl w:val="1"/>
          <w:numId w:val="1"/>
        </w:numPr>
        <w:ind w:left="993" w:hanging="709"/>
        <w:rPr>
          <w:rFonts w:ascii="Arial" w:hAnsi="Arial" w:cs="Arial"/>
        </w:rPr>
      </w:pPr>
      <w:r w:rsidRPr="00B732E3">
        <w:rPr>
          <w:rFonts w:ascii="Arial" w:hAnsi="Arial" w:cs="Arial"/>
        </w:rPr>
        <w:t>Losses from other businesses or commercial operations</w:t>
      </w:r>
    </w:p>
    <w:p w14:paraId="7F701479" w14:textId="77777777" w:rsidR="007C44FF" w:rsidRPr="00B732E3" w:rsidRDefault="003421EE" w:rsidP="0005429B">
      <w:pPr>
        <w:numPr>
          <w:ilvl w:val="1"/>
          <w:numId w:val="1"/>
        </w:numPr>
        <w:ind w:left="993" w:hanging="709"/>
        <w:rPr>
          <w:rFonts w:ascii="Arial" w:hAnsi="Arial" w:cs="Arial"/>
        </w:rPr>
      </w:pPr>
      <w:r w:rsidRPr="00B732E3">
        <w:rPr>
          <w:rFonts w:ascii="Arial" w:hAnsi="Arial" w:cs="Arial"/>
        </w:rPr>
        <w:t>Expenditures/Liabilities by applicant before/after the sanction of the SPARK grant found to be irrelevant in general or not in accordance with the intent of co-creation under the current spark agreement, including its Annexures.</w:t>
      </w:r>
    </w:p>
    <w:p w14:paraId="09CE52C2" w14:textId="77777777" w:rsidR="007C44FF" w:rsidRPr="00B732E3" w:rsidRDefault="003421EE" w:rsidP="0005429B">
      <w:pPr>
        <w:numPr>
          <w:ilvl w:val="1"/>
          <w:numId w:val="1"/>
        </w:numPr>
        <w:ind w:left="993" w:hanging="709"/>
        <w:rPr>
          <w:rFonts w:ascii="Arial" w:hAnsi="Arial" w:cs="Arial"/>
        </w:rPr>
      </w:pPr>
      <w:r w:rsidRPr="00B732E3">
        <w:rPr>
          <w:rFonts w:ascii="Arial" w:hAnsi="Arial" w:cs="Arial"/>
        </w:rPr>
        <w:t>Refinancing</w:t>
      </w:r>
    </w:p>
    <w:p w14:paraId="4B498610" w14:textId="77777777" w:rsidR="007C44FF" w:rsidRPr="00B732E3" w:rsidRDefault="003421EE" w:rsidP="0005429B">
      <w:pPr>
        <w:numPr>
          <w:ilvl w:val="1"/>
          <w:numId w:val="1"/>
        </w:numPr>
        <w:ind w:left="993" w:hanging="709"/>
        <w:rPr>
          <w:rFonts w:ascii="Arial" w:hAnsi="Arial" w:cs="Arial"/>
        </w:rPr>
      </w:pPr>
      <w:r w:rsidRPr="00B732E3">
        <w:rPr>
          <w:rFonts w:ascii="Arial" w:hAnsi="Arial" w:cs="Arial"/>
        </w:rPr>
        <w:t>Entertainment/Alcoholic beverages</w:t>
      </w:r>
    </w:p>
    <w:p w14:paraId="5EA8E662" w14:textId="77777777" w:rsidR="00930BB5" w:rsidRPr="00B732E3" w:rsidRDefault="003421EE" w:rsidP="0005429B">
      <w:pPr>
        <w:numPr>
          <w:ilvl w:val="1"/>
          <w:numId w:val="1"/>
        </w:numPr>
        <w:ind w:left="993" w:hanging="709"/>
        <w:rPr>
          <w:rFonts w:ascii="Arial" w:hAnsi="Arial" w:cs="Arial"/>
        </w:rPr>
      </w:pPr>
      <w:r w:rsidRPr="00B732E3">
        <w:rPr>
          <w:rFonts w:ascii="Arial" w:hAnsi="Arial" w:cs="Arial"/>
        </w:rPr>
        <w:t>Capital or Operating expenditures not authorised in PDB or not included in WBS by mutual consent of Grantee and DIO</w:t>
      </w:r>
    </w:p>
    <w:p w14:paraId="109B1DE3" w14:textId="77777777" w:rsidR="007C44FF" w:rsidRPr="00B732E3" w:rsidRDefault="007C44FF" w:rsidP="00AB6009">
      <w:pPr>
        <w:rPr>
          <w:rFonts w:ascii="Arial" w:hAnsi="Arial" w:cs="Arial"/>
        </w:rPr>
      </w:pPr>
      <w:bookmarkStart w:id="66" w:name="_heading=h.3cqmetx" w:colFirst="0" w:colLast="0"/>
      <w:bookmarkEnd w:id="66"/>
    </w:p>
    <w:p w14:paraId="29D6509A" w14:textId="77777777" w:rsidR="00930BB5" w:rsidRPr="00B732E3" w:rsidRDefault="000826B8" w:rsidP="0005429B">
      <w:pPr>
        <w:numPr>
          <w:ilvl w:val="0"/>
          <w:numId w:val="1"/>
        </w:numPr>
        <w:rPr>
          <w:rFonts w:ascii="Arial" w:hAnsi="Arial" w:cs="Arial"/>
          <w:b/>
          <w:bCs/>
        </w:rPr>
      </w:pPr>
      <w:r w:rsidRPr="00B732E3">
        <w:rPr>
          <w:rFonts w:ascii="Arial" w:hAnsi="Arial" w:cs="Arial"/>
          <w:b/>
          <w:bCs/>
        </w:rPr>
        <w:t>(Milestone and Funding Group)</w:t>
      </w:r>
    </w:p>
    <w:p w14:paraId="1DDEF432" w14:textId="77777777" w:rsidR="00930BB5" w:rsidRPr="00B732E3" w:rsidRDefault="003421EE" w:rsidP="00DC1644">
      <w:pPr>
        <w:ind w:left="993"/>
        <w:rPr>
          <w:rFonts w:ascii="Arial" w:hAnsi="Arial" w:cs="Arial"/>
        </w:rPr>
      </w:pPr>
      <w:r w:rsidRPr="00B732E3">
        <w:rPr>
          <w:rFonts w:ascii="Arial" w:hAnsi="Arial" w:cs="Arial"/>
        </w:rPr>
        <w:t xml:space="preserve">A </w:t>
      </w:r>
      <w:r w:rsidR="000826B8" w:rsidRPr="00B732E3">
        <w:rPr>
          <w:rFonts w:ascii="Arial" w:hAnsi="Arial" w:cs="Arial"/>
          <w:b/>
          <w:bCs/>
        </w:rPr>
        <w:t>(Milestone and Funding Group)</w:t>
      </w:r>
      <w:r w:rsidR="000826B8" w:rsidRPr="00B732E3" w:rsidDel="000826B8">
        <w:rPr>
          <w:rFonts w:ascii="Arial" w:hAnsi="Arial" w:cs="Arial"/>
        </w:rPr>
        <w:t xml:space="preserve"> </w:t>
      </w:r>
      <w:r w:rsidRPr="00B732E3">
        <w:rPr>
          <w:rFonts w:ascii="Arial" w:hAnsi="Arial" w:cs="Arial"/>
        </w:rPr>
        <w:t>(</w:t>
      </w:r>
      <w:r w:rsidR="000826B8" w:rsidRPr="00B732E3">
        <w:rPr>
          <w:rFonts w:ascii="Arial" w:hAnsi="Arial" w:cs="Arial"/>
        </w:rPr>
        <w:t>MFG</w:t>
      </w:r>
      <w:r w:rsidRPr="00B732E3">
        <w:rPr>
          <w:rFonts w:ascii="Arial" w:hAnsi="Arial" w:cs="Arial"/>
        </w:rPr>
        <w:t>) shall monitor the progress of the SPARK Grantee for achieving the defined objectives within the time and costs projected while adhering to the broader set of principles and the specific terms and conditions as outlined in this agreement.</w:t>
      </w:r>
    </w:p>
    <w:p w14:paraId="0D4AEA40" w14:textId="063DD3FE" w:rsidR="00930BB5" w:rsidRPr="00B732E3" w:rsidRDefault="003421EE" w:rsidP="00DC1644">
      <w:pPr>
        <w:ind w:left="993"/>
        <w:rPr>
          <w:rFonts w:ascii="Arial" w:hAnsi="Arial" w:cs="Arial"/>
        </w:rPr>
      </w:pPr>
      <w:r w:rsidRPr="00B732E3">
        <w:rPr>
          <w:rFonts w:ascii="Arial" w:hAnsi="Arial" w:cs="Arial"/>
        </w:rPr>
        <w:t xml:space="preserve">The terms of </w:t>
      </w:r>
      <w:r w:rsidR="00B44DC6" w:rsidRPr="00B732E3">
        <w:rPr>
          <w:rFonts w:ascii="Arial" w:hAnsi="Arial" w:cs="Arial"/>
        </w:rPr>
        <w:t>reference of the</w:t>
      </w:r>
      <w:r w:rsidRPr="00B732E3">
        <w:rPr>
          <w:rFonts w:ascii="Arial" w:hAnsi="Arial" w:cs="Arial"/>
        </w:rPr>
        <w:t xml:space="preserve"> </w:t>
      </w:r>
      <w:r w:rsidR="00D8678B" w:rsidRPr="00B732E3">
        <w:rPr>
          <w:rFonts w:ascii="Arial" w:hAnsi="Arial" w:cs="Arial"/>
        </w:rPr>
        <w:t>MFG</w:t>
      </w:r>
      <w:r w:rsidRPr="00B732E3">
        <w:rPr>
          <w:rFonts w:ascii="Arial" w:hAnsi="Arial" w:cs="Arial"/>
        </w:rPr>
        <w:t xml:space="preserve"> are:</w:t>
      </w:r>
    </w:p>
    <w:p w14:paraId="0E0942B0" w14:textId="77777777" w:rsidR="007C44FF" w:rsidRPr="00B732E3" w:rsidRDefault="003421EE" w:rsidP="0005429B">
      <w:pPr>
        <w:numPr>
          <w:ilvl w:val="1"/>
          <w:numId w:val="1"/>
        </w:numPr>
        <w:ind w:left="851" w:hanging="567"/>
        <w:rPr>
          <w:rFonts w:ascii="Arial" w:hAnsi="Arial" w:cs="Arial"/>
        </w:rPr>
      </w:pPr>
      <w:bookmarkStart w:id="67" w:name="_heading=h.1rvwp1q" w:colFirst="0" w:colLast="0"/>
      <w:bookmarkEnd w:id="67"/>
      <w:r w:rsidRPr="00B732E3">
        <w:rPr>
          <w:rFonts w:ascii="Arial" w:hAnsi="Arial" w:cs="Arial"/>
        </w:rPr>
        <w:t xml:space="preserve">To review and examine the progress of the product development activities in conformance with the milestones, targets and objectives </w:t>
      </w:r>
      <w:proofErr w:type="spellStart"/>
      <w:r w:rsidRPr="00B732E3">
        <w:rPr>
          <w:rFonts w:ascii="Arial" w:hAnsi="Arial" w:cs="Arial"/>
        </w:rPr>
        <w:t>as</w:t>
      </w:r>
      <w:proofErr w:type="spellEnd"/>
      <w:r w:rsidRPr="00B732E3">
        <w:rPr>
          <w:rFonts w:ascii="Arial" w:hAnsi="Arial" w:cs="Arial"/>
        </w:rPr>
        <w:t xml:space="preserve"> contained in the agreement;</w:t>
      </w:r>
      <w:bookmarkStart w:id="68" w:name="_heading=h.4bvk7pj" w:colFirst="0" w:colLast="0"/>
      <w:bookmarkEnd w:id="68"/>
    </w:p>
    <w:p w14:paraId="14501E93"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Based on the foregoing to assess and recommend for foreclosing or modification in the components of the project unforeseen serious adverse reactions and/or lack of efficacy, within the overall approved milestone objectives, budget and timeframe revision and release of next instalment of grants;</w:t>
      </w:r>
      <w:bookmarkStart w:id="69" w:name="_heading=h.2r0uhxc" w:colFirst="0" w:colLast="0"/>
      <w:bookmarkEnd w:id="69"/>
    </w:p>
    <w:p w14:paraId="60B1AF90" w14:textId="77777777" w:rsidR="007C44FF" w:rsidRPr="00B732E3" w:rsidRDefault="003421EE" w:rsidP="0005429B">
      <w:pPr>
        <w:numPr>
          <w:ilvl w:val="1"/>
          <w:numId w:val="1"/>
        </w:numPr>
        <w:ind w:left="851" w:hanging="567"/>
        <w:rPr>
          <w:rFonts w:ascii="Arial" w:hAnsi="Arial" w:cs="Arial"/>
        </w:rPr>
      </w:pPr>
      <w:r w:rsidRPr="00B732E3">
        <w:rPr>
          <w:rFonts w:ascii="Arial" w:hAnsi="Arial" w:cs="Arial"/>
        </w:rPr>
        <w:t>Any other matter as referred to by CEO</w:t>
      </w:r>
      <w:r w:rsidR="00D8678B" w:rsidRPr="00B732E3">
        <w:rPr>
          <w:rFonts w:ascii="Arial" w:hAnsi="Arial" w:cs="Arial"/>
        </w:rPr>
        <w:t xml:space="preserve">/ </w:t>
      </w:r>
      <w:proofErr w:type="spellStart"/>
      <w:r w:rsidR="00D8678B" w:rsidRPr="00B732E3">
        <w:rPr>
          <w:rFonts w:ascii="Arial" w:hAnsi="Arial" w:cs="Arial"/>
        </w:rPr>
        <w:t>Addl</w:t>
      </w:r>
      <w:proofErr w:type="spellEnd"/>
      <w:r w:rsidR="00D8678B" w:rsidRPr="00B732E3">
        <w:rPr>
          <w:rFonts w:ascii="Arial" w:hAnsi="Arial" w:cs="Arial"/>
        </w:rPr>
        <w:t xml:space="preserve"> CEO/COO</w:t>
      </w:r>
      <w:r w:rsidRPr="00B732E3">
        <w:rPr>
          <w:rFonts w:ascii="Arial" w:hAnsi="Arial" w:cs="Arial"/>
        </w:rPr>
        <w:t>, DIO;</w:t>
      </w:r>
      <w:bookmarkStart w:id="70" w:name="_heading=h.1664s55" w:colFirst="0" w:colLast="0"/>
      <w:bookmarkEnd w:id="70"/>
    </w:p>
    <w:p w14:paraId="1BA91011" w14:textId="77777777" w:rsidR="00930BB5" w:rsidRPr="00B732E3" w:rsidRDefault="003421EE" w:rsidP="0005429B">
      <w:pPr>
        <w:numPr>
          <w:ilvl w:val="1"/>
          <w:numId w:val="1"/>
        </w:numPr>
        <w:ind w:left="851" w:hanging="567"/>
        <w:rPr>
          <w:rFonts w:ascii="Arial" w:hAnsi="Arial" w:cs="Arial"/>
        </w:rPr>
      </w:pPr>
      <w:r w:rsidRPr="00B732E3">
        <w:rPr>
          <w:rFonts w:ascii="Arial" w:hAnsi="Arial" w:cs="Arial"/>
        </w:rPr>
        <w:t xml:space="preserve">The </w:t>
      </w:r>
      <w:r w:rsidR="00D8678B" w:rsidRPr="00B732E3">
        <w:rPr>
          <w:rFonts w:ascii="Arial" w:hAnsi="Arial" w:cs="Arial"/>
        </w:rPr>
        <w:t>MFG</w:t>
      </w:r>
      <w:r w:rsidRPr="00B732E3">
        <w:rPr>
          <w:rFonts w:ascii="Arial" w:hAnsi="Arial" w:cs="Arial"/>
        </w:rPr>
        <w:t xml:space="preserve"> shall meet at least once in three months. The meetings of the </w:t>
      </w:r>
      <w:r w:rsidR="00D8678B" w:rsidRPr="00B732E3">
        <w:rPr>
          <w:rFonts w:ascii="Arial" w:hAnsi="Arial" w:cs="Arial"/>
        </w:rPr>
        <w:t>MFG</w:t>
      </w:r>
      <w:r w:rsidRPr="00B732E3">
        <w:rPr>
          <w:rFonts w:ascii="Arial" w:hAnsi="Arial" w:cs="Arial"/>
        </w:rPr>
        <w:t xml:space="preserve"> shall be convened by the PMU of DIO, and facilitated by the Partner Incubator;</w:t>
      </w:r>
    </w:p>
    <w:p w14:paraId="3FDA0D1B" w14:textId="77777777" w:rsidR="007C44FF" w:rsidRPr="00B732E3" w:rsidRDefault="007C44FF" w:rsidP="007C44FF">
      <w:pPr>
        <w:ind w:left="567"/>
        <w:rPr>
          <w:rFonts w:ascii="Arial" w:hAnsi="Arial" w:cs="Arial"/>
        </w:rPr>
      </w:pPr>
    </w:p>
    <w:p w14:paraId="2B358FBD" w14:textId="77777777" w:rsidR="00930BB5" w:rsidRPr="00B732E3" w:rsidRDefault="003421EE" w:rsidP="0005429B">
      <w:pPr>
        <w:numPr>
          <w:ilvl w:val="0"/>
          <w:numId w:val="1"/>
        </w:numPr>
        <w:rPr>
          <w:rFonts w:ascii="Arial" w:hAnsi="Arial" w:cs="Arial"/>
          <w:b/>
          <w:bCs/>
        </w:rPr>
      </w:pPr>
      <w:bookmarkStart w:id="71" w:name="_heading=h.3q5sasy" w:colFirst="0" w:colLast="0"/>
      <w:bookmarkEnd w:id="71"/>
      <w:r w:rsidRPr="00B732E3">
        <w:rPr>
          <w:rFonts w:ascii="Arial" w:hAnsi="Arial" w:cs="Arial"/>
          <w:b/>
          <w:bCs/>
        </w:rPr>
        <w:t>Expenditures, Milestones, and Duration of Product Development Project</w:t>
      </w:r>
    </w:p>
    <w:p w14:paraId="40D811B6" w14:textId="77777777" w:rsidR="00930BB5" w:rsidRPr="00B732E3" w:rsidRDefault="003421EE" w:rsidP="00043B57">
      <w:pPr>
        <w:ind w:left="851"/>
        <w:rPr>
          <w:rFonts w:ascii="Arial" w:hAnsi="Arial" w:cs="Arial"/>
        </w:rPr>
      </w:pPr>
      <w:r w:rsidRPr="00B732E3">
        <w:rPr>
          <w:rFonts w:ascii="Arial" w:hAnsi="Arial" w:cs="Arial"/>
        </w:rPr>
        <w:t xml:space="preserve">In order to provide flexibility </w:t>
      </w:r>
      <w:r w:rsidR="00F93259" w:rsidRPr="00B732E3">
        <w:rPr>
          <w:rFonts w:ascii="Arial" w:hAnsi="Arial" w:cs="Arial"/>
        </w:rPr>
        <w:t xml:space="preserve">to the </w:t>
      </w:r>
      <w:r w:rsidRPr="00B732E3">
        <w:rPr>
          <w:rFonts w:ascii="Arial" w:hAnsi="Arial" w:cs="Arial"/>
        </w:rPr>
        <w:t xml:space="preserve"> SPARK Grantees, it is expected that they shall determine the most suitable allocation of funds (SPARK Grant and Cash part of Matching Contribution)</w:t>
      </w:r>
      <w:r w:rsidR="001825BC" w:rsidRPr="00B732E3">
        <w:rPr>
          <w:rFonts w:ascii="Arial" w:hAnsi="Arial" w:cs="Arial"/>
        </w:rPr>
        <w:t xml:space="preserve"> as per Para 1.16 and Annexure C</w:t>
      </w:r>
      <w:r w:rsidRPr="00B732E3">
        <w:rPr>
          <w:rFonts w:ascii="Arial" w:hAnsi="Arial" w:cs="Arial"/>
        </w:rPr>
        <w:t xml:space="preserve">. SPARK grantees shall provide </w:t>
      </w:r>
      <w:r w:rsidR="001825BC" w:rsidRPr="00B732E3">
        <w:rPr>
          <w:rFonts w:ascii="Arial" w:hAnsi="Arial" w:cs="Arial"/>
        </w:rPr>
        <w:t xml:space="preserve">Utilisation Certificate </w:t>
      </w:r>
      <w:r w:rsidRPr="00B732E3">
        <w:rPr>
          <w:rFonts w:ascii="Arial" w:hAnsi="Arial" w:cs="Arial"/>
        </w:rPr>
        <w:t xml:space="preserve">as per Annexure </w:t>
      </w:r>
      <w:r w:rsidR="00905BBF" w:rsidRPr="00B732E3">
        <w:rPr>
          <w:rFonts w:ascii="Arial" w:hAnsi="Arial" w:cs="Arial"/>
        </w:rPr>
        <w:t>Z</w:t>
      </w:r>
      <w:r w:rsidRPr="00B732E3">
        <w:rPr>
          <w:rFonts w:ascii="Arial" w:hAnsi="Arial" w:cs="Arial"/>
        </w:rPr>
        <w:t xml:space="preserve">. The limits on heads (Prime costs, Primary Overheads and Secondary overheads) as decided in WBS in </w:t>
      </w:r>
      <w:r w:rsidRPr="00B732E3">
        <w:rPr>
          <w:rFonts w:ascii="Arial" w:hAnsi="Arial" w:cs="Arial"/>
        </w:rPr>
        <w:lastRenderedPageBreak/>
        <w:t>compliance with Annexure X</w:t>
      </w:r>
      <w:r w:rsidR="001825BC" w:rsidRPr="00B732E3">
        <w:rPr>
          <w:rFonts w:ascii="Arial" w:hAnsi="Arial" w:cs="Arial"/>
        </w:rPr>
        <w:t xml:space="preserve"> &amp;</w:t>
      </w:r>
      <w:r w:rsidR="00447560" w:rsidRPr="00B732E3">
        <w:rPr>
          <w:rFonts w:ascii="Arial" w:hAnsi="Arial" w:cs="Arial"/>
        </w:rPr>
        <w:t xml:space="preserve"> </w:t>
      </w:r>
      <w:r w:rsidR="001825BC" w:rsidRPr="00B732E3">
        <w:rPr>
          <w:rFonts w:ascii="Arial" w:hAnsi="Arial" w:cs="Arial"/>
        </w:rPr>
        <w:t>Y</w:t>
      </w:r>
      <w:r w:rsidRPr="00B732E3">
        <w:rPr>
          <w:rFonts w:ascii="Arial" w:hAnsi="Arial" w:cs="Arial"/>
        </w:rPr>
        <w:t xml:space="preserve"> shall be enforced in establishing proper use of grants, including enforcement of paragraph 16, but reallocations of resources within a head – e.g. across line-items or sub-heads - shall be up to the discretion of the SPARK Grantee.</w:t>
      </w:r>
    </w:p>
    <w:p w14:paraId="3C2C5AF8" w14:textId="0CFA6894" w:rsidR="00930BB5" w:rsidRPr="00B732E3" w:rsidRDefault="003421EE" w:rsidP="00043B57">
      <w:pPr>
        <w:ind w:left="851"/>
        <w:rPr>
          <w:rFonts w:ascii="Arial" w:hAnsi="Arial" w:cs="Arial"/>
        </w:rPr>
      </w:pPr>
      <w:r w:rsidRPr="00B732E3">
        <w:rPr>
          <w:rFonts w:ascii="Arial" w:hAnsi="Arial" w:cs="Arial"/>
        </w:rPr>
        <w:t xml:space="preserve">In order to satisfy the compliance requirements expected of an organization of DIO’s legal stature, DIO reserves the right to conduct an </w:t>
      </w:r>
      <w:r w:rsidR="001825BC" w:rsidRPr="00B732E3">
        <w:rPr>
          <w:rFonts w:ascii="Arial" w:hAnsi="Arial" w:cs="Arial"/>
        </w:rPr>
        <w:t xml:space="preserve">external </w:t>
      </w:r>
      <w:r w:rsidRPr="00B732E3">
        <w:rPr>
          <w:rFonts w:ascii="Arial" w:hAnsi="Arial" w:cs="Arial"/>
        </w:rPr>
        <w:t xml:space="preserve">audit of the project at its discretion. It is expected that there shall be a mandatory </w:t>
      </w:r>
      <w:r w:rsidR="001825BC" w:rsidRPr="00B732E3">
        <w:rPr>
          <w:rFonts w:ascii="Arial" w:hAnsi="Arial" w:cs="Arial"/>
        </w:rPr>
        <w:t xml:space="preserve">external </w:t>
      </w:r>
      <w:r w:rsidRPr="00B732E3">
        <w:rPr>
          <w:rFonts w:ascii="Arial" w:hAnsi="Arial" w:cs="Arial"/>
        </w:rPr>
        <w:t xml:space="preserve">audit undertaken by an agency deputed by DIO after the </w:t>
      </w:r>
      <w:r w:rsidR="00905BBF" w:rsidRPr="00B732E3">
        <w:rPr>
          <w:rFonts w:ascii="Arial" w:hAnsi="Arial" w:cs="Arial"/>
        </w:rPr>
        <w:t>utili</w:t>
      </w:r>
      <w:r w:rsidR="00373E48" w:rsidRPr="00B732E3">
        <w:rPr>
          <w:rFonts w:ascii="Arial" w:hAnsi="Arial" w:cs="Arial"/>
        </w:rPr>
        <w:t>z</w:t>
      </w:r>
      <w:r w:rsidR="00905BBF" w:rsidRPr="00B732E3">
        <w:rPr>
          <w:rFonts w:ascii="Arial" w:hAnsi="Arial" w:cs="Arial"/>
        </w:rPr>
        <w:t>ation</w:t>
      </w:r>
      <w:r w:rsidR="00373E48" w:rsidRPr="00B732E3">
        <w:rPr>
          <w:rFonts w:ascii="Arial" w:hAnsi="Arial" w:cs="Arial"/>
        </w:rPr>
        <w:t xml:space="preserve"> </w:t>
      </w:r>
      <w:r w:rsidRPr="00B732E3">
        <w:rPr>
          <w:rFonts w:ascii="Arial" w:hAnsi="Arial" w:cs="Arial"/>
        </w:rPr>
        <w:t xml:space="preserve">of Tranche-3 (which would amount to 60% of the total amount sanctioned under the SPARK grant) and at the time of disbursement of Tranche-5 (which is relating to the payment after the completion of the project and upon arriving at the final settlement of the total product expenditure). The SPARK Grantee is expected to fully cooperate with DIO and the agency deputed on its behalf to ensure that the </w:t>
      </w:r>
      <w:r w:rsidR="00EF7E88" w:rsidRPr="00B732E3">
        <w:rPr>
          <w:rFonts w:ascii="Arial" w:hAnsi="Arial" w:cs="Arial"/>
        </w:rPr>
        <w:t xml:space="preserve">external </w:t>
      </w:r>
      <w:r w:rsidRPr="00B732E3">
        <w:rPr>
          <w:rFonts w:ascii="Arial" w:hAnsi="Arial" w:cs="Arial"/>
        </w:rPr>
        <w:t xml:space="preserve">audit process is completed effectively and in a timely manner. During the course of the </w:t>
      </w:r>
      <w:r w:rsidR="00EF7E88" w:rsidRPr="00B732E3">
        <w:rPr>
          <w:rFonts w:ascii="Arial" w:hAnsi="Arial" w:cs="Arial"/>
        </w:rPr>
        <w:t>external audit</w:t>
      </w:r>
      <w:r w:rsidRPr="00B732E3">
        <w:rPr>
          <w:rFonts w:ascii="Arial" w:hAnsi="Arial" w:cs="Arial"/>
        </w:rPr>
        <w:t>, the grantee is required to submit the documentary evidence as requested by empowered audit/accountability agencies. Any violations/deviations found in a</w:t>
      </w:r>
      <w:r w:rsidR="00B44DC6" w:rsidRPr="00B732E3">
        <w:rPr>
          <w:rFonts w:ascii="Arial" w:hAnsi="Arial" w:cs="Arial"/>
        </w:rPr>
        <w:t>n</w:t>
      </w:r>
      <w:r w:rsidRPr="00B732E3">
        <w:rPr>
          <w:rFonts w:ascii="Arial" w:hAnsi="Arial" w:cs="Arial"/>
        </w:rPr>
        <w:t xml:space="preserve"> </w:t>
      </w:r>
      <w:r w:rsidR="00EF7E88" w:rsidRPr="00B732E3">
        <w:rPr>
          <w:rFonts w:ascii="Arial" w:hAnsi="Arial" w:cs="Arial"/>
        </w:rPr>
        <w:t xml:space="preserve">External </w:t>
      </w:r>
      <w:r w:rsidRPr="00B732E3">
        <w:rPr>
          <w:rFonts w:ascii="Arial" w:hAnsi="Arial" w:cs="Arial"/>
        </w:rPr>
        <w:t>audit shall be required to be resolved by SPARK Grantee in a timely manner and before any subsequent disbursement.</w:t>
      </w:r>
    </w:p>
    <w:p w14:paraId="0CAAAC7F" w14:textId="77777777" w:rsidR="00930BB5" w:rsidRPr="00B732E3" w:rsidRDefault="003421EE" w:rsidP="00043B57">
      <w:pPr>
        <w:ind w:left="851"/>
        <w:rPr>
          <w:rFonts w:ascii="Arial" w:hAnsi="Arial" w:cs="Arial"/>
        </w:rPr>
      </w:pPr>
      <w:r w:rsidRPr="00B732E3">
        <w:rPr>
          <w:rFonts w:ascii="Arial" w:hAnsi="Arial" w:cs="Arial"/>
        </w:rPr>
        <w:t>To ensure that the SPARK Grantee is making consistent progress towards achieving the ultimate outcome of developing a military grade product, it is important to set milestones with outcomes oriented definition</w:t>
      </w:r>
      <w:r w:rsidR="00373E48" w:rsidRPr="00B732E3">
        <w:rPr>
          <w:rFonts w:ascii="Arial" w:hAnsi="Arial" w:cs="Arial"/>
        </w:rPr>
        <w:t>s</w:t>
      </w:r>
      <w:r w:rsidRPr="00B732E3">
        <w:rPr>
          <w:rFonts w:ascii="Arial" w:hAnsi="Arial" w:cs="Arial"/>
        </w:rPr>
        <w:t xml:space="preserve"> of goals and deliverables to be duly completed. The guidelines for the definition of goals and deliverables for the six (06) milestones corresponding to the disbursement of numbered tranches, are described in the Annexure X.</w:t>
      </w:r>
    </w:p>
    <w:p w14:paraId="0AA833CB" w14:textId="77777777" w:rsidR="00930BB5" w:rsidRPr="00B732E3" w:rsidRDefault="003421EE" w:rsidP="00043B57">
      <w:pPr>
        <w:ind w:left="851"/>
        <w:rPr>
          <w:rFonts w:ascii="Arial" w:hAnsi="Arial" w:cs="Arial"/>
        </w:rPr>
      </w:pPr>
      <w:r w:rsidRPr="00B732E3">
        <w:rPr>
          <w:rFonts w:ascii="Arial" w:hAnsi="Arial" w:cs="Arial"/>
        </w:rPr>
        <w:t xml:space="preserve">It shall be ensured by the SPARK Grantee that the milestones as set forth in the framework are met as per the stipulated timelines. No extensions (unless under extenuating circumstances and only after the request for extension is submitted by the SPARK Grantee for the consideration of the </w:t>
      </w:r>
      <w:r w:rsidR="00EF7E88" w:rsidRPr="00B732E3">
        <w:rPr>
          <w:rFonts w:ascii="Arial" w:hAnsi="Arial" w:cs="Arial"/>
        </w:rPr>
        <w:t xml:space="preserve">MFG </w:t>
      </w:r>
      <w:r w:rsidRPr="00B732E3">
        <w:rPr>
          <w:rFonts w:ascii="Arial" w:hAnsi="Arial" w:cs="Arial"/>
        </w:rPr>
        <w:t xml:space="preserve">and/or the PMU, who after consultation with the Partner Incubator and taking necessary approvals from </w:t>
      </w:r>
      <w:r w:rsidR="00EF7E88" w:rsidRPr="00B732E3">
        <w:rPr>
          <w:rFonts w:ascii="Arial" w:hAnsi="Arial" w:cs="Arial"/>
        </w:rPr>
        <w:t>the DIO Board or Competent Authority delegated by the DIO Board</w:t>
      </w:r>
      <w:r w:rsidRPr="00B732E3">
        <w:rPr>
          <w:rFonts w:ascii="Arial" w:hAnsi="Arial" w:cs="Arial"/>
        </w:rPr>
        <w:t xml:space="preserve"> issue the notification for extension) shall be given for any of the milestones and/or overall project duration. </w:t>
      </w:r>
    </w:p>
    <w:p w14:paraId="71D7BA4D" w14:textId="6560B794" w:rsidR="00930BB5" w:rsidRPr="00B732E3" w:rsidRDefault="003421EE" w:rsidP="00043B57">
      <w:pPr>
        <w:ind w:left="851"/>
        <w:rPr>
          <w:rFonts w:ascii="Arial" w:hAnsi="Arial" w:cs="Arial"/>
        </w:rPr>
      </w:pPr>
      <w:r w:rsidRPr="00B732E3">
        <w:rPr>
          <w:rFonts w:ascii="Arial" w:hAnsi="Arial" w:cs="Arial"/>
        </w:rPr>
        <w:t>The duration of product development indicated in Annexure A shall commence from the date of</w:t>
      </w:r>
      <w:r w:rsidR="00B44DC6" w:rsidRPr="00B732E3">
        <w:rPr>
          <w:rFonts w:ascii="Arial" w:hAnsi="Arial" w:cs="Arial"/>
        </w:rPr>
        <w:t xml:space="preserve"> </w:t>
      </w:r>
      <w:r w:rsidR="00EF7E88" w:rsidRPr="00B732E3">
        <w:rPr>
          <w:rFonts w:ascii="Arial" w:hAnsi="Arial" w:cs="Arial"/>
        </w:rPr>
        <w:t xml:space="preserve">signing of </w:t>
      </w:r>
      <w:r w:rsidR="00447560" w:rsidRPr="00B732E3">
        <w:rPr>
          <w:rFonts w:ascii="Arial" w:hAnsi="Arial" w:cs="Arial"/>
        </w:rPr>
        <w:t xml:space="preserve">the </w:t>
      </w:r>
      <w:r w:rsidR="00EF7E88" w:rsidRPr="00B732E3">
        <w:rPr>
          <w:rFonts w:ascii="Arial" w:hAnsi="Arial" w:cs="Arial"/>
        </w:rPr>
        <w:t>SPARK Agreement</w:t>
      </w:r>
      <w:r w:rsidR="001F6254" w:rsidRPr="00B732E3">
        <w:rPr>
          <w:rFonts w:ascii="Arial" w:hAnsi="Arial" w:cs="Arial"/>
        </w:rPr>
        <w:t>.</w:t>
      </w:r>
      <w:r w:rsidRPr="00B732E3">
        <w:rPr>
          <w:rFonts w:ascii="Arial" w:hAnsi="Arial" w:cs="Arial"/>
        </w:rPr>
        <w:t xml:space="preserve"> It shall be the endeavour of SPARK Grantee to complete the project within the stipulated period. In case, the </w:t>
      </w:r>
      <w:r w:rsidR="00B44DC6" w:rsidRPr="00B732E3">
        <w:rPr>
          <w:rFonts w:ascii="Arial" w:hAnsi="Arial" w:cs="Arial"/>
        </w:rPr>
        <w:t>MFG feels</w:t>
      </w:r>
      <w:r w:rsidRPr="00B732E3">
        <w:rPr>
          <w:rFonts w:ascii="Arial" w:hAnsi="Arial" w:cs="Arial"/>
        </w:rPr>
        <w:t xml:space="preserve"> that it is desirable to undertake further developmental work on the outcome of the project, which requires additional time or financial commitment, a special purpose committee will be constituted by the DIO to study the requirement of extension or additional financial commitment and provide recommendations to DIO. </w:t>
      </w:r>
    </w:p>
    <w:p w14:paraId="7C1307B7" w14:textId="77777777" w:rsidR="007C44FF" w:rsidRPr="00B732E3" w:rsidRDefault="007C44FF" w:rsidP="00AB6009">
      <w:pPr>
        <w:rPr>
          <w:rFonts w:ascii="Arial" w:hAnsi="Arial" w:cs="Arial"/>
          <w:shd w:val="clear" w:color="auto" w:fill="F9CB9C"/>
        </w:rPr>
      </w:pPr>
    </w:p>
    <w:p w14:paraId="011BFF7B" w14:textId="77777777" w:rsidR="00930BB5" w:rsidRPr="00B732E3" w:rsidRDefault="003421EE" w:rsidP="0005429B">
      <w:pPr>
        <w:numPr>
          <w:ilvl w:val="0"/>
          <w:numId w:val="1"/>
        </w:numPr>
        <w:rPr>
          <w:rFonts w:ascii="Arial" w:hAnsi="Arial" w:cs="Arial"/>
          <w:b/>
          <w:bCs/>
        </w:rPr>
      </w:pPr>
      <w:bookmarkStart w:id="72" w:name="_heading=h.25b2l0r" w:colFirst="0" w:colLast="0"/>
      <w:bookmarkEnd w:id="72"/>
      <w:r w:rsidRPr="00B732E3">
        <w:rPr>
          <w:rFonts w:ascii="Arial" w:hAnsi="Arial" w:cs="Arial"/>
          <w:b/>
          <w:bCs/>
        </w:rPr>
        <w:t>Project Completion and Deliverables</w:t>
      </w:r>
    </w:p>
    <w:p w14:paraId="2A24B8DF" w14:textId="77777777" w:rsidR="00930BB5" w:rsidRPr="00B732E3" w:rsidRDefault="003421EE" w:rsidP="00043B57">
      <w:pPr>
        <w:ind w:left="851"/>
        <w:rPr>
          <w:rFonts w:ascii="Arial" w:hAnsi="Arial" w:cs="Arial"/>
        </w:rPr>
      </w:pPr>
      <w:r w:rsidRPr="00B732E3">
        <w:rPr>
          <w:rFonts w:ascii="Arial" w:hAnsi="Arial" w:cs="Arial"/>
        </w:rPr>
        <w:t xml:space="preserve">The project envisaged shall be deemed to have been successfully completed, on acceptance of the production ready model by </w:t>
      </w:r>
      <w:r w:rsidR="00554EE2" w:rsidRPr="00B732E3">
        <w:rPr>
          <w:rFonts w:ascii="Arial" w:hAnsi="Arial" w:cs="Arial"/>
        </w:rPr>
        <w:t>MFG</w:t>
      </w:r>
      <w:r w:rsidRPr="00B732E3">
        <w:rPr>
          <w:rFonts w:ascii="Arial" w:hAnsi="Arial" w:cs="Arial"/>
        </w:rPr>
        <w:t xml:space="preserve">.  In case, during the tenure of the project, it is found that the project or any project component is not likely to </w:t>
      </w:r>
      <w:r w:rsidRPr="00B732E3">
        <w:rPr>
          <w:rFonts w:ascii="Arial" w:hAnsi="Arial" w:cs="Arial"/>
        </w:rPr>
        <w:lastRenderedPageBreak/>
        <w:t xml:space="preserve">lead to successful completion, the </w:t>
      </w:r>
      <w:r w:rsidR="00554EE2" w:rsidRPr="00B732E3">
        <w:rPr>
          <w:rFonts w:ascii="Arial" w:hAnsi="Arial" w:cs="Arial"/>
        </w:rPr>
        <w:t xml:space="preserve">MFG </w:t>
      </w:r>
      <w:r w:rsidRPr="00B732E3">
        <w:rPr>
          <w:rFonts w:ascii="Arial" w:hAnsi="Arial" w:cs="Arial"/>
        </w:rPr>
        <w:t xml:space="preserve">may recommend foreclose / extending the project or the project component as warranted. In case a dispute arises regarding the decision of the </w:t>
      </w:r>
      <w:r w:rsidR="00554EE2" w:rsidRPr="00B732E3">
        <w:rPr>
          <w:rFonts w:ascii="Arial" w:hAnsi="Arial" w:cs="Arial"/>
        </w:rPr>
        <w:t>MFG</w:t>
      </w:r>
      <w:r w:rsidRPr="00B732E3">
        <w:rPr>
          <w:rFonts w:ascii="Arial" w:hAnsi="Arial" w:cs="Arial"/>
        </w:rPr>
        <w:t xml:space="preserve">, the decision of </w:t>
      </w:r>
      <w:r w:rsidR="00175078" w:rsidRPr="00B732E3">
        <w:rPr>
          <w:rFonts w:ascii="Arial" w:hAnsi="Arial" w:cs="Arial"/>
        </w:rPr>
        <w:t>Chairman DIO</w:t>
      </w:r>
      <w:r w:rsidRPr="00B732E3">
        <w:rPr>
          <w:rFonts w:ascii="Arial" w:hAnsi="Arial" w:cs="Arial"/>
        </w:rPr>
        <w:t xml:space="preserve"> in the matter will be fully binding on all the participants. The project deliverables are included in Annexure G. </w:t>
      </w:r>
    </w:p>
    <w:p w14:paraId="5DD51CC7" w14:textId="77777777" w:rsidR="007C44FF" w:rsidRPr="00B732E3" w:rsidRDefault="007C44FF" w:rsidP="00AB6009">
      <w:pPr>
        <w:rPr>
          <w:rFonts w:ascii="Arial" w:hAnsi="Arial" w:cs="Arial"/>
        </w:rPr>
      </w:pPr>
      <w:bookmarkStart w:id="73" w:name="_heading=h.kgcv8k" w:colFirst="0" w:colLast="0"/>
      <w:bookmarkEnd w:id="73"/>
    </w:p>
    <w:p w14:paraId="53BDD47F" w14:textId="77777777" w:rsidR="00930BB5" w:rsidRPr="00B732E3" w:rsidRDefault="003421EE" w:rsidP="0005429B">
      <w:pPr>
        <w:numPr>
          <w:ilvl w:val="0"/>
          <w:numId w:val="1"/>
        </w:numPr>
        <w:rPr>
          <w:rFonts w:ascii="Arial" w:hAnsi="Arial" w:cs="Arial"/>
          <w:b/>
          <w:bCs/>
        </w:rPr>
      </w:pPr>
      <w:r w:rsidRPr="00B732E3">
        <w:rPr>
          <w:rFonts w:ascii="Arial" w:hAnsi="Arial" w:cs="Arial"/>
          <w:b/>
          <w:bCs/>
        </w:rPr>
        <w:t>Minimum Order Quantity (MOQ)</w:t>
      </w:r>
    </w:p>
    <w:p w14:paraId="348DF856" w14:textId="33E3BB1E" w:rsidR="00930BB5" w:rsidRPr="00B732E3" w:rsidRDefault="003421EE" w:rsidP="00043B57">
      <w:pPr>
        <w:ind w:left="851"/>
        <w:rPr>
          <w:rFonts w:ascii="Arial" w:hAnsi="Arial" w:cs="Arial"/>
        </w:rPr>
      </w:pPr>
      <w:r w:rsidRPr="00B732E3">
        <w:rPr>
          <w:rFonts w:ascii="Arial" w:hAnsi="Arial" w:cs="Arial"/>
        </w:rPr>
        <w:t xml:space="preserve">DIO shall make an endeavour to facilitate the Services to issue a MOQ to the SPARK Grantee for a commercial purchase of the product, which has been duly accepted and certified by the respective Nodal Agency of the defence </w:t>
      </w:r>
      <w:r w:rsidR="00B44DC6" w:rsidRPr="00B732E3">
        <w:rPr>
          <w:rFonts w:ascii="Arial" w:hAnsi="Arial" w:cs="Arial"/>
        </w:rPr>
        <w:t>forces.</w:t>
      </w:r>
    </w:p>
    <w:p w14:paraId="457CB9CF" w14:textId="1DCDA6CD" w:rsidR="00930BB5" w:rsidRPr="00B732E3" w:rsidRDefault="003421EE" w:rsidP="0005429B">
      <w:pPr>
        <w:numPr>
          <w:ilvl w:val="1"/>
          <w:numId w:val="1"/>
        </w:numPr>
        <w:ind w:left="851" w:hanging="567"/>
        <w:jc w:val="left"/>
        <w:rPr>
          <w:rFonts w:ascii="Arial" w:hAnsi="Arial" w:cs="Arial"/>
          <w:b/>
        </w:rPr>
      </w:pPr>
      <w:r w:rsidRPr="00B732E3">
        <w:rPr>
          <w:rFonts w:ascii="Arial" w:hAnsi="Arial" w:cs="Arial"/>
          <w:b/>
        </w:rPr>
        <w:t>Setoff / Claw back Clause:</w:t>
      </w:r>
      <w:r w:rsidRPr="00B732E3">
        <w:rPr>
          <w:rFonts w:ascii="Arial" w:hAnsi="Arial" w:cs="Arial"/>
        </w:rPr>
        <w:t xml:space="preserve"> In such a case where the SPARK Grantee </w:t>
      </w:r>
      <w:r w:rsidR="00905BBF" w:rsidRPr="00B732E3">
        <w:rPr>
          <w:rFonts w:ascii="Arial" w:hAnsi="Arial" w:cs="Arial"/>
        </w:rPr>
        <w:t>was</w:t>
      </w:r>
      <w:r w:rsidRPr="00B732E3">
        <w:rPr>
          <w:rFonts w:ascii="Arial" w:hAnsi="Arial" w:cs="Arial"/>
        </w:rPr>
        <w:t xml:space="preserve"> to receive a procurement order, within 18 months of successful completion of the product development activities, the SPARK Grantee shall repay the grant amount provided the commercial order value is at least 10 times the amount funded by DIO through the SPARK Grant.</w:t>
      </w:r>
    </w:p>
    <w:p w14:paraId="5CF10760" w14:textId="77777777" w:rsidR="007C44FF" w:rsidRPr="00B732E3" w:rsidRDefault="007C44FF" w:rsidP="007C44FF">
      <w:pPr>
        <w:ind w:left="720"/>
        <w:rPr>
          <w:rFonts w:ascii="Arial" w:hAnsi="Arial" w:cs="Arial"/>
          <w:b/>
        </w:rPr>
      </w:pPr>
    </w:p>
    <w:p w14:paraId="25B4CB2A" w14:textId="77777777" w:rsidR="00930BB5" w:rsidRPr="00B732E3" w:rsidRDefault="003421EE" w:rsidP="0005429B">
      <w:pPr>
        <w:numPr>
          <w:ilvl w:val="0"/>
          <w:numId w:val="1"/>
        </w:numPr>
        <w:rPr>
          <w:rFonts w:ascii="Arial" w:hAnsi="Arial" w:cs="Arial"/>
          <w:b/>
          <w:bCs/>
        </w:rPr>
      </w:pPr>
      <w:bookmarkStart w:id="74" w:name="_heading=h.34g0dwd" w:colFirst="0" w:colLast="0"/>
      <w:bookmarkEnd w:id="74"/>
      <w:r w:rsidRPr="00B732E3">
        <w:rPr>
          <w:rFonts w:ascii="Arial" w:hAnsi="Arial" w:cs="Arial"/>
          <w:b/>
          <w:bCs/>
        </w:rPr>
        <w:t>Confidentiality</w:t>
      </w:r>
    </w:p>
    <w:p w14:paraId="23E2C335" w14:textId="65AF2B7C" w:rsidR="007C44FF" w:rsidRPr="00B732E3" w:rsidRDefault="003421EE" w:rsidP="0005429B">
      <w:pPr>
        <w:numPr>
          <w:ilvl w:val="1"/>
          <w:numId w:val="1"/>
        </w:numPr>
        <w:ind w:left="851" w:hanging="567"/>
        <w:rPr>
          <w:rFonts w:ascii="Arial" w:hAnsi="Arial" w:cs="Arial"/>
        </w:rPr>
      </w:pPr>
      <w:bookmarkStart w:id="75" w:name="_heading=h.1jlao46" w:colFirst="0" w:colLast="0"/>
      <w:bookmarkEnd w:id="75"/>
      <w:r w:rsidRPr="00B732E3">
        <w:rPr>
          <w:rFonts w:ascii="Arial" w:hAnsi="Arial" w:cs="Arial"/>
        </w:rPr>
        <w:t xml:space="preserve">During the tenure of the Agreement and for three (03) years after the successful commercialization of the project </w:t>
      </w:r>
      <w:r w:rsidR="00496BD6">
        <w:rPr>
          <w:rFonts w:ascii="Arial" w:hAnsi="Arial" w:cs="Arial"/>
        </w:rPr>
        <w:t>Aartech Solonics Limited</w:t>
      </w:r>
      <w:r w:rsidRPr="00B732E3">
        <w:rPr>
          <w:rFonts w:ascii="Arial" w:hAnsi="Arial" w:cs="Arial"/>
        </w:rPr>
        <w:t xml:space="preserve"> undertakes on its behalf and on behalf of its employees, representatives and/or associates involved in the project to maintain strict confidentiality and refrain from disclosure thereof, of all or any part of the information and data exchanged and/or generated from the project under this Agreement for any purpose other than in accordance with this Agreement and for the commercialization of the project.</w:t>
      </w:r>
      <w:bookmarkStart w:id="76" w:name="_heading=h.43ky6rz" w:colFirst="0" w:colLast="0"/>
      <w:bookmarkEnd w:id="76"/>
    </w:p>
    <w:p w14:paraId="4D677D87" w14:textId="77777777" w:rsidR="007C44FF" w:rsidRPr="00B732E3" w:rsidRDefault="003421EE" w:rsidP="0005429B">
      <w:pPr>
        <w:numPr>
          <w:ilvl w:val="1"/>
          <w:numId w:val="1"/>
        </w:numPr>
        <w:rPr>
          <w:rFonts w:ascii="Arial" w:hAnsi="Arial" w:cs="Arial"/>
        </w:rPr>
      </w:pPr>
      <w:r w:rsidRPr="00B732E3">
        <w:rPr>
          <w:rFonts w:ascii="Arial" w:hAnsi="Arial" w:cs="Arial"/>
        </w:rPr>
        <w:t>The parties shall not have any obligation of confidentiality with respect to any information that;</w:t>
      </w:r>
    </w:p>
    <w:p w14:paraId="16478381" w14:textId="77777777" w:rsidR="007C44FF" w:rsidRPr="00B732E3" w:rsidRDefault="003421EE" w:rsidP="0005429B">
      <w:pPr>
        <w:numPr>
          <w:ilvl w:val="2"/>
          <w:numId w:val="1"/>
        </w:numPr>
        <w:ind w:hanging="796"/>
        <w:rPr>
          <w:rFonts w:ascii="Arial" w:hAnsi="Arial" w:cs="Arial"/>
        </w:rPr>
      </w:pPr>
      <w:r w:rsidRPr="00B732E3">
        <w:rPr>
          <w:rFonts w:ascii="Arial" w:hAnsi="Arial" w:cs="Arial"/>
        </w:rPr>
        <w:t>is in the public domain by use and/or publication at the time of its receipt from the disclosing party; or</w:t>
      </w:r>
    </w:p>
    <w:p w14:paraId="508CAF13" w14:textId="77777777" w:rsidR="007C44FF" w:rsidRPr="00B732E3" w:rsidRDefault="003421EE" w:rsidP="0005429B">
      <w:pPr>
        <w:numPr>
          <w:ilvl w:val="2"/>
          <w:numId w:val="1"/>
        </w:numPr>
        <w:ind w:hanging="796"/>
        <w:rPr>
          <w:rFonts w:ascii="Arial" w:hAnsi="Arial" w:cs="Arial"/>
        </w:rPr>
      </w:pPr>
      <w:r w:rsidRPr="00B732E3">
        <w:rPr>
          <w:rFonts w:ascii="Arial" w:hAnsi="Arial" w:cs="Arial"/>
        </w:rPr>
        <w:t>was already in its possession prior to receipt from the disclosing party; or</w:t>
      </w:r>
    </w:p>
    <w:p w14:paraId="4025431F" w14:textId="77777777" w:rsidR="007C44FF" w:rsidRPr="00B732E3" w:rsidRDefault="003421EE" w:rsidP="0005429B">
      <w:pPr>
        <w:numPr>
          <w:ilvl w:val="2"/>
          <w:numId w:val="1"/>
        </w:numPr>
        <w:ind w:hanging="796"/>
        <w:rPr>
          <w:rFonts w:ascii="Arial" w:hAnsi="Arial" w:cs="Arial"/>
        </w:rPr>
      </w:pPr>
      <w:r w:rsidRPr="00B732E3">
        <w:rPr>
          <w:rFonts w:ascii="Arial" w:hAnsi="Arial" w:cs="Arial"/>
        </w:rPr>
        <w:t>is properly obtained by the recipient from a third party with a valid right to disclose such information and such third party is not under a confidentiality obligation to the disclosing party;</w:t>
      </w:r>
    </w:p>
    <w:p w14:paraId="708CC038" w14:textId="77777777" w:rsidR="00930BB5" w:rsidRPr="00B732E3" w:rsidRDefault="003421EE" w:rsidP="0005429B">
      <w:pPr>
        <w:numPr>
          <w:ilvl w:val="2"/>
          <w:numId w:val="1"/>
        </w:numPr>
        <w:ind w:hanging="796"/>
        <w:rPr>
          <w:rFonts w:ascii="Arial" w:hAnsi="Arial" w:cs="Arial"/>
        </w:rPr>
      </w:pPr>
      <w:proofErr w:type="gramStart"/>
      <w:r w:rsidRPr="00B732E3">
        <w:rPr>
          <w:rFonts w:ascii="Arial" w:hAnsi="Arial" w:cs="Arial"/>
        </w:rPr>
        <w:t>is</w:t>
      </w:r>
      <w:proofErr w:type="gramEnd"/>
      <w:r w:rsidRPr="00B732E3">
        <w:rPr>
          <w:rFonts w:ascii="Arial" w:hAnsi="Arial" w:cs="Arial"/>
        </w:rPr>
        <w:t xml:space="preserve"> required by public authority by law or decree.</w:t>
      </w:r>
    </w:p>
    <w:p w14:paraId="62B71AE1" w14:textId="77777777" w:rsidR="00930BB5" w:rsidRPr="00B732E3" w:rsidRDefault="003421EE" w:rsidP="0005429B">
      <w:pPr>
        <w:numPr>
          <w:ilvl w:val="1"/>
          <w:numId w:val="1"/>
        </w:numPr>
        <w:rPr>
          <w:rFonts w:ascii="Arial" w:hAnsi="Arial" w:cs="Arial"/>
        </w:rPr>
      </w:pPr>
      <w:r w:rsidRPr="00B732E3">
        <w:rPr>
          <w:rFonts w:ascii="Arial" w:hAnsi="Arial" w:cs="Arial"/>
        </w:rPr>
        <w:t>Any and all information received by either party from the other upon request shall be promptly returned, however, the parties involved in the project may retain one copy of such information in their confidential files, solely for record purposes.</w:t>
      </w:r>
    </w:p>
    <w:p w14:paraId="258F115E" w14:textId="77777777" w:rsidR="007C44FF" w:rsidRPr="00B732E3" w:rsidRDefault="007C44FF" w:rsidP="007C44FF">
      <w:pPr>
        <w:ind w:left="720"/>
        <w:rPr>
          <w:rFonts w:ascii="Arial" w:hAnsi="Arial" w:cs="Arial"/>
        </w:rPr>
      </w:pPr>
    </w:p>
    <w:p w14:paraId="7C99FEA3" w14:textId="77777777" w:rsidR="00930BB5" w:rsidRPr="00B732E3" w:rsidRDefault="003421EE" w:rsidP="0005429B">
      <w:pPr>
        <w:numPr>
          <w:ilvl w:val="0"/>
          <w:numId w:val="1"/>
        </w:numPr>
        <w:rPr>
          <w:rFonts w:ascii="Arial" w:hAnsi="Arial" w:cs="Arial"/>
          <w:b/>
          <w:bCs/>
        </w:rPr>
      </w:pPr>
      <w:bookmarkStart w:id="77" w:name="_heading=h.2iq8gzs" w:colFirst="0" w:colLast="0"/>
      <w:bookmarkEnd w:id="77"/>
      <w:r w:rsidRPr="00B732E3">
        <w:rPr>
          <w:rFonts w:ascii="Arial" w:hAnsi="Arial" w:cs="Arial"/>
          <w:b/>
          <w:bCs/>
        </w:rPr>
        <w:t>Effective Date, Tenure &amp; Termination of The Agreement</w:t>
      </w:r>
    </w:p>
    <w:p w14:paraId="3ACABBF6" w14:textId="672F31A8" w:rsidR="007C44FF" w:rsidRPr="00B732E3" w:rsidRDefault="003421EE" w:rsidP="0005429B">
      <w:pPr>
        <w:numPr>
          <w:ilvl w:val="1"/>
          <w:numId w:val="1"/>
        </w:numPr>
        <w:rPr>
          <w:rFonts w:ascii="Arial" w:hAnsi="Arial" w:cs="Arial"/>
        </w:rPr>
      </w:pPr>
      <w:bookmarkStart w:id="78" w:name="_heading=h.xvir7l" w:colFirst="0" w:colLast="0"/>
      <w:bookmarkEnd w:id="78"/>
      <w:r w:rsidRPr="00B732E3">
        <w:rPr>
          <w:rFonts w:ascii="Arial" w:hAnsi="Arial" w:cs="Arial"/>
        </w:rPr>
        <w:t>The Agreement shall be effective from the date of signing and be valid for the duration of the project completion, whereas the clauses in para numbers10</w:t>
      </w:r>
      <w:r w:rsidR="00D96C02" w:rsidRPr="00B732E3">
        <w:rPr>
          <w:rFonts w:ascii="Arial" w:hAnsi="Arial" w:cs="Arial"/>
        </w:rPr>
        <w:t>, 11, 14 &amp; 21</w:t>
      </w:r>
      <w:r w:rsidRPr="00B732E3">
        <w:rPr>
          <w:rFonts w:ascii="Arial" w:hAnsi="Arial" w:cs="Arial"/>
        </w:rPr>
        <w:t xml:space="preserve"> shall survive</w:t>
      </w:r>
      <w:r w:rsidR="00B44DC6" w:rsidRPr="00B732E3">
        <w:rPr>
          <w:rFonts w:ascii="Arial" w:hAnsi="Arial" w:cs="Arial"/>
        </w:rPr>
        <w:t xml:space="preserve"> </w:t>
      </w:r>
      <w:r w:rsidRPr="00B732E3">
        <w:rPr>
          <w:rFonts w:ascii="Arial" w:hAnsi="Arial" w:cs="Arial"/>
        </w:rPr>
        <w:t>the expiry or termination of the agreement.</w:t>
      </w:r>
      <w:bookmarkStart w:id="79" w:name="_heading=h.3hv69ve" w:colFirst="0" w:colLast="0"/>
      <w:bookmarkEnd w:id="79"/>
    </w:p>
    <w:p w14:paraId="0E9992E1" w14:textId="77777777" w:rsidR="00930BB5" w:rsidRPr="00B732E3" w:rsidRDefault="003421EE" w:rsidP="0005429B">
      <w:pPr>
        <w:numPr>
          <w:ilvl w:val="1"/>
          <w:numId w:val="1"/>
        </w:numPr>
        <w:rPr>
          <w:rFonts w:ascii="Arial" w:hAnsi="Arial" w:cs="Arial"/>
        </w:rPr>
      </w:pPr>
      <w:r w:rsidRPr="00B732E3">
        <w:rPr>
          <w:rFonts w:ascii="Arial" w:hAnsi="Arial" w:cs="Arial"/>
        </w:rPr>
        <w:lastRenderedPageBreak/>
        <w:t xml:space="preserve">The agreement duly signed by the SPARK Grantee and DIO shall remain in the custody of respective parties. A copy of the agreement duly authenticated by DIO </w:t>
      </w:r>
      <w:r w:rsidR="00554EE2" w:rsidRPr="00B732E3">
        <w:rPr>
          <w:rFonts w:ascii="Arial" w:hAnsi="Arial" w:cs="Arial"/>
        </w:rPr>
        <w:t xml:space="preserve"> can be accessed through online </w:t>
      </w:r>
      <w:proofErr w:type="spellStart"/>
      <w:r w:rsidR="00554EE2" w:rsidRPr="00B732E3">
        <w:rPr>
          <w:rFonts w:ascii="Arial" w:hAnsi="Arial" w:cs="Arial"/>
        </w:rPr>
        <w:t>iDEX</w:t>
      </w:r>
      <w:proofErr w:type="spellEnd"/>
      <w:r w:rsidR="00554EE2" w:rsidRPr="00B732E3">
        <w:rPr>
          <w:rFonts w:ascii="Arial" w:hAnsi="Arial" w:cs="Arial"/>
        </w:rPr>
        <w:t xml:space="preserve"> portal by</w:t>
      </w:r>
      <w:r w:rsidRPr="00B732E3">
        <w:rPr>
          <w:rFonts w:ascii="Arial" w:hAnsi="Arial" w:cs="Arial"/>
        </w:rPr>
        <w:t xml:space="preserve"> the Partner Incubator and the Nodal Agency</w:t>
      </w:r>
    </w:p>
    <w:p w14:paraId="34A4724B" w14:textId="77777777" w:rsidR="007C44FF" w:rsidRPr="00B732E3" w:rsidRDefault="007C44FF" w:rsidP="00AB6009">
      <w:pPr>
        <w:rPr>
          <w:rFonts w:ascii="Arial" w:hAnsi="Arial" w:cs="Arial"/>
        </w:rPr>
      </w:pPr>
    </w:p>
    <w:p w14:paraId="23C175B3" w14:textId="77777777" w:rsidR="00930BB5" w:rsidRPr="00B732E3" w:rsidRDefault="003421EE" w:rsidP="0005429B">
      <w:pPr>
        <w:numPr>
          <w:ilvl w:val="0"/>
          <w:numId w:val="1"/>
        </w:numPr>
        <w:rPr>
          <w:rFonts w:ascii="Arial" w:hAnsi="Arial" w:cs="Arial"/>
          <w:b/>
          <w:bCs/>
        </w:rPr>
      </w:pPr>
      <w:bookmarkStart w:id="80" w:name="_heading=h.1x0gk37" w:colFirst="0" w:colLast="0"/>
      <w:bookmarkEnd w:id="80"/>
      <w:r w:rsidRPr="00B732E3">
        <w:rPr>
          <w:rFonts w:ascii="Arial" w:hAnsi="Arial" w:cs="Arial"/>
          <w:b/>
          <w:bCs/>
        </w:rPr>
        <w:t>Termination</w:t>
      </w:r>
    </w:p>
    <w:p w14:paraId="4FCD0E52" w14:textId="77777777" w:rsidR="007C44FF" w:rsidRPr="00B732E3" w:rsidRDefault="003421EE" w:rsidP="0005429B">
      <w:pPr>
        <w:numPr>
          <w:ilvl w:val="1"/>
          <w:numId w:val="1"/>
        </w:numPr>
        <w:rPr>
          <w:rFonts w:ascii="Arial" w:hAnsi="Arial" w:cs="Arial"/>
        </w:rPr>
      </w:pPr>
      <w:bookmarkStart w:id="81" w:name="_heading=h.4h042r0" w:colFirst="0" w:colLast="0"/>
      <w:bookmarkEnd w:id="81"/>
      <w:r w:rsidRPr="00B732E3">
        <w:rPr>
          <w:rFonts w:ascii="Arial" w:hAnsi="Arial" w:cs="Arial"/>
        </w:rPr>
        <w:t>If the SPARK Grantee is in material breach of this Agreement, DIO shall give the SPARK Grantee written notice of such breach and to take remedial action within thirty (30) days from the date of receipt by the SPARK Grantee of the notice from the DIO. In the absence of suitable and timely action as desired by the DIO, the DIO may, upon written notice to the SPARK Grantee, terminate the SPARK grant and withdraw with immediate effect all resources, services offered from the Partner Incubator, Nodal Agency and other organizations within the broader defence ecosystem engaged to support in the product development process.</w:t>
      </w:r>
      <w:bookmarkStart w:id="82" w:name="_heading=h.2w5ecyt" w:colFirst="0" w:colLast="0"/>
      <w:bookmarkEnd w:id="82"/>
    </w:p>
    <w:p w14:paraId="08AB45C5" w14:textId="77777777" w:rsidR="00930BB5" w:rsidRPr="00B732E3" w:rsidRDefault="003421EE" w:rsidP="0005429B">
      <w:pPr>
        <w:numPr>
          <w:ilvl w:val="1"/>
          <w:numId w:val="1"/>
        </w:numPr>
        <w:rPr>
          <w:rFonts w:ascii="Arial" w:hAnsi="Arial" w:cs="Arial"/>
        </w:rPr>
      </w:pPr>
      <w:r w:rsidRPr="00B732E3">
        <w:rPr>
          <w:rFonts w:ascii="Arial" w:hAnsi="Arial" w:cs="Arial"/>
        </w:rPr>
        <w:t xml:space="preserve">In the event of termination of the Agreement, the rights and obligations of the parties thereto shall be settled by mutual discussions. In case the parties fail to reach a mutual settlement within a period of 3 months, the matter shall be referred for </w:t>
      </w:r>
      <w:r w:rsidR="00905BBF" w:rsidRPr="00B732E3">
        <w:rPr>
          <w:rFonts w:ascii="Arial" w:hAnsi="Arial" w:cs="Arial"/>
        </w:rPr>
        <w:t>the</w:t>
      </w:r>
      <w:r w:rsidR="009C78C4" w:rsidRPr="00B732E3">
        <w:rPr>
          <w:rFonts w:ascii="Arial" w:hAnsi="Arial" w:cs="Arial"/>
        </w:rPr>
        <w:t xml:space="preserve"> </w:t>
      </w:r>
      <w:r w:rsidRPr="00B732E3">
        <w:rPr>
          <w:rFonts w:ascii="Arial" w:hAnsi="Arial" w:cs="Arial"/>
        </w:rPr>
        <w:t xml:space="preserve">recommendation of the </w:t>
      </w:r>
      <w:r w:rsidR="00554EE2" w:rsidRPr="00B732E3">
        <w:rPr>
          <w:rFonts w:ascii="Arial" w:hAnsi="Arial" w:cs="Arial"/>
        </w:rPr>
        <w:t>MFG</w:t>
      </w:r>
      <w:r w:rsidRPr="00B732E3">
        <w:rPr>
          <w:rFonts w:ascii="Arial" w:hAnsi="Arial" w:cs="Arial"/>
        </w:rPr>
        <w:t xml:space="preserve"> to be considered for approval and action by Chairman DIO</w:t>
      </w:r>
      <w:r w:rsidR="00554EE2" w:rsidRPr="00B732E3">
        <w:rPr>
          <w:rFonts w:ascii="Arial" w:hAnsi="Arial" w:cs="Arial"/>
        </w:rPr>
        <w:t>/</w:t>
      </w:r>
      <w:r w:rsidRPr="00B732E3">
        <w:rPr>
          <w:rFonts w:ascii="Arial" w:hAnsi="Arial" w:cs="Arial"/>
        </w:rPr>
        <w:t>. The decision of the Chairman, DIO shall be final and binding on the parties. The financial settlement shall take into consideration not only the expenditure incurred but also the expenditure committed by the parties hereto.</w:t>
      </w:r>
    </w:p>
    <w:p w14:paraId="2DA05236" w14:textId="77777777" w:rsidR="007C44FF" w:rsidRPr="00B732E3" w:rsidRDefault="007C44FF" w:rsidP="007C44FF">
      <w:pPr>
        <w:ind w:left="720"/>
        <w:rPr>
          <w:rFonts w:ascii="Arial" w:hAnsi="Arial" w:cs="Arial"/>
        </w:rPr>
      </w:pPr>
    </w:p>
    <w:p w14:paraId="7A7EAB91" w14:textId="77777777" w:rsidR="00930BB5" w:rsidRPr="00B732E3" w:rsidRDefault="003421EE" w:rsidP="0005429B">
      <w:pPr>
        <w:numPr>
          <w:ilvl w:val="0"/>
          <w:numId w:val="1"/>
        </w:numPr>
        <w:rPr>
          <w:rFonts w:ascii="Arial" w:hAnsi="Arial" w:cs="Arial"/>
          <w:b/>
          <w:bCs/>
        </w:rPr>
      </w:pPr>
      <w:bookmarkStart w:id="83" w:name="_heading=h.1baon6m" w:colFirst="0" w:colLast="0"/>
      <w:bookmarkEnd w:id="83"/>
      <w:r w:rsidRPr="00B732E3">
        <w:rPr>
          <w:rFonts w:ascii="Arial" w:hAnsi="Arial" w:cs="Arial"/>
          <w:b/>
          <w:bCs/>
        </w:rPr>
        <w:t xml:space="preserve"> Notices </w:t>
      </w:r>
    </w:p>
    <w:p w14:paraId="6888E497" w14:textId="77777777" w:rsidR="00930BB5" w:rsidRPr="00B732E3" w:rsidRDefault="003421EE" w:rsidP="0005429B">
      <w:pPr>
        <w:numPr>
          <w:ilvl w:val="1"/>
          <w:numId w:val="1"/>
        </w:numPr>
        <w:rPr>
          <w:rFonts w:ascii="Arial" w:hAnsi="Arial" w:cs="Arial"/>
        </w:rPr>
      </w:pPr>
      <w:bookmarkStart w:id="84" w:name="_heading=h.3vac5uf" w:colFirst="0" w:colLast="0"/>
      <w:bookmarkEnd w:id="84"/>
      <w:r w:rsidRPr="00B732E3">
        <w:rPr>
          <w:rFonts w:ascii="Arial" w:hAnsi="Arial" w:cs="Arial"/>
        </w:rPr>
        <w:t>All notices and other communications required to be served on any of the parties under the terms of this Agreement shall be considered to be duly served if the same shall have been delivered by hand or registered mail to the party at its last known address of business. Similarly, any notice to be given to DIO shall be considered as duly served if the same shall have been delivered by registered mail to the</w:t>
      </w:r>
      <w:r w:rsidR="00221BD4" w:rsidRPr="00B732E3">
        <w:rPr>
          <w:rFonts w:ascii="Arial" w:hAnsi="Arial" w:cs="Arial"/>
        </w:rPr>
        <w:t xml:space="preserve"> </w:t>
      </w:r>
      <w:r w:rsidRPr="00B732E3">
        <w:rPr>
          <w:rFonts w:ascii="Arial" w:hAnsi="Arial" w:cs="Arial"/>
        </w:rPr>
        <w:t>DIO at its address in New Delhi.</w:t>
      </w:r>
    </w:p>
    <w:p w14:paraId="66B66C10" w14:textId="77777777" w:rsidR="00930BB5" w:rsidRPr="00B732E3" w:rsidRDefault="00930BB5" w:rsidP="00AB6009">
      <w:pPr>
        <w:rPr>
          <w:rFonts w:ascii="Arial" w:hAnsi="Arial" w:cs="Arial"/>
        </w:rPr>
      </w:pPr>
      <w:bookmarkStart w:id="85" w:name="_heading=h.2afmg28" w:colFirst="0" w:colLast="0"/>
      <w:bookmarkEnd w:id="85"/>
    </w:p>
    <w:p w14:paraId="7F5CA1A3" w14:textId="77777777" w:rsidR="00930BB5" w:rsidRPr="00B732E3" w:rsidRDefault="001B623E" w:rsidP="0005429B">
      <w:pPr>
        <w:numPr>
          <w:ilvl w:val="0"/>
          <w:numId w:val="1"/>
        </w:numPr>
        <w:rPr>
          <w:rFonts w:ascii="Arial" w:hAnsi="Arial" w:cs="Arial"/>
          <w:b/>
          <w:bCs/>
        </w:rPr>
      </w:pPr>
      <w:bookmarkStart w:id="86" w:name="_heading=h.pkwqa1" w:colFirst="0" w:colLast="0"/>
      <w:bookmarkEnd w:id="86"/>
      <w:r w:rsidRPr="00B732E3">
        <w:rPr>
          <w:rFonts w:ascii="Arial" w:hAnsi="Arial" w:cs="Arial"/>
          <w:b/>
          <w:bCs/>
        </w:rPr>
        <w:t>Governing Law and dispute resolution</w:t>
      </w:r>
    </w:p>
    <w:p w14:paraId="1FB1E5C6" w14:textId="25C08FEB" w:rsidR="0067189A" w:rsidRPr="00B732E3" w:rsidRDefault="00175078" w:rsidP="0077173C">
      <w:pPr>
        <w:ind w:left="709"/>
        <w:rPr>
          <w:rFonts w:ascii="Arial" w:hAnsi="Arial" w:cs="Arial"/>
          <w:spacing w:val="-3"/>
        </w:rPr>
      </w:pPr>
      <w:r w:rsidRPr="00B732E3">
        <w:rPr>
          <w:rFonts w:ascii="Arial" w:hAnsi="Arial" w:cs="Arial"/>
          <w:spacing w:val="-3"/>
        </w:rPr>
        <w:t xml:space="preserve">This Agreement shall be construed and interpreted in accordance with the Laws of India and </w:t>
      </w:r>
      <w:proofErr w:type="gramStart"/>
      <w:r w:rsidRPr="00B732E3">
        <w:rPr>
          <w:rFonts w:ascii="Arial" w:hAnsi="Arial" w:cs="Arial"/>
          <w:spacing w:val="-3"/>
        </w:rPr>
        <w:t>All</w:t>
      </w:r>
      <w:proofErr w:type="gramEnd"/>
      <w:r w:rsidRPr="00B732E3">
        <w:rPr>
          <w:rFonts w:ascii="Arial" w:hAnsi="Arial" w:cs="Arial"/>
          <w:spacing w:val="-3"/>
        </w:rPr>
        <w:t xml:space="preserve"> disputes arising between the Parties hereto out of or in connection with this agreement shall be amicably settled between the Parties.  Where the Parties hereto fail to settle the disputes amicably, within ninety (90) days of the written notice of its existence given by either Party to the other, then such dispute shall be settled by arbitration in accordance with the rules of Arbitration of the International Centre for Alternate Dispute Resolution</w:t>
      </w:r>
      <w:r w:rsidR="00B44DC6" w:rsidRPr="00B732E3">
        <w:rPr>
          <w:rFonts w:ascii="Arial" w:hAnsi="Arial" w:cs="Arial"/>
          <w:spacing w:val="-3"/>
        </w:rPr>
        <w:t xml:space="preserve"> </w:t>
      </w:r>
      <w:r w:rsidRPr="00B732E3">
        <w:rPr>
          <w:rFonts w:ascii="Arial" w:hAnsi="Arial" w:cs="Arial"/>
          <w:spacing w:val="-3"/>
        </w:rPr>
        <w:t>(ICADR), New Delhi</w:t>
      </w:r>
      <w:r w:rsidR="00B44DC6" w:rsidRPr="00B732E3">
        <w:rPr>
          <w:rFonts w:ascii="Arial" w:hAnsi="Arial" w:cs="Arial"/>
          <w:spacing w:val="-3"/>
        </w:rPr>
        <w:t>, and</w:t>
      </w:r>
      <w:r w:rsidRPr="00B732E3">
        <w:rPr>
          <w:rFonts w:ascii="Arial" w:hAnsi="Arial" w:cs="Arial"/>
          <w:spacing w:val="-3"/>
        </w:rPr>
        <w:t xml:space="preserve"> the award made in pursuance thereof shall be final and binding on the Parties.  The arbitration proceedings shall take place in Bangalore and be conducted in the English Language. The Arbitration proceedings will be administered by the ICADR. The award may be entered into a court of competent jurisdiction for its execution forthwith.</w:t>
      </w:r>
      <w:r w:rsidR="0002096B">
        <w:rPr>
          <w:rFonts w:ascii="Arial" w:hAnsi="Arial" w:cs="Arial"/>
          <w:spacing w:val="-3"/>
        </w:rPr>
        <w:br/>
      </w:r>
      <w:r w:rsidR="0002096B">
        <w:rPr>
          <w:rFonts w:ascii="Arial" w:hAnsi="Arial" w:cs="Arial"/>
          <w:spacing w:val="-3"/>
        </w:rPr>
        <w:br/>
      </w:r>
    </w:p>
    <w:p w14:paraId="5A60D489" w14:textId="77777777" w:rsidR="00930BB5" w:rsidRPr="00B732E3" w:rsidRDefault="003421EE" w:rsidP="0005429B">
      <w:pPr>
        <w:numPr>
          <w:ilvl w:val="0"/>
          <w:numId w:val="1"/>
        </w:numPr>
        <w:rPr>
          <w:rFonts w:ascii="Arial" w:hAnsi="Arial" w:cs="Arial"/>
          <w:b/>
          <w:bCs/>
        </w:rPr>
      </w:pPr>
      <w:bookmarkStart w:id="87" w:name="_heading=h.39kk8xu" w:colFirst="0" w:colLast="0"/>
      <w:bookmarkEnd w:id="87"/>
      <w:r w:rsidRPr="00B732E3">
        <w:rPr>
          <w:rFonts w:ascii="Arial" w:hAnsi="Arial" w:cs="Arial"/>
          <w:b/>
          <w:bCs/>
        </w:rPr>
        <w:lastRenderedPageBreak/>
        <w:t>Non-Waiver</w:t>
      </w:r>
    </w:p>
    <w:p w14:paraId="4FC66502" w14:textId="77777777" w:rsidR="00930BB5" w:rsidRPr="00B732E3" w:rsidRDefault="003421EE" w:rsidP="0077173C">
      <w:pPr>
        <w:ind w:left="709"/>
        <w:rPr>
          <w:rFonts w:ascii="Arial" w:hAnsi="Arial" w:cs="Arial"/>
        </w:rPr>
      </w:pPr>
      <w:r w:rsidRPr="00B732E3">
        <w:rPr>
          <w:rFonts w:ascii="Arial" w:hAnsi="Arial" w:cs="Arial"/>
        </w:rPr>
        <w:t xml:space="preserve">DIO’s failure to insist, in any one or more instances, upon the performance of any of the terms, covenants or conditions of this Agreement or to exercise any right hereunder, shall not be construed as a waiver of the future performance of any such term, covenant or condition or the future exercise of such right. </w:t>
      </w:r>
    </w:p>
    <w:p w14:paraId="5ACF313B" w14:textId="77777777" w:rsidR="00930BB5" w:rsidRPr="00B732E3" w:rsidRDefault="003421EE" w:rsidP="0005429B">
      <w:pPr>
        <w:numPr>
          <w:ilvl w:val="0"/>
          <w:numId w:val="1"/>
        </w:numPr>
        <w:rPr>
          <w:rFonts w:ascii="Arial" w:hAnsi="Arial" w:cs="Arial"/>
          <w:b/>
          <w:bCs/>
        </w:rPr>
      </w:pPr>
      <w:bookmarkStart w:id="88" w:name="_heading=h.1opuj5n" w:colFirst="0" w:colLast="0"/>
      <w:bookmarkEnd w:id="88"/>
      <w:r w:rsidRPr="00B732E3">
        <w:rPr>
          <w:rFonts w:ascii="Arial" w:hAnsi="Arial" w:cs="Arial"/>
          <w:b/>
          <w:bCs/>
        </w:rPr>
        <w:t>Severability</w:t>
      </w:r>
    </w:p>
    <w:p w14:paraId="59A09606" w14:textId="77777777" w:rsidR="00930BB5" w:rsidRPr="00B732E3" w:rsidRDefault="003421EE" w:rsidP="0077173C">
      <w:pPr>
        <w:ind w:left="709"/>
        <w:rPr>
          <w:rFonts w:ascii="Arial" w:hAnsi="Arial" w:cs="Arial"/>
        </w:rPr>
      </w:pPr>
      <w:r w:rsidRPr="00B732E3">
        <w:rPr>
          <w:rFonts w:ascii="Arial" w:hAnsi="Arial" w:cs="Arial"/>
        </w:rPr>
        <w:t>If any provision of this Agreement is determined by a court of competent jurisdiction to be invalid or unenforceable, the remaining provisions shall continue in full force and effect as if the Agreement had been executed with the affected provision eliminated.</w:t>
      </w:r>
    </w:p>
    <w:p w14:paraId="537C7F2D" w14:textId="77777777" w:rsidR="00930BB5" w:rsidRPr="00B732E3" w:rsidRDefault="003421EE" w:rsidP="0005429B">
      <w:pPr>
        <w:numPr>
          <w:ilvl w:val="0"/>
          <w:numId w:val="1"/>
        </w:numPr>
        <w:rPr>
          <w:rFonts w:ascii="Arial" w:hAnsi="Arial" w:cs="Arial"/>
          <w:b/>
          <w:bCs/>
        </w:rPr>
      </w:pPr>
      <w:bookmarkStart w:id="89" w:name="_heading=h.48pi1tg" w:colFirst="0" w:colLast="0"/>
      <w:bookmarkEnd w:id="89"/>
      <w:r w:rsidRPr="00B732E3">
        <w:rPr>
          <w:rFonts w:ascii="Arial" w:hAnsi="Arial" w:cs="Arial"/>
          <w:b/>
          <w:bCs/>
        </w:rPr>
        <w:t>Survival of the Provisions</w:t>
      </w:r>
    </w:p>
    <w:p w14:paraId="6A27B33E" w14:textId="77777777" w:rsidR="00930BB5" w:rsidRPr="00B732E3" w:rsidRDefault="003421EE" w:rsidP="0077173C">
      <w:pPr>
        <w:ind w:left="709"/>
        <w:rPr>
          <w:rFonts w:ascii="Arial" w:hAnsi="Arial" w:cs="Arial"/>
        </w:rPr>
      </w:pPr>
      <w:r w:rsidRPr="00B732E3">
        <w:rPr>
          <w:rFonts w:ascii="Arial" w:hAnsi="Arial" w:cs="Arial"/>
        </w:rPr>
        <w:t xml:space="preserve">In addition to the rights and obligations which survive as expressly provided for elsewhere in the Agreement, the other provisions which by their nature should survive shall survive and continue after any termination or cancellation of the agreement. </w:t>
      </w:r>
    </w:p>
    <w:p w14:paraId="7598E95C" w14:textId="77777777" w:rsidR="00930BB5" w:rsidRPr="00B732E3" w:rsidRDefault="003421EE" w:rsidP="0005429B">
      <w:pPr>
        <w:numPr>
          <w:ilvl w:val="0"/>
          <w:numId w:val="1"/>
        </w:numPr>
        <w:rPr>
          <w:rFonts w:ascii="Arial" w:hAnsi="Arial" w:cs="Arial"/>
          <w:b/>
          <w:bCs/>
        </w:rPr>
      </w:pPr>
      <w:bookmarkStart w:id="90" w:name="_heading=h.2nusc19" w:colFirst="0" w:colLast="0"/>
      <w:bookmarkEnd w:id="90"/>
      <w:r w:rsidRPr="00B732E3">
        <w:rPr>
          <w:rFonts w:ascii="Arial" w:hAnsi="Arial" w:cs="Arial"/>
          <w:b/>
          <w:bCs/>
        </w:rPr>
        <w:t>Non-assignment</w:t>
      </w:r>
    </w:p>
    <w:p w14:paraId="063D7752" w14:textId="77777777" w:rsidR="00930BB5" w:rsidRPr="00B732E3" w:rsidRDefault="003421EE" w:rsidP="0077173C">
      <w:pPr>
        <w:ind w:left="709"/>
        <w:rPr>
          <w:rFonts w:ascii="Arial" w:hAnsi="Arial" w:cs="Arial"/>
        </w:rPr>
      </w:pPr>
      <w:r w:rsidRPr="00B732E3">
        <w:rPr>
          <w:rFonts w:ascii="Arial" w:hAnsi="Arial" w:cs="Arial"/>
        </w:rPr>
        <w:t xml:space="preserve">SPARK Grantee shall not assign or transfer, in whole or in part, any of its rights or duties under this Agreement, or any of the monies due or to become due hereunder, without DIO's prior written consent. Any assignment or transfer entered into by SPARK Grantee without such consent shall be null and void as against DIO unless thereafter ratified by DIO in writing. </w:t>
      </w:r>
    </w:p>
    <w:p w14:paraId="7F1732DE" w14:textId="77777777" w:rsidR="00930BB5" w:rsidRPr="00B732E3" w:rsidRDefault="003421EE" w:rsidP="0077173C">
      <w:pPr>
        <w:ind w:left="709"/>
        <w:rPr>
          <w:rFonts w:ascii="Arial" w:hAnsi="Arial" w:cs="Arial"/>
        </w:rPr>
      </w:pPr>
      <w:r w:rsidRPr="00B732E3">
        <w:rPr>
          <w:rFonts w:ascii="Arial" w:hAnsi="Arial" w:cs="Arial"/>
        </w:rPr>
        <w:t>In witness whereof the parties hereto have signed this Agreement on the day, month and year mentioned hereinbefore.</w:t>
      </w:r>
    </w:p>
    <w:p w14:paraId="0C2416A8" w14:textId="77777777" w:rsidR="00496BD6" w:rsidRDefault="00496BD6" w:rsidP="00AB6009">
      <w:pPr>
        <w:rPr>
          <w:rFonts w:ascii="Arial" w:hAnsi="Arial" w:cs="Arial"/>
          <w:b/>
          <w:u w:val="single"/>
        </w:rPr>
      </w:pPr>
    </w:p>
    <w:p w14:paraId="0E88264A" w14:textId="77777777" w:rsidR="00930BB5" w:rsidRPr="00B732E3" w:rsidRDefault="003421EE" w:rsidP="00AB6009">
      <w:pPr>
        <w:rPr>
          <w:rFonts w:ascii="Arial" w:hAnsi="Arial" w:cs="Arial"/>
          <w:b/>
          <w:u w:val="single"/>
        </w:rPr>
      </w:pPr>
      <w:r w:rsidRPr="00B732E3">
        <w:rPr>
          <w:rFonts w:ascii="Arial" w:hAnsi="Arial" w:cs="Arial"/>
          <w:b/>
          <w:u w:val="single"/>
        </w:rPr>
        <w:t>Parties</w:t>
      </w:r>
    </w:p>
    <w:p w14:paraId="1831A613" w14:textId="77777777" w:rsidR="00930BB5" w:rsidRPr="00B732E3" w:rsidRDefault="003421EE" w:rsidP="00AB6009">
      <w:pPr>
        <w:rPr>
          <w:rFonts w:ascii="Arial" w:hAnsi="Arial" w:cs="Arial"/>
        </w:rPr>
      </w:pPr>
      <w:r w:rsidRPr="00B732E3">
        <w:rPr>
          <w:rFonts w:ascii="Arial" w:hAnsi="Arial" w:cs="Arial"/>
        </w:rPr>
        <w:t xml:space="preserve">For &amp; on behalf of                                      </w:t>
      </w:r>
      <w:r w:rsidRPr="00B732E3">
        <w:rPr>
          <w:rFonts w:ascii="Arial" w:hAnsi="Arial" w:cs="Arial"/>
        </w:rPr>
        <w:tab/>
      </w:r>
      <w:proofErr w:type="gramStart"/>
      <w:r w:rsidRPr="00B732E3">
        <w:rPr>
          <w:rFonts w:ascii="Arial" w:hAnsi="Arial" w:cs="Arial"/>
        </w:rPr>
        <w:t>For</w:t>
      </w:r>
      <w:proofErr w:type="gramEnd"/>
      <w:r w:rsidR="001B61DB" w:rsidRPr="00B732E3">
        <w:rPr>
          <w:rFonts w:ascii="Arial" w:hAnsi="Arial" w:cs="Arial"/>
        </w:rPr>
        <w:t xml:space="preserve"> </w:t>
      </w:r>
      <w:r w:rsidRPr="00B732E3">
        <w:rPr>
          <w:rFonts w:ascii="Arial" w:hAnsi="Arial" w:cs="Arial"/>
        </w:rPr>
        <w:t xml:space="preserve">&amp; on behalf of  </w:t>
      </w:r>
      <w:r w:rsidRPr="00B732E3">
        <w:rPr>
          <w:rFonts w:ascii="Arial" w:hAnsi="Arial" w:cs="Arial"/>
        </w:rPr>
        <w:tab/>
      </w:r>
    </w:p>
    <w:p w14:paraId="3C45FEC4" w14:textId="77777777" w:rsidR="0077173C" w:rsidRDefault="0077173C" w:rsidP="00AB6009">
      <w:pPr>
        <w:rPr>
          <w:rFonts w:ascii="Arial" w:hAnsi="Arial" w:cs="Arial"/>
        </w:rPr>
      </w:pPr>
    </w:p>
    <w:p w14:paraId="675DEB7B" w14:textId="77777777" w:rsidR="0002096B" w:rsidRDefault="0002096B" w:rsidP="00AB6009">
      <w:pPr>
        <w:rPr>
          <w:rFonts w:ascii="Arial" w:hAnsi="Arial" w:cs="Arial"/>
        </w:rPr>
      </w:pPr>
    </w:p>
    <w:p w14:paraId="191FC7F8" w14:textId="77777777" w:rsidR="0002096B" w:rsidRDefault="0002096B" w:rsidP="00AB6009">
      <w:pPr>
        <w:rPr>
          <w:rFonts w:ascii="Arial" w:hAnsi="Arial" w:cs="Arial"/>
        </w:rPr>
      </w:pPr>
    </w:p>
    <w:p w14:paraId="3F3ACB1A" w14:textId="77777777" w:rsidR="00930BB5" w:rsidRPr="00B732E3" w:rsidRDefault="003421EE" w:rsidP="00AB6009">
      <w:pPr>
        <w:rPr>
          <w:rFonts w:ascii="Arial" w:hAnsi="Arial" w:cs="Arial"/>
        </w:rPr>
      </w:pPr>
      <w:r w:rsidRPr="00B732E3">
        <w:rPr>
          <w:rFonts w:ascii="Arial" w:hAnsi="Arial" w:cs="Arial"/>
        </w:rPr>
        <w:t xml:space="preserve">Signature                                                     </w:t>
      </w:r>
      <w:r w:rsidRPr="00B732E3">
        <w:rPr>
          <w:rFonts w:ascii="Arial" w:hAnsi="Arial" w:cs="Arial"/>
        </w:rPr>
        <w:tab/>
        <w:t>Signature</w:t>
      </w:r>
      <w:r w:rsidRPr="00B732E3">
        <w:rPr>
          <w:rFonts w:ascii="Arial" w:hAnsi="Arial" w:cs="Arial"/>
        </w:rPr>
        <w:tab/>
      </w:r>
    </w:p>
    <w:p w14:paraId="4D8E6A81" w14:textId="3E4D2691" w:rsidR="00930BB5" w:rsidRPr="00B732E3" w:rsidRDefault="003421EE" w:rsidP="00AB6009">
      <w:pPr>
        <w:rPr>
          <w:rFonts w:ascii="Arial" w:hAnsi="Arial" w:cs="Arial"/>
        </w:rPr>
      </w:pPr>
      <w:r w:rsidRPr="00B732E3">
        <w:rPr>
          <w:rFonts w:ascii="Arial" w:hAnsi="Arial" w:cs="Arial"/>
        </w:rPr>
        <w:t xml:space="preserve">Name                                               </w:t>
      </w:r>
      <w:r w:rsidRPr="00B732E3">
        <w:rPr>
          <w:rFonts w:ascii="Arial" w:hAnsi="Arial" w:cs="Arial"/>
        </w:rPr>
        <w:tab/>
      </w:r>
      <w:r w:rsidR="007C44FF" w:rsidRPr="00B732E3">
        <w:rPr>
          <w:rFonts w:ascii="Arial" w:hAnsi="Arial" w:cs="Arial"/>
        </w:rPr>
        <w:t xml:space="preserve">         </w:t>
      </w:r>
      <w:r w:rsidR="0077173C">
        <w:rPr>
          <w:rFonts w:ascii="Arial" w:hAnsi="Arial" w:cs="Arial"/>
        </w:rPr>
        <w:t xml:space="preserve">  </w:t>
      </w:r>
      <w:r w:rsidRPr="00B732E3">
        <w:rPr>
          <w:rFonts w:ascii="Arial" w:hAnsi="Arial" w:cs="Arial"/>
        </w:rPr>
        <w:t>Name</w:t>
      </w:r>
    </w:p>
    <w:p w14:paraId="6B98AA55" w14:textId="77777777" w:rsidR="00930BB5" w:rsidRPr="00B732E3" w:rsidRDefault="003421EE" w:rsidP="00AB6009">
      <w:pPr>
        <w:rPr>
          <w:rFonts w:ascii="Arial" w:hAnsi="Arial" w:cs="Arial"/>
        </w:rPr>
      </w:pPr>
      <w:r w:rsidRPr="00B732E3">
        <w:rPr>
          <w:rFonts w:ascii="Arial" w:hAnsi="Arial" w:cs="Arial"/>
        </w:rPr>
        <w:t xml:space="preserve">Designation                                                 </w:t>
      </w:r>
      <w:r w:rsidRPr="00B732E3">
        <w:rPr>
          <w:rFonts w:ascii="Arial" w:hAnsi="Arial" w:cs="Arial"/>
        </w:rPr>
        <w:tab/>
        <w:t>Designation</w:t>
      </w:r>
    </w:p>
    <w:p w14:paraId="5ACB660E" w14:textId="77777777" w:rsidR="00930BB5" w:rsidRPr="00B732E3" w:rsidRDefault="003421EE" w:rsidP="00AB6009">
      <w:pPr>
        <w:rPr>
          <w:rFonts w:ascii="Arial" w:hAnsi="Arial" w:cs="Arial"/>
        </w:rPr>
      </w:pPr>
      <w:r w:rsidRPr="00B732E3">
        <w:rPr>
          <w:rFonts w:ascii="Arial" w:hAnsi="Arial" w:cs="Arial"/>
        </w:rPr>
        <w:t xml:space="preserve">SEAL                                                          </w:t>
      </w:r>
      <w:r w:rsidRPr="00B732E3">
        <w:rPr>
          <w:rFonts w:ascii="Arial" w:hAnsi="Arial" w:cs="Arial"/>
        </w:rPr>
        <w:tab/>
        <w:t>SEAL</w:t>
      </w:r>
    </w:p>
    <w:p w14:paraId="48170592" w14:textId="77777777" w:rsidR="00930BB5" w:rsidRPr="006A6B9B" w:rsidRDefault="003421EE" w:rsidP="006A6B9B">
      <w:pPr>
        <w:jc w:val="center"/>
        <w:rPr>
          <w:b/>
          <w:bCs/>
          <w:u w:val="single"/>
        </w:rPr>
      </w:pPr>
      <w:bookmarkStart w:id="91" w:name="_heading=h.1302m92" w:colFirst="0" w:colLast="0"/>
      <w:bookmarkEnd w:id="91"/>
      <w:r w:rsidRPr="00B732E3">
        <w:rPr>
          <w:rFonts w:ascii="Arial" w:hAnsi="Arial" w:cs="Arial"/>
        </w:rPr>
        <w:br w:type="page"/>
      </w:r>
      <w:r w:rsidRPr="006A6B9B">
        <w:rPr>
          <w:b/>
          <w:bCs/>
          <w:u w:val="single"/>
        </w:rPr>
        <w:lastRenderedPageBreak/>
        <w:t>Annexure A</w:t>
      </w:r>
    </w:p>
    <w:p w14:paraId="363D8DC1" w14:textId="77777777" w:rsidR="00930BB5" w:rsidRDefault="003421EE" w:rsidP="006A6B9B">
      <w:pPr>
        <w:jc w:val="center"/>
        <w:rPr>
          <w:b/>
          <w:bCs/>
        </w:rPr>
      </w:pPr>
      <w:bookmarkStart w:id="92" w:name="_heading=h.3mzq4wv" w:colFirst="0" w:colLast="0"/>
      <w:bookmarkEnd w:id="92"/>
      <w:r w:rsidRPr="006A6B9B">
        <w:rPr>
          <w:b/>
          <w:bCs/>
        </w:rPr>
        <w:t>SUMMARY OF SPARK GRANT APPRAISAL</w:t>
      </w: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07"/>
        <w:gridCol w:w="2644"/>
        <w:gridCol w:w="709"/>
        <w:gridCol w:w="1275"/>
        <w:gridCol w:w="4536"/>
      </w:tblGrid>
      <w:tr w:rsidR="00AA48EA" w:rsidRPr="00AA48EA" w14:paraId="7CEE5028"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654ABC7A"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1</w:t>
            </w: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7F2D7EA4"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Name of Primary Applicant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0F60501E"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sz w:val="20"/>
                <w:szCs w:val="20"/>
              </w:rPr>
              <w:t>M/s Aartech Solonics Ltd</w:t>
            </w:r>
          </w:p>
        </w:tc>
      </w:tr>
      <w:tr w:rsidR="00AA48EA" w:rsidRPr="00AA48EA" w14:paraId="17B4BEE7" w14:textId="77777777" w:rsidTr="00AA48EA">
        <w:trPr>
          <w:trHeight w:val="49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5D8616C0"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2</w:t>
            </w: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7C23A647"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Challenge Title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7EAEEC86"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sz w:val="20"/>
                <w:szCs w:val="20"/>
              </w:rPr>
              <w:t xml:space="preserve">Silent </w:t>
            </w:r>
            <w:proofErr w:type="spellStart"/>
            <w:r w:rsidRPr="00AA48EA">
              <w:rPr>
                <w:rFonts w:ascii="Arial" w:hAnsi="Arial" w:cs="Arial"/>
                <w:sz w:val="20"/>
                <w:szCs w:val="20"/>
              </w:rPr>
              <w:t>Overwatch</w:t>
            </w:r>
            <w:proofErr w:type="spellEnd"/>
            <w:r w:rsidRPr="00AA48EA">
              <w:rPr>
                <w:rFonts w:ascii="Arial" w:hAnsi="Arial" w:cs="Arial"/>
                <w:sz w:val="20"/>
                <w:szCs w:val="20"/>
              </w:rPr>
              <w:t xml:space="preserve"> for Infantry Combat Vehicles using Fuel Cell / Alternate Fuel based Auxiliary Power</w:t>
            </w:r>
          </w:p>
        </w:tc>
      </w:tr>
      <w:tr w:rsidR="00AA48EA" w:rsidRPr="00AA48EA" w14:paraId="6429E46A" w14:textId="77777777" w:rsidTr="00AA48EA">
        <w:trPr>
          <w:trHeight w:val="121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0C0C5EE4"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3</w:t>
            </w:r>
          </w:p>
        </w:tc>
        <w:tc>
          <w:tcPr>
            <w:tcW w:w="2644" w:type="dxa"/>
            <w:tcBorders>
              <w:top w:val="single" w:sz="8" w:space="0" w:color="000000"/>
              <w:left w:val="single" w:sz="8" w:space="0" w:color="000000"/>
              <w:bottom w:val="single" w:sz="8" w:space="0" w:color="000000"/>
              <w:right w:val="nil"/>
            </w:tcBorders>
            <w:shd w:val="clear" w:color="auto" w:fill="auto"/>
          </w:tcPr>
          <w:p w14:paraId="51A1026E" w14:textId="77777777" w:rsidR="00AA48EA" w:rsidRPr="00AA48EA" w:rsidRDefault="00AA48EA" w:rsidP="00AA48EA">
            <w:pPr>
              <w:widowControl w:val="0"/>
              <w:spacing w:after="0" w:line="240" w:lineRule="auto"/>
              <w:jc w:val="left"/>
              <w:rPr>
                <w:rFonts w:ascii="Arial" w:hAnsi="Arial" w:cs="Arial"/>
                <w:b/>
                <w:color w:val="000000"/>
                <w:sz w:val="20"/>
                <w:szCs w:val="20"/>
              </w:rPr>
            </w:pPr>
            <w:r w:rsidRPr="00AA48EA">
              <w:rPr>
                <w:rFonts w:ascii="Arial" w:hAnsi="Arial" w:cs="Arial"/>
                <w:b/>
                <w:color w:val="000000"/>
                <w:sz w:val="20"/>
                <w:szCs w:val="20"/>
              </w:rPr>
              <w:t>Product Development Budget (Provisional)</w:t>
            </w:r>
          </w:p>
          <w:p w14:paraId="28E7193E" w14:textId="77777777" w:rsidR="00AA48EA" w:rsidRPr="00AA48EA" w:rsidRDefault="00AA48EA" w:rsidP="0005429B">
            <w:pPr>
              <w:widowControl w:val="0"/>
              <w:numPr>
                <w:ilvl w:val="0"/>
                <w:numId w:val="14"/>
              </w:numPr>
              <w:spacing w:after="0" w:line="240" w:lineRule="auto"/>
              <w:ind w:left="409"/>
              <w:jc w:val="left"/>
              <w:rPr>
                <w:rFonts w:ascii="Arial" w:hAnsi="Arial" w:cs="Arial"/>
                <w:color w:val="000000"/>
                <w:sz w:val="20"/>
                <w:szCs w:val="20"/>
              </w:rPr>
            </w:pPr>
            <w:r w:rsidRPr="00AA48EA">
              <w:rPr>
                <w:rFonts w:ascii="Arial" w:hAnsi="Arial" w:cs="Arial"/>
                <w:color w:val="000000"/>
                <w:sz w:val="20"/>
                <w:szCs w:val="20"/>
              </w:rPr>
              <w:t xml:space="preserve">Prime Costs </w:t>
            </w:r>
            <w:r w:rsidRPr="00AA48EA">
              <w:rPr>
                <w:rFonts w:ascii="Arial" w:hAnsi="Arial" w:cs="Arial"/>
                <w:color w:val="000000"/>
                <w:sz w:val="20"/>
                <w:szCs w:val="20"/>
              </w:rPr>
              <w:br/>
            </w:r>
            <w:r w:rsidRPr="00AA48EA">
              <w:rPr>
                <w:rFonts w:ascii="Arial" w:hAnsi="Arial" w:cs="Arial"/>
                <w:color w:val="000000"/>
                <w:sz w:val="20"/>
                <w:szCs w:val="20"/>
              </w:rPr>
              <w:tab/>
              <w:t xml:space="preserve">   </w:t>
            </w:r>
          </w:p>
          <w:p w14:paraId="44C02CD9" w14:textId="77777777" w:rsidR="00AA48EA" w:rsidRPr="00AA48EA" w:rsidRDefault="00AA48EA" w:rsidP="0005429B">
            <w:pPr>
              <w:widowControl w:val="0"/>
              <w:numPr>
                <w:ilvl w:val="0"/>
                <w:numId w:val="14"/>
              </w:numPr>
              <w:spacing w:after="0" w:line="240" w:lineRule="auto"/>
              <w:ind w:left="409"/>
              <w:jc w:val="left"/>
              <w:rPr>
                <w:rFonts w:ascii="Arial" w:hAnsi="Arial" w:cs="Arial"/>
                <w:color w:val="000000"/>
                <w:sz w:val="20"/>
                <w:szCs w:val="20"/>
              </w:rPr>
            </w:pPr>
            <w:r w:rsidRPr="00AA48EA">
              <w:rPr>
                <w:rFonts w:ascii="Arial" w:hAnsi="Arial" w:cs="Arial"/>
                <w:color w:val="000000"/>
                <w:sz w:val="20"/>
                <w:szCs w:val="20"/>
              </w:rPr>
              <w:t xml:space="preserve">Primary Overheads </w:t>
            </w:r>
            <w:r w:rsidRPr="00AA48EA">
              <w:rPr>
                <w:rFonts w:ascii="Arial" w:hAnsi="Arial" w:cs="Arial"/>
                <w:color w:val="000000"/>
                <w:sz w:val="20"/>
                <w:szCs w:val="20"/>
              </w:rPr>
              <w:br/>
            </w:r>
          </w:p>
          <w:p w14:paraId="1B856C0F" w14:textId="45D353ED" w:rsidR="00AA48EA" w:rsidRPr="00AA48EA" w:rsidRDefault="00AA48EA" w:rsidP="0005429B">
            <w:pPr>
              <w:widowControl w:val="0"/>
              <w:numPr>
                <w:ilvl w:val="0"/>
                <w:numId w:val="14"/>
              </w:numPr>
              <w:spacing w:after="0" w:line="240" w:lineRule="auto"/>
              <w:ind w:left="409"/>
              <w:jc w:val="left"/>
              <w:rPr>
                <w:rFonts w:ascii="Arial" w:hAnsi="Arial" w:cs="Arial"/>
                <w:color w:val="000000"/>
                <w:sz w:val="20"/>
                <w:szCs w:val="20"/>
              </w:rPr>
            </w:pPr>
            <w:r w:rsidRPr="00AA48EA">
              <w:rPr>
                <w:rFonts w:ascii="Arial" w:hAnsi="Arial" w:cs="Arial"/>
                <w:color w:val="000000"/>
                <w:sz w:val="20"/>
                <w:szCs w:val="20"/>
              </w:rPr>
              <w:t>Secondary Overheads</w:t>
            </w:r>
            <w:r w:rsidRPr="00AA48EA">
              <w:rPr>
                <w:rFonts w:ascii="Arial" w:hAnsi="Arial" w:cs="Arial"/>
                <w:color w:val="000000"/>
                <w:sz w:val="20"/>
                <w:szCs w:val="20"/>
              </w:rPr>
              <w:br/>
            </w:r>
          </w:p>
          <w:p w14:paraId="688F2C27" w14:textId="77777777" w:rsidR="00AA48EA" w:rsidRPr="00AA48EA" w:rsidRDefault="00AA48EA" w:rsidP="0005429B">
            <w:pPr>
              <w:widowControl w:val="0"/>
              <w:numPr>
                <w:ilvl w:val="0"/>
                <w:numId w:val="14"/>
              </w:numPr>
              <w:spacing w:after="0" w:line="240" w:lineRule="auto"/>
              <w:ind w:left="409"/>
              <w:jc w:val="left"/>
              <w:rPr>
                <w:rFonts w:ascii="Arial" w:hAnsi="Arial" w:cs="Arial"/>
                <w:color w:val="000000"/>
                <w:sz w:val="20"/>
                <w:szCs w:val="20"/>
              </w:rPr>
            </w:pPr>
            <w:r w:rsidRPr="00AA48EA">
              <w:rPr>
                <w:rFonts w:ascii="Arial" w:hAnsi="Arial" w:cs="Arial"/>
                <w:color w:val="000000"/>
                <w:sz w:val="20"/>
                <w:szCs w:val="20"/>
              </w:rPr>
              <w:t xml:space="preserve">TOTAL                          </w:t>
            </w:r>
            <w:r w:rsidRPr="00AA48EA">
              <w:rPr>
                <w:rFonts w:ascii="Arial" w:hAnsi="Arial" w:cs="Arial"/>
                <w:color w:val="000000"/>
                <w:sz w:val="20"/>
                <w:szCs w:val="20"/>
              </w:rPr>
              <w:tab/>
            </w:r>
          </w:p>
        </w:tc>
        <w:tc>
          <w:tcPr>
            <w:tcW w:w="709" w:type="dxa"/>
            <w:tcBorders>
              <w:top w:val="nil"/>
              <w:left w:val="nil"/>
              <w:bottom w:val="nil"/>
              <w:right w:val="nil"/>
            </w:tcBorders>
            <w:shd w:val="clear" w:color="auto" w:fill="auto"/>
            <w:tcMar>
              <w:top w:w="0" w:type="dxa"/>
              <w:left w:w="107" w:type="dxa"/>
              <w:bottom w:w="0" w:type="dxa"/>
              <w:right w:w="108" w:type="dxa"/>
            </w:tcMar>
          </w:tcPr>
          <w:p w14:paraId="579DB08E" w14:textId="77777777" w:rsidR="00AA48EA" w:rsidRPr="00AA48EA" w:rsidRDefault="00AA48EA" w:rsidP="00AA48EA">
            <w:pPr>
              <w:widowControl w:val="0"/>
              <w:spacing w:after="0" w:line="240" w:lineRule="auto"/>
              <w:jc w:val="left"/>
              <w:rPr>
                <w:rFonts w:ascii="Arial" w:hAnsi="Arial" w:cs="Arial"/>
                <w:color w:val="000000"/>
                <w:sz w:val="20"/>
                <w:szCs w:val="20"/>
              </w:rPr>
            </w:pPr>
          </w:p>
          <w:p w14:paraId="578B1000" w14:textId="77777777" w:rsidR="00AA48EA" w:rsidRPr="00AA48EA" w:rsidRDefault="00AA48EA" w:rsidP="00AA48EA">
            <w:pPr>
              <w:widowControl w:val="0"/>
              <w:spacing w:after="0" w:line="240" w:lineRule="auto"/>
              <w:jc w:val="left"/>
              <w:rPr>
                <w:rFonts w:ascii="Arial" w:hAnsi="Arial" w:cs="Arial"/>
                <w:sz w:val="20"/>
                <w:szCs w:val="20"/>
              </w:rPr>
            </w:pPr>
          </w:p>
          <w:p w14:paraId="0CF1B6BB"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color w:val="000000"/>
                <w:sz w:val="20"/>
                <w:szCs w:val="20"/>
              </w:rPr>
              <w:t xml:space="preserve">= </w:t>
            </w:r>
            <w:proofErr w:type="spellStart"/>
            <w:r w:rsidRPr="00AA48EA">
              <w:rPr>
                <w:rFonts w:ascii="Arial" w:hAnsi="Arial" w:cs="Arial"/>
                <w:color w:val="000000"/>
                <w:sz w:val="20"/>
                <w:szCs w:val="20"/>
              </w:rPr>
              <w:t>Rs</w:t>
            </w:r>
            <w:proofErr w:type="spellEnd"/>
            <w:r w:rsidRPr="00AA48EA">
              <w:rPr>
                <w:rFonts w:ascii="Arial" w:hAnsi="Arial" w:cs="Arial"/>
                <w:color w:val="000000"/>
                <w:sz w:val="20"/>
                <w:szCs w:val="20"/>
              </w:rPr>
              <w:t xml:space="preserve">. </w:t>
            </w:r>
          </w:p>
          <w:p w14:paraId="2FFBD889" w14:textId="77777777" w:rsidR="00AA48EA" w:rsidRPr="00AA48EA" w:rsidRDefault="00AA48EA" w:rsidP="00AA48EA">
            <w:pPr>
              <w:widowControl w:val="0"/>
              <w:spacing w:after="0" w:line="240" w:lineRule="auto"/>
              <w:jc w:val="left"/>
              <w:rPr>
                <w:rFonts w:ascii="Arial" w:hAnsi="Arial" w:cs="Arial"/>
                <w:color w:val="000000"/>
                <w:sz w:val="20"/>
                <w:szCs w:val="20"/>
              </w:rPr>
            </w:pPr>
          </w:p>
          <w:p w14:paraId="6BAEC6E0"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color w:val="000000"/>
                <w:sz w:val="20"/>
                <w:szCs w:val="20"/>
              </w:rPr>
              <w:t xml:space="preserve">= </w:t>
            </w:r>
            <w:proofErr w:type="spellStart"/>
            <w:r w:rsidRPr="00AA48EA">
              <w:rPr>
                <w:rFonts w:ascii="Arial" w:hAnsi="Arial" w:cs="Arial"/>
                <w:color w:val="000000"/>
                <w:sz w:val="20"/>
                <w:szCs w:val="20"/>
              </w:rPr>
              <w:t>Rs</w:t>
            </w:r>
            <w:proofErr w:type="spellEnd"/>
            <w:r w:rsidRPr="00AA48EA">
              <w:rPr>
                <w:rFonts w:ascii="Arial" w:hAnsi="Arial" w:cs="Arial"/>
                <w:color w:val="000000"/>
                <w:sz w:val="20"/>
                <w:szCs w:val="20"/>
              </w:rPr>
              <w:t>.</w:t>
            </w:r>
            <w:r w:rsidRPr="00AA48EA">
              <w:rPr>
                <w:rFonts w:ascii="Arial" w:hAnsi="Arial" w:cs="Arial"/>
                <w:sz w:val="20"/>
                <w:szCs w:val="20"/>
              </w:rPr>
              <w:t xml:space="preserve"> </w:t>
            </w:r>
            <w:r w:rsidRPr="00AA48EA">
              <w:rPr>
                <w:rFonts w:ascii="Arial" w:hAnsi="Arial" w:cs="Arial"/>
                <w:sz w:val="20"/>
                <w:szCs w:val="20"/>
              </w:rPr>
              <w:br/>
            </w:r>
          </w:p>
          <w:p w14:paraId="2B1067AD"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sz w:val="20"/>
                <w:szCs w:val="20"/>
              </w:rPr>
              <w:t xml:space="preserve">= </w:t>
            </w:r>
            <w:proofErr w:type="spellStart"/>
            <w:r w:rsidRPr="00AA48EA">
              <w:rPr>
                <w:rFonts w:ascii="Arial" w:hAnsi="Arial" w:cs="Arial"/>
                <w:sz w:val="20"/>
                <w:szCs w:val="20"/>
              </w:rPr>
              <w:t>Rs</w:t>
            </w:r>
            <w:proofErr w:type="spellEnd"/>
            <w:r w:rsidRPr="00AA48EA">
              <w:rPr>
                <w:rFonts w:ascii="Arial" w:hAnsi="Arial" w:cs="Arial"/>
                <w:sz w:val="20"/>
                <w:szCs w:val="20"/>
              </w:rPr>
              <w:t>.</w:t>
            </w:r>
            <w:r w:rsidRPr="00AA48EA">
              <w:rPr>
                <w:rFonts w:ascii="Arial" w:hAnsi="Arial" w:cs="Arial"/>
                <w:color w:val="000000"/>
                <w:sz w:val="20"/>
                <w:szCs w:val="20"/>
              </w:rPr>
              <w:t xml:space="preserve"> </w:t>
            </w:r>
          </w:p>
          <w:p w14:paraId="2F662BB2" w14:textId="77777777" w:rsidR="00AA48EA" w:rsidRPr="00AA48EA" w:rsidRDefault="00AA48EA" w:rsidP="00AA48EA">
            <w:pPr>
              <w:widowControl w:val="0"/>
              <w:spacing w:after="0" w:line="240" w:lineRule="auto"/>
              <w:jc w:val="left"/>
              <w:rPr>
                <w:rFonts w:ascii="Arial" w:hAnsi="Arial" w:cs="Arial"/>
                <w:color w:val="000000"/>
                <w:sz w:val="20"/>
                <w:szCs w:val="20"/>
              </w:rPr>
            </w:pPr>
          </w:p>
          <w:p w14:paraId="7DA708F4"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color w:val="000000"/>
                <w:sz w:val="20"/>
                <w:szCs w:val="20"/>
              </w:rPr>
              <w:t xml:space="preserve">= </w:t>
            </w:r>
            <w:proofErr w:type="spellStart"/>
            <w:r w:rsidRPr="00AA48EA">
              <w:rPr>
                <w:rFonts w:ascii="Arial" w:hAnsi="Arial" w:cs="Arial"/>
                <w:color w:val="000000"/>
                <w:sz w:val="20"/>
                <w:szCs w:val="20"/>
              </w:rPr>
              <w:t>Rs</w:t>
            </w:r>
            <w:proofErr w:type="spellEnd"/>
            <w:r w:rsidRPr="00AA48EA">
              <w:rPr>
                <w:rFonts w:ascii="Arial" w:hAnsi="Arial" w:cs="Arial"/>
                <w:color w:val="000000"/>
                <w:sz w:val="20"/>
                <w:szCs w:val="20"/>
              </w:rPr>
              <w:t>.</w:t>
            </w:r>
            <w:r w:rsidRPr="00AA48EA">
              <w:rPr>
                <w:rFonts w:ascii="Arial" w:hAnsi="Arial" w:cs="Arial"/>
                <w:color w:val="000000"/>
                <w:sz w:val="20"/>
                <w:szCs w:val="20"/>
              </w:rPr>
              <w:tab/>
            </w:r>
          </w:p>
        </w:tc>
        <w:tc>
          <w:tcPr>
            <w:tcW w:w="1275" w:type="dxa"/>
            <w:tcBorders>
              <w:top w:val="single" w:sz="8" w:space="0" w:color="000000"/>
              <w:left w:val="nil"/>
              <w:bottom w:val="single" w:sz="8" w:space="0" w:color="000000"/>
              <w:right w:val="single" w:sz="8" w:space="0" w:color="000000"/>
            </w:tcBorders>
            <w:shd w:val="clear" w:color="auto" w:fill="auto"/>
            <w:tcMar>
              <w:top w:w="0" w:type="dxa"/>
              <w:left w:w="107" w:type="dxa"/>
              <w:bottom w:w="0" w:type="dxa"/>
              <w:right w:w="108" w:type="dxa"/>
            </w:tcMar>
          </w:tcPr>
          <w:p w14:paraId="0C0F68D0" w14:textId="77777777" w:rsidR="00AA48EA" w:rsidRPr="00AA48EA" w:rsidRDefault="00AA48EA" w:rsidP="00AA48EA">
            <w:pPr>
              <w:widowControl w:val="0"/>
              <w:spacing w:after="0" w:line="240" w:lineRule="auto"/>
              <w:ind w:left="317"/>
              <w:jc w:val="left"/>
              <w:rPr>
                <w:rFonts w:ascii="Arial" w:hAnsi="Arial" w:cs="Arial"/>
                <w:color w:val="000000"/>
                <w:sz w:val="20"/>
                <w:szCs w:val="20"/>
              </w:rPr>
            </w:pPr>
          </w:p>
          <w:p w14:paraId="4634A3E4" w14:textId="77777777" w:rsidR="00AA48EA" w:rsidRPr="00AA48EA" w:rsidRDefault="00AA48EA" w:rsidP="00AA48EA">
            <w:pPr>
              <w:widowControl w:val="0"/>
              <w:spacing w:after="0" w:line="240" w:lineRule="auto"/>
              <w:ind w:left="317"/>
              <w:jc w:val="left"/>
              <w:rPr>
                <w:rFonts w:ascii="Arial" w:hAnsi="Arial" w:cs="Arial"/>
                <w:color w:val="000000"/>
                <w:sz w:val="20"/>
                <w:szCs w:val="20"/>
              </w:rPr>
            </w:pPr>
          </w:p>
          <w:p w14:paraId="6C8041BC" w14:textId="77777777" w:rsidR="00AA48EA" w:rsidRPr="00AA48EA" w:rsidRDefault="00AA48EA" w:rsidP="00AA48EA">
            <w:pPr>
              <w:widowControl w:val="0"/>
              <w:spacing w:after="0" w:line="240" w:lineRule="auto"/>
              <w:jc w:val="right"/>
              <w:rPr>
                <w:rFonts w:ascii="Arial" w:hAnsi="Arial" w:cs="Arial"/>
                <w:sz w:val="20"/>
                <w:szCs w:val="20"/>
              </w:rPr>
            </w:pPr>
            <w:r w:rsidRPr="00AA48EA">
              <w:rPr>
                <w:rFonts w:ascii="Arial" w:hAnsi="Arial" w:cs="Arial"/>
                <w:color w:val="000000"/>
                <w:sz w:val="20"/>
                <w:szCs w:val="20"/>
              </w:rPr>
              <w:t>1,73,67,771</w:t>
            </w:r>
          </w:p>
          <w:p w14:paraId="0F66B652" w14:textId="77777777" w:rsidR="00AA48EA" w:rsidRPr="00AA48EA" w:rsidRDefault="00AA48EA" w:rsidP="00AA48EA">
            <w:pPr>
              <w:widowControl w:val="0"/>
              <w:spacing w:after="0" w:line="240" w:lineRule="auto"/>
              <w:jc w:val="left"/>
              <w:rPr>
                <w:rFonts w:ascii="Arial" w:hAnsi="Arial" w:cs="Arial"/>
                <w:color w:val="000000"/>
                <w:sz w:val="20"/>
                <w:szCs w:val="20"/>
              </w:rPr>
            </w:pPr>
          </w:p>
          <w:p w14:paraId="726D265A" w14:textId="77777777" w:rsidR="00AA48EA" w:rsidRPr="00AA48EA" w:rsidRDefault="00AA48EA" w:rsidP="00AA48EA">
            <w:pPr>
              <w:widowControl w:val="0"/>
              <w:spacing w:after="0" w:line="240" w:lineRule="auto"/>
              <w:jc w:val="right"/>
              <w:rPr>
                <w:rFonts w:ascii="Arial" w:hAnsi="Arial" w:cs="Arial"/>
                <w:sz w:val="20"/>
                <w:szCs w:val="20"/>
              </w:rPr>
            </w:pPr>
            <w:r w:rsidRPr="00AA48EA">
              <w:rPr>
                <w:rFonts w:ascii="Arial" w:hAnsi="Arial" w:cs="Arial"/>
                <w:color w:val="000000"/>
                <w:sz w:val="20"/>
                <w:szCs w:val="20"/>
              </w:rPr>
              <w:t>20,32,229</w:t>
            </w:r>
          </w:p>
          <w:p w14:paraId="60653E3C" w14:textId="77777777" w:rsidR="00AA48EA" w:rsidRPr="00AA48EA" w:rsidRDefault="00AA48EA" w:rsidP="00AA48EA">
            <w:pPr>
              <w:widowControl w:val="0"/>
              <w:spacing w:after="0" w:line="240" w:lineRule="auto"/>
              <w:jc w:val="left"/>
              <w:rPr>
                <w:rFonts w:ascii="Arial" w:hAnsi="Arial" w:cs="Arial"/>
                <w:color w:val="000000"/>
                <w:sz w:val="20"/>
                <w:szCs w:val="20"/>
              </w:rPr>
            </w:pPr>
          </w:p>
          <w:p w14:paraId="2711613C" w14:textId="77777777" w:rsidR="00AA48EA" w:rsidRPr="00AA48EA" w:rsidRDefault="00AA48EA" w:rsidP="00AA48EA">
            <w:pPr>
              <w:widowControl w:val="0"/>
              <w:spacing w:after="0" w:line="240" w:lineRule="auto"/>
              <w:jc w:val="right"/>
              <w:rPr>
                <w:rFonts w:ascii="Arial" w:hAnsi="Arial" w:cs="Arial"/>
                <w:sz w:val="20"/>
                <w:szCs w:val="20"/>
              </w:rPr>
            </w:pPr>
            <w:r w:rsidRPr="00AA48EA">
              <w:rPr>
                <w:rFonts w:ascii="Arial" w:hAnsi="Arial" w:cs="Arial"/>
                <w:color w:val="000000"/>
                <w:sz w:val="20"/>
                <w:szCs w:val="20"/>
              </w:rPr>
              <w:t xml:space="preserve"> 6,00,000</w:t>
            </w:r>
          </w:p>
          <w:p w14:paraId="60CC01AD" w14:textId="77777777" w:rsidR="00AA48EA" w:rsidRPr="00AA48EA" w:rsidRDefault="00AA48EA" w:rsidP="00AA48EA">
            <w:pPr>
              <w:widowControl w:val="0"/>
              <w:spacing w:after="0" w:line="240" w:lineRule="auto"/>
              <w:jc w:val="left"/>
              <w:rPr>
                <w:rFonts w:ascii="Arial" w:hAnsi="Arial" w:cs="Arial"/>
                <w:color w:val="000000"/>
                <w:sz w:val="20"/>
                <w:szCs w:val="20"/>
              </w:rPr>
            </w:pPr>
          </w:p>
          <w:p w14:paraId="0D69439C" w14:textId="77777777" w:rsidR="00AA48EA" w:rsidRPr="00AA48EA" w:rsidRDefault="00AA48EA" w:rsidP="00AA48EA">
            <w:pPr>
              <w:widowControl w:val="0"/>
              <w:spacing w:after="0" w:line="240" w:lineRule="auto"/>
              <w:jc w:val="right"/>
              <w:rPr>
                <w:rFonts w:ascii="Arial" w:hAnsi="Arial" w:cs="Arial"/>
                <w:sz w:val="20"/>
                <w:szCs w:val="20"/>
              </w:rPr>
            </w:pPr>
            <w:r w:rsidRPr="00AA48EA">
              <w:rPr>
                <w:rFonts w:ascii="Arial" w:hAnsi="Arial" w:cs="Arial"/>
                <w:color w:val="000000"/>
                <w:sz w:val="20"/>
                <w:szCs w:val="20"/>
              </w:rPr>
              <w:t>2,00,00,000</w:t>
            </w:r>
          </w:p>
          <w:p w14:paraId="1A537185" w14:textId="77777777" w:rsidR="00AA48EA" w:rsidRPr="00AA48EA" w:rsidRDefault="00AA48EA" w:rsidP="00AA48EA">
            <w:pPr>
              <w:widowControl w:val="0"/>
              <w:spacing w:after="0" w:line="240" w:lineRule="auto"/>
              <w:jc w:val="left"/>
              <w:rPr>
                <w:rFonts w:ascii="Arial" w:hAnsi="Arial" w:cs="Arial"/>
                <w:b/>
                <w:sz w:val="20"/>
                <w:szCs w:val="20"/>
                <w:u w:val="single"/>
              </w:rPr>
            </w:pP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0E36B77D" w14:textId="77777777" w:rsidR="00AA48EA" w:rsidRPr="00AA48EA" w:rsidRDefault="00AA48EA" w:rsidP="00AA48EA">
            <w:pPr>
              <w:widowControl w:val="0"/>
              <w:pBdr>
                <w:top w:val="nil"/>
                <w:left w:val="nil"/>
                <w:bottom w:val="nil"/>
                <w:right w:val="nil"/>
                <w:between w:val="nil"/>
              </w:pBdr>
              <w:spacing w:after="0"/>
              <w:jc w:val="left"/>
              <w:rPr>
                <w:rFonts w:ascii="Arial" w:hAnsi="Arial" w:cs="Arial"/>
                <w:b/>
                <w:sz w:val="20"/>
                <w:szCs w:val="20"/>
                <w:u w:val="single"/>
              </w:rPr>
            </w:pPr>
            <w:r w:rsidRPr="00AA48EA">
              <w:rPr>
                <w:rFonts w:ascii="Arial" w:hAnsi="Arial" w:cs="Arial"/>
                <w:sz w:val="20"/>
                <w:szCs w:val="20"/>
              </w:rPr>
              <w:t xml:space="preserve">Total Product Development Budget estimated on provisional basis is </w:t>
            </w:r>
            <w:proofErr w:type="spellStart"/>
            <w:r w:rsidRPr="00AA48EA">
              <w:rPr>
                <w:rFonts w:ascii="Arial" w:hAnsi="Arial" w:cs="Arial"/>
                <w:b/>
                <w:sz w:val="20"/>
                <w:szCs w:val="20"/>
                <w:u w:val="single"/>
              </w:rPr>
              <w:t>Rs</w:t>
            </w:r>
            <w:proofErr w:type="spellEnd"/>
            <w:r w:rsidRPr="00AA48EA">
              <w:rPr>
                <w:rFonts w:ascii="Arial" w:hAnsi="Arial" w:cs="Arial"/>
                <w:b/>
                <w:sz w:val="20"/>
                <w:szCs w:val="20"/>
                <w:u w:val="single"/>
              </w:rPr>
              <w:t xml:space="preserve"> Two crores only</w:t>
            </w:r>
          </w:p>
        </w:tc>
      </w:tr>
      <w:tr w:rsidR="00AA48EA" w:rsidRPr="00AA48EA" w14:paraId="560D1BFD" w14:textId="77777777" w:rsidTr="00AA48EA">
        <w:trPr>
          <w:trHeight w:val="491"/>
        </w:trPr>
        <w:tc>
          <w:tcPr>
            <w:tcW w:w="607" w:type="dxa"/>
            <w:tcBorders>
              <w:top w:val="single" w:sz="8" w:space="0" w:color="000000"/>
              <w:left w:val="single" w:sz="8" w:space="0" w:color="000000"/>
              <w:bottom w:val="single" w:sz="8" w:space="0" w:color="000000"/>
              <w:right w:val="single" w:sz="4" w:space="0" w:color="000000"/>
            </w:tcBorders>
            <w:shd w:val="clear" w:color="auto" w:fill="auto"/>
          </w:tcPr>
          <w:p w14:paraId="362CA494"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4</w:t>
            </w:r>
          </w:p>
        </w:tc>
        <w:tc>
          <w:tcPr>
            <w:tcW w:w="4628" w:type="dxa"/>
            <w:gridSpan w:val="3"/>
            <w:tcBorders>
              <w:top w:val="single" w:sz="8" w:space="0" w:color="000000"/>
              <w:left w:val="single" w:sz="4" w:space="0" w:color="000000"/>
              <w:bottom w:val="single" w:sz="8" w:space="0" w:color="000000"/>
              <w:right w:val="single" w:sz="8" w:space="0" w:color="000000"/>
            </w:tcBorders>
            <w:shd w:val="clear" w:color="auto" w:fill="auto"/>
          </w:tcPr>
          <w:p w14:paraId="69B29515" w14:textId="77777777" w:rsidR="00AA48EA" w:rsidRPr="00AA48EA" w:rsidRDefault="00AA48EA" w:rsidP="00AA48EA">
            <w:pPr>
              <w:widowControl w:val="0"/>
              <w:spacing w:after="0" w:line="240" w:lineRule="auto"/>
              <w:jc w:val="left"/>
              <w:rPr>
                <w:rFonts w:ascii="Arial" w:hAnsi="Arial" w:cs="Arial"/>
                <w:b/>
                <w:color w:val="000000"/>
                <w:sz w:val="20"/>
                <w:szCs w:val="20"/>
              </w:rPr>
            </w:pPr>
            <w:r w:rsidRPr="00AA48EA">
              <w:rPr>
                <w:rFonts w:ascii="Arial" w:hAnsi="Arial" w:cs="Arial"/>
                <w:b/>
                <w:color w:val="000000"/>
                <w:sz w:val="20"/>
                <w:szCs w:val="20"/>
              </w:rPr>
              <w:t>SPARK Grant Approved         = Rs.1,00,00,000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030E463C" w14:textId="77777777" w:rsidR="00AA48EA" w:rsidRPr="00AA48EA" w:rsidRDefault="00AA48EA" w:rsidP="00AA48EA">
            <w:pPr>
              <w:widowControl w:val="0"/>
              <w:spacing w:after="0" w:line="240" w:lineRule="auto"/>
              <w:jc w:val="left"/>
              <w:rPr>
                <w:rFonts w:ascii="Arial" w:hAnsi="Arial" w:cs="Arial"/>
                <w:b/>
                <w:sz w:val="20"/>
                <w:szCs w:val="20"/>
                <w:u w:val="single"/>
              </w:rPr>
            </w:pPr>
            <w:r w:rsidRPr="00AA48EA">
              <w:rPr>
                <w:rFonts w:ascii="Arial" w:hAnsi="Arial" w:cs="Arial"/>
                <w:color w:val="000000"/>
                <w:sz w:val="20"/>
                <w:szCs w:val="20"/>
              </w:rPr>
              <w:t xml:space="preserve">The amount under the SPARK Grant sanctioned is </w:t>
            </w:r>
            <w:proofErr w:type="spellStart"/>
            <w:r w:rsidRPr="00AA48EA">
              <w:rPr>
                <w:rFonts w:ascii="Arial" w:hAnsi="Arial" w:cs="Arial"/>
                <w:b/>
                <w:sz w:val="20"/>
                <w:szCs w:val="20"/>
                <w:u w:val="single"/>
              </w:rPr>
              <w:t>Rs</w:t>
            </w:r>
            <w:proofErr w:type="spellEnd"/>
            <w:r w:rsidRPr="00AA48EA">
              <w:rPr>
                <w:rFonts w:ascii="Arial" w:hAnsi="Arial" w:cs="Arial"/>
                <w:b/>
                <w:sz w:val="20"/>
                <w:szCs w:val="20"/>
                <w:u w:val="single"/>
              </w:rPr>
              <w:t xml:space="preserve"> One Crore only</w:t>
            </w:r>
            <w:proofErr w:type="gramStart"/>
            <w:r w:rsidRPr="00AA48EA">
              <w:rPr>
                <w:rFonts w:ascii="Arial" w:hAnsi="Arial" w:cs="Arial"/>
                <w:b/>
                <w:sz w:val="20"/>
                <w:szCs w:val="20"/>
                <w:u w:val="single"/>
              </w:rPr>
              <w:t>.</w:t>
            </w:r>
            <w:r w:rsidRPr="00AA48EA">
              <w:rPr>
                <w:rFonts w:ascii="Arial" w:hAnsi="Arial" w:cs="Arial"/>
                <w:b/>
                <w:i/>
                <w:sz w:val="20"/>
                <w:szCs w:val="20"/>
                <w:u w:val="single"/>
              </w:rPr>
              <w:t>.</w:t>
            </w:r>
            <w:proofErr w:type="gramEnd"/>
          </w:p>
          <w:p w14:paraId="55A92C16" w14:textId="77777777" w:rsidR="00AA48EA" w:rsidRPr="00AA48EA" w:rsidRDefault="00AA48EA" w:rsidP="00AA48EA">
            <w:pPr>
              <w:widowControl w:val="0"/>
              <w:spacing w:after="0" w:line="240" w:lineRule="auto"/>
              <w:jc w:val="left"/>
              <w:rPr>
                <w:rFonts w:ascii="Arial" w:hAnsi="Arial" w:cs="Arial"/>
                <w:color w:val="000000"/>
                <w:sz w:val="20"/>
                <w:szCs w:val="20"/>
              </w:rPr>
            </w:pPr>
          </w:p>
        </w:tc>
      </w:tr>
      <w:tr w:rsidR="00AA48EA" w:rsidRPr="00AA48EA" w14:paraId="1F6ADCA3" w14:textId="77777777" w:rsidTr="00AA48EA">
        <w:trPr>
          <w:trHeight w:val="193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4FF79B24"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5</w:t>
            </w: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690792EF" w14:textId="77777777" w:rsidR="00AA48EA" w:rsidRPr="00AA48EA" w:rsidRDefault="00AA48EA" w:rsidP="00AA48EA">
            <w:pPr>
              <w:widowControl w:val="0"/>
              <w:spacing w:after="0" w:line="240" w:lineRule="auto"/>
              <w:jc w:val="left"/>
              <w:rPr>
                <w:rFonts w:ascii="Arial" w:hAnsi="Arial" w:cs="Arial"/>
                <w:b/>
                <w:color w:val="000000"/>
                <w:sz w:val="20"/>
                <w:szCs w:val="20"/>
              </w:rPr>
            </w:pPr>
            <w:r w:rsidRPr="00AA48EA">
              <w:rPr>
                <w:rFonts w:ascii="Arial" w:hAnsi="Arial" w:cs="Arial"/>
                <w:b/>
                <w:color w:val="000000"/>
                <w:sz w:val="20"/>
                <w:szCs w:val="20"/>
              </w:rPr>
              <w:t>Matching Contribution (Provisional)</w:t>
            </w:r>
          </w:p>
          <w:p w14:paraId="629CD960" w14:textId="6CA2AD97" w:rsidR="00AA48EA" w:rsidRPr="00AA48EA" w:rsidRDefault="00AA48EA" w:rsidP="0005429B">
            <w:pPr>
              <w:widowControl w:val="0"/>
              <w:numPr>
                <w:ilvl w:val="0"/>
                <w:numId w:val="10"/>
              </w:numPr>
              <w:spacing w:after="0" w:line="240" w:lineRule="auto"/>
              <w:jc w:val="left"/>
              <w:rPr>
                <w:rFonts w:ascii="Arial" w:hAnsi="Arial" w:cs="Arial"/>
                <w:color w:val="000000"/>
                <w:sz w:val="20"/>
                <w:szCs w:val="20"/>
              </w:rPr>
            </w:pPr>
            <w:r>
              <w:rPr>
                <w:rFonts w:ascii="Arial" w:hAnsi="Arial" w:cs="Arial"/>
                <w:color w:val="000000"/>
                <w:sz w:val="20"/>
                <w:szCs w:val="20"/>
              </w:rPr>
              <w:t xml:space="preserve">Cash (Minimum)          </w:t>
            </w:r>
            <w:r w:rsidRPr="00AA48EA">
              <w:rPr>
                <w:rFonts w:ascii="Arial" w:hAnsi="Arial" w:cs="Arial"/>
                <w:color w:val="000000"/>
                <w:sz w:val="20"/>
                <w:szCs w:val="20"/>
              </w:rPr>
              <w:t xml:space="preserve">= </w:t>
            </w:r>
            <w:proofErr w:type="spellStart"/>
            <w:r w:rsidRPr="00AA48EA">
              <w:rPr>
                <w:rFonts w:ascii="Arial" w:hAnsi="Arial" w:cs="Arial"/>
                <w:color w:val="000000"/>
                <w:sz w:val="20"/>
                <w:szCs w:val="20"/>
              </w:rPr>
              <w:t>Rs</w:t>
            </w:r>
            <w:proofErr w:type="spellEnd"/>
            <w:r w:rsidRPr="00AA48EA">
              <w:rPr>
                <w:rFonts w:ascii="Arial" w:hAnsi="Arial" w:cs="Arial"/>
                <w:color w:val="000000"/>
                <w:sz w:val="20"/>
                <w:szCs w:val="20"/>
              </w:rPr>
              <w:t xml:space="preserve">  1,00,00,000</w:t>
            </w:r>
          </w:p>
          <w:p w14:paraId="364C3010" w14:textId="37EA7C3B" w:rsidR="00AA48EA" w:rsidRPr="00AA48EA" w:rsidRDefault="00AA48EA" w:rsidP="0005429B">
            <w:pPr>
              <w:widowControl w:val="0"/>
              <w:numPr>
                <w:ilvl w:val="0"/>
                <w:numId w:val="10"/>
              </w:numPr>
              <w:spacing w:after="0" w:line="240" w:lineRule="auto"/>
              <w:jc w:val="left"/>
              <w:rPr>
                <w:rFonts w:ascii="Arial" w:hAnsi="Arial" w:cs="Arial"/>
                <w:color w:val="000000"/>
                <w:sz w:val="20"/>
                <w:szCs w:val="20"/>
              </w:rPr>
            </w:pPr>
            <w:r>
              <w:rPr>
                <w:rFonts w:ascii="Arial" w:hAnsi="Arial" w:cs="Arial"/>
                <w:color w:val="000000"/>
                <w:sz w:val="20"/>
                <w:szCs w:val="20"/>
              </w:rPr>
              <w:t>In-Kind</w:t>
            </w:r>
            <w:r>
              <w:rPr>
                <w:rFonts w:ascii="Arial" w:hAnsi="Arial" w:cs="Arial"/>
                <w:color w:val="000000"/>
                <w:sz w:val="20"/>
                <w:szCs w:val="20"/>
              </w:rPr>
              <w:tab/>
            </w:r>
            <w:r>
              <w:rPr>
                <w:rFonts w:ascii="Arial" w:hAnsi="Arial" w:cs="Arial"/>
                <w:color w:val="000000"/>
                <w:sz w:val="20"/>
                <w:szCs w:val="20"/>
              </w:rPr>
              <w:tab/>
              <w:t xml:space="preserve">           </w:t>
            </w:r>
            <w:r w:rsidRPr="00AA48EA">
              <w:rPr>
                <w:rFonts w:ascii="Arial" w:hAnsi="Arial" w:cs="Arial"/>
                <w:color w:val="000000"/>
                <w:sz w:val="20"/>
                <w:szCs w:val="20"/>
              </w:rPr>
              <w:t xml:space="preserve">= </w:t>
            </w:r>
            <w:proofErr w:type="spellStart"/>
            <w:r w:rsidRPr="00AA48EA">
              <w:rPr>
                <w:rFonts w:ascii="Arial" w:hAnsi="Arial" w:cs="Arial"/>
                <w:color w:val="000000"/>
                <w:sz w:val="20"/>
                <w:szCs w:val="20"/>
              </w:rPr>
              <w:t>Rs</w:t>
            </w:r>
            <w:proofErr w:type="spellEnd"/>
            <w:r w:rsidRPr="00AA48EA">
              <w:rPr>
                <w:rFonts w:ascii="Arial" w:hAnsi="Arial" w:cs="Arial"/>
                <w:color w:val="000000"/>
                <w:sz w:val="20"/>
                <w:szCs w:val="20"/>
              </w:rPr>
              <w:t xml:space="preserve">                  0</w:t>
            </w:r>
          </w:p>
          <w:p w14:paraId="23DC96C7" w14:textId="1C2201C5" w:rsidR="00AA48EA" w:rsidRPr="00AA48EA" w:rsidRDefault="00AA48EA" w:rsidP="0005429B">
            <w:pPr>
              <w:widowControl w:val="0"/>
              <w:numPr>
                <w:ilvl w:val="0"/>
                <w:numId w:val="10"/>
              </w:numPr>
              <w:spacing w:after="0" w:line="240" w:lineRule="auto"/>
              <w:jc w:val="left"/>
              <w:rPr>
                <w:rFonts w:ascii="Arial" w:hAnsi="Arial" w:cs="Arial"/>
                <w:color w:val="000000"/>
                <w:sz w:val="20"/>
                <w:szCs w:val="20"/>
              </w:rPr>
            </w:pPr>
            <w:r>
              <w:rPr>
                <w:rFonts w:ascii="Arial" w:hAnsi="Arial" w:cs="Arial"/>
                <w:color w:val="000000"/>
                <w:sz w:val="20"/>
                <w:szCs w:val="20"/>
              </w:rPr>
              <w:t xml:space="preserve">Past Expenditures        </w:t>
            </w:r>
            <w:r w:rsidRPr="00AA48EA">
              <w:rPr>
                <w:rFonts w:ascii="Arial" w:hAnsi="Arial" w:cs="Arial"/>
                <w:color w:val="000000"/>
                <w:sz w:val="20"/>
                <w:szCs w:val="20"/>
              </w:rPr>
              <w:t xml:space="preserve">= </w:t>
            </w:r>
            <w:proofErr w:type="spellStart"/>
            <w:r w:rsidRPr="00AA48EA">
              <w:rPr>
                <w:rFonts w:ascii="Arial" w:hAnsi="Arial" w:cs="Arial"/>
                <w:color w:val="000000"/>
                <w:sz w:val="20"/>
                <w:szCs w:val="20"/>
              </w:rPr>
              <w:t>Rs</w:t>
            </w:r>
            <w:proofErr w:type="spellEnd"/>
            <w:r w:rsidRPr="00AA48EA">
              <w:rPr>
                <w:rFonts w:ascii="Arial" w:hAnsi="Arial" w:cs="Arial"/>
                <w:color w:val="000000"/>
                <w:sz w:val="20"/>
                <w:szCs w:val="20"/>
              </w:rPr>
              <w:t xml:space="preserve">                  0</w:t>
            </w:r>
          </w:p>
          <w:p w14:paraId="60911646" w14:textId="77777777" w:rsidR="00AA48EA" w:rsidRPr="00AA48EA" w:rsidRDefault="00AA48EA" w:rsidP="00AA48EA">
            <w:pPr>
              <w:widowControl w:val="0"/>
              <w:spacing w:after="0" w:line="240" w:lineRule="auto"/>
              <w:ind w:left="720"/>
              <w:jc w:val="left"/>
              <w:rPr>
                <w:rFonts w:ascii="Arial" w:hAnsi="Arial" w:cs="Arial"/>
                <w:color w:val="000000"/>
                <w:sz w:val="20"/>
                <w:szCs w:val="20"/>
              </w:rPr>
            </w:pPr>
            <w:r w:rsidRPr="00AA48EA">
              <w:rPr>
                <w:rFonts w:ascii="Arial" w:hAnsi="Arial" w:cs="Arial"/>
                <w:b/>
                <w:color w:val="000000"/>
                <w:sz w:val="20"/>
                <w:szCs w:val="20"/>
              </w:rPr>
              <w:t xml:space="preserve">TOTAL                         = </w:t>
            </w:r>
            <w:proofErr w:type="spellStart"/>
            <w:r w:rsidRPr="00AA48EA">
              <w:rPr>
                <w:rFonts w:ascii="Arial" w:hAnsi="Arial" w:cs="Arial"/>
                <w:b/>
                <w:color w:val="000000"/>
                <w:sz w:val="20"/>
                <w:szCs w:val="20"/>
              </w:rPr>
              <w:t>Rs</w:t>
            </w:r>
            <w:proofErr w:type="spellEnd"/>
            <w:r w:rsidRPr="00AA48EA">
              <w:rPr>
                <w:rFonts w:ascii="Arial" w:hAnsi="Arial" w:cs="Arial"/>
                <w:b/>
                <w:color w:val="000000"/>
                <w:sz w:val="20"/>
                <w:szCs w:val="20"/>
              </w:rPr>
              <w:t xml:space="preserve"> 1,00,00,000</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39106E4C" w14:textId="77777777" w:rsidR="00AA48EA" w:rsidRPr="00AA48EA" w:rsidRDefault="00AA48EA" w:rsidP="00AA48EA">
            <w:pPr>
              <w:widowControl w:val="0"/>
              <w:spacing w:after="0" w:line="240" w:lineRule="auto"/>
              <w:jc w:val="left"/>
              <w:rPr>
                <w:rFonts w:ascii="Arial" w:hAnsi="Arial" w:cs="Arial"/>
                <w:b/>
                <w:sz w:val="20"/>
                <w:szCs w:val="20"/>
              </w:rPr>
            </w:pPr>
          </w:p>
          <w:p w14:paraId="46641E8B" w14:textId="77777777" w:rsidR="00AA48EA" w:rsidRPr="00AA48EA" w:rsidRDefault="00AA48EA" w:rsidP="0005429B">
            <w:pPr>
              <w:widowControl w:val="0"/>
              <w:numPr>
                <w:ilvl w:val="0"/>
                <w:numId w:val="11"/>
              </w:numPr>
              <w:spacing w:after="0" w:line="240" w:lineRule="auto"/>
              <w:jc w:val="left"/>
              <w:rPr>
                <w:rFonts w:ascii="Arial" w:hAnsi="Arial" w:cs="Arial"/>
                <w:color w:val="000000"/>
                <w:sz w:val="20"/>
                <w:szCs w:val="20"/>
              </w:rPr>
            </w:pPr>
            <w:r w:rsidRPr="00AA48EA">
              <w:rPr>
                <w:rFonts w:ascii="Arial" w:hAnsi="Arial" w:cs="Arial"/>
                <w:color w:val="000000"/>
                <w:sz w:val="20"/>
                <w:szCs w:val="20"/>
              </w:rPr>
              <w:t xml:space="preserve">Total Matching Contribution proposed by SPARK Grantee and approved thereafter by PMU of DIO is </w:t>
            </w:r>
            <w:proofErr w:type="spellStart"/>
            <w:r w:rsidRPr="00AA48EA">
              <w:rPr>
                <w:rFonts w:ascii="Arial" w:hAnsi="Arial" w:cs="Arial"/>
                <w:b/>
                <w:i/>
                <w:color w:val="000000"/>
                <w:sz w:val="20"/>
                <w:szCs w:val="20"/>
              </w:rPr>
              <w:t>Rs</w:t>
            </w:r>
            <w:proofErr w:type="spellEnd"/>
            <w:r w:rsidRPr="00AA48EA">
              <w:rPr>
                <w:rFonts w:ascii="Arial" w:hAnsi="Arial" w:cs="Arial"/>
                <w:b/>
                <w:i/>
                <w:color w:val="000000"/>
                <w:sz w:val="20"/>
                <w:szCs w:val="20"/>
              </w:rPr>
              <w:t xml:space="preserve"> 1,00,00,000 (1 Crore) only.</w:t>
            </w:r>
          </w:p>
          <w:p w14:paraId="09F49889" w14:textId="77777777" w:rsidR="00AA48EA" w:rsidRPr="00AA48EA" w:rsidRDefault="00AA48EA" w:rsidP="00AA48EA">
            <w:pPr>
              <w:widowControl w:val="0"/>
              <w:spacing w:after="0" w:line="240" w:lineRule="auto"/>
              <w:ind w:left="360"/>
              <w:jc w:val="left"/>
              <w:rPr>
                <w:rFonts w:ascii="Arial" w:hAnsi="Arial" w:cs="Arial"/>
                <w:color w:val="000000"/>
                <w:sz w:val="20"/>
                <w:szCs w:val="20"/>
              </w:rPr>
            </w:pPr>
          </w:p>
          <w:p w14:paraId="078C71AD" w14:textId="77777777" w:rsidR="00AA48EA" w:rsidRPr="00AA48EA" w:rsidRDefault="00AA48EA" w:rsidP="0005429B">
            <w:pPr>
              <w:widowControl w:val="0"/>
              <w:numPr>
                <w:ilvl w:val="0"/>
                <w:numId w:val="11"/>
              </w:numPr>
              <w:spacing w:after="0" w:line="240" w:lineRule="auto"/>
              <w:jc w:val="left"/>
              <w:rPr>
                <w:rFonts w:ascii="Arial" w:hAnsi="Arial" w:cs="Arial"/>
                <w:color w:val="000000"/>
                <w:sz w:val="20"/>
                <w:szCs w:val="20"/>
              </w:rPr>
            </w:pPr>
            <w:r w:rsidRPr="00AA48EA">
              <w:rPr>
                <w:rFonts w:ascii="Arial" w:hAnsi="Arial" w:cs="Arial"/>
                <w:color w:val="000000"/>
                <w:sz w:val="20"/>
                <w:szCs w:val="20"/>
              </w:rPr>
              <w:t xml:space="preserve">The minimum Cash part of the Matching Contribution from the SPARK Grantee shall be </w:t>
            </w:r>
            <w:proofErr w:type="spellStart"/>
            <w:r w:rsidRPr="00AA48EA">
              <w:rPr>
                <w:rFonts w:ascii="Arial" w:hAnsi="Arial" w:cs="Arial"/>
                <w:b/>
                <w:i/>
                <w:color w:val="000000"/>
                <w:sz w:val="20"/>
                <w:szCs w:val="20"/>
              </w:rPr>
              <w:t>Rs</w:t>
            </w:r>
            <w:proofErr w:type="spellEnd"/>
            <w:r w:rsidRPr="00AA48EA">
              <w:rPr>
                <w:rFonts w:ascii="Arial" w:hAnsi="Arial" w:cs="Arial"/>
                <w:b/>
                <w:i/>
                <w:color w:val="000000"/>
                <w:sz w:val="20"/>
                <w:szCs w:val="20"/>
              </w:rPr>
              <w:t xml:space="preserve"> 1,00,00,000 (1 Crore) only</w:t>
            </w:r>
          </w:p>
          <w:p w14:paraId="31F1AC47" w14:textId="77777777" w:rsidR="00AA48EA" w:rsidRPr="00AA48EA" w:rsidRDefault="00AA48EA" w:rsidP="00AA48EA">
            <w:pPr>
              <w:widowControl w:val="0"/>
              <w:spacing w:after="0" w:line="240" w:lineRule="auto"/>
              <w:jc w:val="left"/>
              <w:rPr>
                <w:rFonts w:ascii="Arial" w:hAnsi="Arial" w:cs="Arial"/>
                <w:color w:val="000000"/>
                <w:sz w:val="20"/>
                <w:szCs w:val="20"/>
              </w:rPr>
            </w:pPr>
          </w:p>
        </w:tc>
      </w:tr>
      <w:tr w:rsidR="00AA48EA" w:rsidRPr="00AA48EA" w14:paraId="5E3CE330"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619F1F92"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6</w:t>
            </w: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308B1362"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Product Development Duration</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62736D4B"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b/>
                <w:color w:val="000000"/>
                <w:sz w:val="20"/>
                <w:szCs w:val="20"/>
              </w:rPr>
              <w:t>12</w:t>
            </w:r>
            <w:r w:rsidRPr="00AA48EA">
              <w:rPr>
                <w:rFonts w:ascii="Arial" w:hAnsi="Arial" w:cs="Arial"/>
                <w:b/>
                <w:color w:val="FF0000"/>
                <w:sz w:val="20"/>
                <w:szCs w:val="20"/>
              </w:rPr>
              <w:t xml:space="preserve"> </w:t>
            </w:r>
            <w:r w:rsidRPr="00AA48EA">
              <w:rPr>
                <w:rFonts w:ascii="Arial" w:hAnsi="Arial" w:cs="Arial"/>
                <w:color w:val="000000"/>
                <w:sz w:val="20"/>
                <w:szCs w:val="20"/>
              </w:rPr>
              <w:t xml:space="preserve">months </w:t>
            </w:r>
          </w:p>
          <w:p w14:paraId="0134B629" w14:textId="77777777" w:rsidR="00AA48EA" w:rsidRPr="00AA48EA" w:rsidRDefault="00AA48EA" w:rsidP="00AA48EA">
            <w:pPr>
              <w:widowControl w:val="0"/>
              <w:spacing w:after="0" w:line="240" w:lineRule="auto"/>
              <w:jc w:val="left"/>
              <w:rPr>
                <w:rFonts w:ascii="Arial" w:hAnsi="Arial" w:cs="Arial"/>
                <w:color w:val="000000"/>
                <w:sz w:val="20"/>
                <w:szCs w:val="20"/>
              </w:rPr>
            </w:pPr>
          </w:p>
        </w:tc>
      </w:tr>
      <w:tr w:rsidR="00AA48EA" w:rsidRPr="00AA48EA" w14:paraId="41D79611"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60E48D4A"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7</w:t>
            </w: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3B0D47EB"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Category under SPARK Grant</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078CDBC4" w14:textId="77777777" w:rsidR="00AA48EA" w:rsidRPr="00AA48EA" w:rsidRDefault="00AA48EA" w:rsidP="00AA48EA">
            <w:pPr>
              <w:widowControl w:val="0"/>
              <w:spacing w:after="0" w:line="240" w:lineRule="auto"/>
              <w:jc w:val="left"/>
              <w:rPr>
                <w:rFonts w:ascii="Arial" w:hAnsi="Arial" w:cs="Arial"/>
                <w:b/>
                <w:color w:val="000000"/>
                <w:sz w:val="20"/>
                <w:szCs w:val="20"/>
              </w:rPr>
            </w:pPr>
            <w:r w:rsidRPr="00AA48EA">
              <w:rPr>
                <w:rFonts w:ascii="Arial" w:hAnsi="Arial" w:cs="Arial"/>
                <w:b/>
                <w:color w:val="000000"/>
                <w:sz w:val="20"/>
                <w:szCs w:val="20"/>
              </w:rPr>
              <w:t>INCUBATION TRACK</w:t>
            </w:r>
          </w:p>
        </w:tc>
      </w:tr>
      <w:tr w:rsidR="00AA48EA" w:rsidRPr="00AA48EA" w14:paraId="7CC9E9A1"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06A4D5EF" w14:textId="77777777" w:rsidR="00AA48EA" w:rsidRPr="00AA48EA" w:rsidRDefault="00AA48EA" w:rsidP="00AA48EA">
            <w:pPr>
              <w:widowControl w:val="0"/>
              <w:spacing w:after="0" w:line="240" w:lineRule="auto"/>
              <w:jc w:val="left"/>
              <w:rPr>
                <w:color w:val="000000"/>
                <w:sz w:val="22"/>
                <w:szCs w:val="22"/>
              </w:rPr>
            </w:pP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7CAFD76F"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Budget Diligence Risk</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00E8C493"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b/>
                <w:color w:val="000000"/>
                <w:sz w:val="20"/>
                <w:szCs w:val="20"/>
              </w:rPr>
              <w:t>MEDIUM</w:t>
            </w:r>
          </w:p>
        </w:tc>
      </w:tr>
      <w:tr w:rsidR="00AA48EA" w:rsidRPr="00AA48EA" w14:paraId="2B4DAAB9"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6914C876" w14:textId="77777777" w:rsidR="00AA48EA" w:rsidRPr="00AA48EA" w:rsidRDefault="00AA48EA" w:rsidP="00AA48EA">
            <w:pPr>
              <w:widowControl w:val="0"/>
              <w:spacing w:after="0" w:line="240" w:lineRule="auto"/>
              <w:jc w:val="left"/>
              <w:rPr>
                <w:color w:val="000000"/>
                <w:sz w:val="22"/>
                <w:szCs w:val="22"/>
              </w:rPr>
            </w:pP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5D5B4FBA"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Budget Viability Risk</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130E6BE3"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b/>
                <w:color w:val="000000"/>
                <w:sz w:val="20"/>
                <w:szCs w:val="20"/>
              </w:rPr>
              <w:t>MEDIUM</w:t>
            </w:r>
          </w:p>
        </w:tc>
      </w:tr>
      <w:tr w:rsidR="00AA48EA" w:rsidRPr="00AA48EA" w14:paraId="76E599DD"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5D9B4B14" w14:textId="77777777" w:rsidR="00AA48EA" w:rsidRPr="00AA48EA" w:rsidRDefault="00AA48EA" w:rsidP="00AA48EA">
            <w:pPr>
              <w:widowControl w:val="0"/>
              <w:spacing w:after="0" w:line="240" w:lineRule="auto"/>
              <w:jc w:val="left"/>
              <w:rPr>
                <w:color w:val="000000"/>
                <w:sz w:val="22"/>
                <w:szCs w:val="22"/>
              </w:rPr>
            </w:pP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299C303C"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Product Viability Risk</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67F32BD6"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b/>
                <w:color w:val="000000"/>
                <w:sz w:val="20"/>
                <w:szCs w:val="20"/>
              </w:rPr>
              <w:t>LOW</w:t>
            </w:r>
          </w:p>
        </w:tc>
      </w:tr>
      <w:tr w:rsidR="00AA48EA" w:rsidRPr="00AA48EA" w14:paraId="4654D866" w14:textId="77777777" w:rsidTr="00AA48EA">
        <w:trPr>
          <w:trHeight w:val="25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614CAD6B" w14:textId="77777777" w:rsidR="00AA48EA" w:rsidRPr="00AA48EA" w:rsidRDefault="00AA48EA" w:rsidP="00AA48EA">
            <w:pPr>
              <w:widowControl w:val="0"/>
              <w:spacing w:after="0" w:line="240" w:lineRule="auto"/>
              <w:jc w:val="left"/>
              <w:rPr>
                <w:color w:val="000000"/>
                <w:sz w:val="22"/>
                <w:szCs w:val="22"/>
              </w:rPr>
            </w:pPr>
          </w:p>
        </w:tc>
        <w:tc>
          <w:tcPr>
            <w:tcW w:w="4628" w:type="dxa"/>
            <w:gridSpan w:val="3"/>
            <w:tcBorders>
              <w:top w:val="single" w:sz="8" w:space="0" w:color="000000"/>
              <w:left w:val="single" w:sz="8" w:space="0" w:color="000000"/>
              <w:bottom w:val="single" w:sz="8" w:space="0" w:color="000000"/>
              <w:right w:val="single" w:sz="8" w:space="0" w:color="000000"/>
            </w:tcBorders>
            <w:shd w:val="clear" w:color="auto" w:fill="auto"/>
          </w:tcPr>
          <w:p w14:paraId="55A5BEB5" w14:textId="77777777" w:rsidR="00AA48EA" w:rsidRPr="00AA48EA" w:rsidRDefault="00AA48EA" w:rsidP="00AA48EA">
            <w:pPr>
              <w:widowControl w:val="0"/>
              <w:spacing w:after="0" w:line="240" w:lineRule="auto"/>
              <w:jc w:val="left"/>
              <w:rPr>
                <w:rFonts w:ascii="Arial" w:hAnsi="Arial" w:cs="Arial"/>
                <w:color w:val="000000"/>
                <w:sz w:val="20"/>
                <w:szCs w:val="20"/>
              </w:rPr>
            </w:pPr>
            <w:r w:rsidRPr="00AA48EA">
              <w:rPr>
                <w:rFonts w:ascii="Arial" w:hAnsi="Arial" w:cs="Arial"/>
                <w:color w:val="000000"/>
                <w:sz w:val="20"/>
                <w:szCs w:val="20"/>
              </w:rPr>
              <w:t>Capacity &amp; Competencies Risk</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14:paraId="5292019D" w14:textId="77777777" w:rsidR="00AA48EA" w:rsidRPr="00AA48EA" w:rsidRDefault="00AA48EA" w:rsidP="00AA48EA">
            <w:pPr>
              <w:widowControl w:val="0"/>
              <w:spacing w:after="0" w:line="240" w:lineRule="auto"/>
              <w:jc w:val="left"/>
              <w:rPr>
                <w:rFonts w:ascii="Arial" w:hAnsi="Arial" w:cs="Arial"/>
                <w:sz w:val="20"/>
                <w:szCs w:val="20"/>
              </w:rPr>
            </w:pPr>
            <w:r w:rsidRPr="00AA48EA">
              <w:rPr>
                <w:rFonts w:ascii="Arial" w:hAnsi="Arial" w:cs="Arial"/>
                <w:b/>
                <w:color w:val="000000"/>
                <w:sz w:val="20"/>
                <w:szCs w:val="20"/>
              </w:rPr>
              <w:t>LOW</w:t>
            </w:r>
          </w:p>
        </w:tc>
      </w:tr>
      <w:tr w:rsidR="00AA48EA" w:rsidRPr="00AA48EA" w14:paraId="3C7429BF" w14:textId="77777777" w:rsidTr="00AA48EA">
        <w:trPr>
          <w:trHeight w:val="73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3FFE9E44"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8</w:t>
            </w:r>
          </w:p>
        </w:tc>
        <w:tc>
          <w:tcPr>
            <w:tcW w:w="9164" w:type="dxa"/>
            <w:gridSpan w:val="4"/>
            <w:tcBorders>
              <w:top w:val="single" w:sz="8" w:space="0" w:color="000000"/>
              <w:left w:val="single" w:sz="8" w:space="0" w:color="000000"/>
              <w:bottom w:val="single" w:sz="8" w:space="0" w:color="000000"/>
              <w:right w:val="single" w:sz="8" w:space="0" w:color="000000"/>
            </w:tcBorders>
            <w:shd w:val="clear" w:color="auto" w:fill="auto"/>
          </w:tcPr>
          <w:p w14:paraId="260A6F0C" w14:textId="77777777" w:rsidR="00AA48EA" w:rsidRPr="00AA48EA" w:rsidRDefault="00AA48EA" w:rsidP="00AA48EA">
            <w:pPr>
              <w:widowControl w:val="0"/>
              <w:spacing w:after="0" w:line="240" w:lineRule="auto"/>
              <w:jc w:val="left"/>
              <w:rPr>
                <w:rFonts w:ascii="Arial" w:hAnsi="Arial" w:cs="Arial"/>
                <w:b/>
                <w:color w:val="000000"/>
                <w:sz w:val="20"/>
                <w:szCs w:val="20"/>
              </w:rPr>
            </w:pPr>
            <w:r w:rsidRPr="00AA48EA">
              <w:rPr>
                <w:rFonts w:ascii="Arial" w:hAnsi="Arial" w:cs="Arial"/>
                <w:b/>
                <w:color w:val="000000"/>
                <w:sz w:val="20"/>
                <w:szCs w:val="20"/>
              </w:rPr>
              <w:t>Partner Incubator</w:t>
            </w:r>
          </w:p>
          <w:p w14:paraId="7952D8C0" w14:textId="77777777" w:rsidR="00AA48EA" w:rsidRPr="00AA48EA" w:rsidRDefault="00AA48EA" w:rsidP="0005429B">
            <w:pPr>
              <w:widowControl w:val="0"/>
              <w:numPr>
                <w:ilvl w:val="0"/>
                <w:numId w:val="13"/>
              </w:numPr>
              <w:spacing w:after="0" w:line="240" w:lineRule="auto"/>
              <w:jc w:val="left"/>
              <w:rPr>
                <w:rFonts w:ascii="Arial" w:hAnsi="Arial" w:cs="Arial"/>
                <w:i/>
                <w:sz w:val="20"/>
                <w:szCs w:val="20"/>
              </w:rPr>
            </w:pPr>
            <w:r w:rsidRPr="00AA48EA">
              <w:rPr>
                <w:rFonts w:ascii="Arial" w:hAnsi="Arial" w:cs="Arial"/>
                <w:color w:val="000000"/>
                <w:sz w:val="20"/>
                <w:szCs w:val="20"/>
              </w:rPr>
              <w:t>Proposed by Grantee</w:t>
            </w:r>
            <w:r w:rsidRPr="00AA48EA">
              <w:rPr>
                <w:rFonts w:ascii="Arial" w:hAnsi="Arial" w:cs="Arial"/>
                <w:color w:val="000000"/>
                <w:sz w:val="20"/>
                <w:szCs w:val="20"/>
              </w:rPr>
              <w:tab/>
              <w:t xml:space="preserve">= </w:t>
            </w:r>
            <w:r w:rsidRPr="00AA48EA">
              <w:rPr>
                <w:rFonts w:ascii="Arial" w:hAnsi="Arial" w:cs="Arial"/>
                <w:b/>
                <w:color w:val="000000"/>
                <w:sz w:val="20"/>
                <w:szCs w:val="20"/>
              </w:rPr>
              <w:t>SINE, IIT BOMBAY</w:t>
            </w:r>
          </w:p>
          <w:p w14:paraId="7A524332" w14:textId="77777777" w:rsidR="00AA48EA" w:rsidRPr="00AA48EA" w:rsidRDefault="00AA48EA" w:rsidP="0005429B">
            <w:pPr>
              <w:widowControl w:val="0"/>
              <w:numPr>
                <w:ilvl w:val="0"/>
                <w:numId w:val="13"/>
              </w:numPr>
              <w:spacing w:after="0" w:line="240" w:lineRule="auto"/>
              <w:jc w:val="left"/>
              <w:rPr>
                <w:rFonts w:ascii="Arial" w:hAnsi="Arial" w:cs="Arial"/>
                <w:sz w:val="20"/>
                <w:szCs w:val="20"/>
              </w:rPr>
            </w:pPr>
            <w:r w:rsidRPr="00AA48EA">
              <w:rPr>
                <w:rFonts w:ascii="Arial" w:hAnsi="Arial" w:cs="Arial"/>
                <w:color w:val="000000"/>
                <w:sz w:val="20"/>
                <w:szCs w:val="20"/>
              </w:rPr>
              <w:t>Nominated by DIO</w:t>
            </w:r>
            <w:r w:rsidRPr="00AA48EA">
              <w:rPr>
                <w:rFonts w:ascii="Arial" w:hAnsi="Arial" w:cs="Arial"/>
                <w:color w:val="000000"/>
                <w:sz w:val="20"/>
                <w:szCs w:val="20"/>
              </w:rPr>
              <w:tab/>
              <w:t xml:space="preserve">= </w:t>
            </w:r>
            <w:r w:rsidRPr="00AA48EA">
              <w:rPr>
                <w:rFonts w:ascii="Arial" w:hAnsi="Arial" w:cs="Arial"/>
                <w:b/>
                <w:color w:val="000000"/>
                <w:sz w:val="20"/>
                <w:szCs w:val="20"/>
              </w:rPr>
              <w:t>SINE, IIT BOMBAY</w:t>
            </w:r>
          </w:p>
          <w:p w14:paraId="40E8C256" w14:textId="77777777" w:rsidR="00AA48EA" w:rsidRPr="00AA48EA" w:rsidRDefault="00AA48EA" w:rsidP="00AA48EA">
            <w:pPr>
              <w:widowControl w:val="0"/>
              <w:spacing w:after="0" w:line="240" w:lineRule="auto"/>
              <w:ind w:left="720"/>
              <w:jc w:val="left"/>
              <w:rPr>
                <w:rFonts w:ascii="Arial" w:hAnsi="Arial" w:cs="Arial"/>
                <w:color w:val="000000"/>
                <w:sz w:val="20"/>
                <w:szCs w:val="20"/>
              </w:rPr>
            </w:pPr>
          </w:p>
        </w:tc>
      </w:tr>
      <w:tr w:rsidR="00AA48EA" w:rsidRPr="00AA48EA" w14:paraId="06A8FA51" w14:textId="77777777" w:rsidTr="00AA48EA">
        <w:trPr>
          <w:trHeight w:val="731"/>
        </w:trPr>
        <w:tc>
          <w:tcPr>
            <w:tcW w:w="607" w:type="dxa"/>
            <w:tcBorders>
              <w:top w:val="single" w:sz="8" w:space="0" w:color="000000"/>
              <w:left w:val="single" w:sz="8" w:space="0" w:color="000000"/>
              <w:bottom w:val="single" w:sz="8" w:space="0" w:color="000000"/>
              <w:right w:val="single" w:sz="8" w:space="0" w:color="000000"/>
            </w:tcBorders>
            <w:shd w:val="clear" w:color="auto" w:fill="auto"/>
          </w:tcPr>
          <w:p w14:paraId="4F724952" w14:textId="77777777" w:rsidR="00AA48EA" w:rsidRPr="00AA48EA" w:rsidRDefault="00AA48EA" w:rsidP="00AA48EA">
            <w:pPr>
              <w:widowControl w:val="0"/>
              <w:spacing w:after="0" w:line="240" w:lineRule="auto"/>
              <w:jc w:val="left"/>
              <w:rPr>
                <w:color w:val="000000"/>
                <w:sz w:val="22"/>
                <w:szCs w:val="22"/>
              </w:rPr>
            </w:pPr>
            <w:r w:rsidRPr="00AA48EA">
              <w:rPr>
                <w:color w:val="000000"/>
                <w:sz w:val="22"/>
                <w:szCs w:val="22"/>
              </w:rPr>
              <w:t>9</w:t>
            </w:r>
          </w:p>
        </w:tc>
        <w:tc>
          <w:tcPr>
            <w:tcW w:w="9164" w:type="dxa"/>
            <w:gridSpan w:val="4"/>
            <w:tcBorders>
              <w:top w:val="single" w:sz="8" w:space="0" w:color="000000"/>
              <w:left w:val="single" w:sz="8" w:space="0" w:color="000000"/>
              <w:bottom w:val="single" w:sz="8" w:space="0" w:color="000000"/>
              <w:right w:val="single" w:sz="8" w:space="0" w:color="000000"/>
            </w:tcBorders>
            <w:shd w:val="clear" w:color="auto" w:fill="auto"/>
          </w:tcPr>
          <w:p w14:paraId="6E73ACD2" w14:textId="77777777" w:rsidR="00AA48EA" w:rsidRPr="00AA48EA" w:rsidRDefault="00AA48EA" w:rsidP="00AA48EA">
            <w:pPr>
              <w:widowControl w:val="0"/>
              <w:spacing w:after="0" w:line="240" w:lineRule="auto"/>
              <w:jc w:val="left"/>
              <w:rPr>
                <w:rFonts w:ascii="Arial" w:hAnsi="Arial" w:cs="Arial"/>
                <w:b/>
                <w:i/>
                <w:color w:val="000000"/>
                <w:sz w:val="20"/>
                <w:szCs w:val="20"/>
              </w:rPr>
            </w:pPr>
            <w:r w:rsidRPr="00AA48EA">
              <w:rPr>
                <w:rFonts w:ascii="Arial" w:hAnsi="Arial" w:cs="Arial"/>
                <w:b/>
                <w:color w:val="000000"/>
                <w:sz w:val="20"/>
                <w:szCs w:val="20"/>
              </w:rPr>
              <w:t xml:space="preserve">Recommendations for Risk Management &amp; Mitigation </w:t>
            </w:r>
            <w:r w:rsidRPr="00AA48EA">
              <w:rPr>
                <w:rFonts w:ascii="Arial" w:hAnsi="Arial" w:cs="Arial"/>
                <w:b/>
                <w:i/>
                <w:color w:val="000000"/>
                <w:sz w:val="20"/>
                <w:szCs w:val="20"/>
              </w:rPr>
              <w:t>(to be filled up by the PD/PE DIO-</w:t>
            </w:r>
            <w:proofErr w:type="spellStart"/>
            <w:r w:rsidRPr="00AA48EA">
              <w:rPr>
                <w:rFonts w:ascii="Arial" w:hAnsi="Arial" w:cs="Arial"/>
                <w:b/>
                <w:i/>
                <w:color w:val="000000"/>
                <w:sz w:val="20"/>
                <w:szCs w:val="20"/>
              </w:rPr>
              <w:t>iDEX</w:t>
            </w:r>
            <w:proofErr w:type="spellEnd"/>
            <w:r w:rsidRPr="00AA48EA">
              <w:rPr>
                <w:rFonts w:ascii="Arial" w:hAnsi="Arial" w:cs="Arial"/>
                <w:b/>
                <w:i/>
                <w:color w:val="000000"/>
                <w:sz w:val="20"/>
                <w:szCs w:val="20"/>
              </w:rPr>
              <w:t>)</w:t>
            </w:r>
          </w:p>
          <w:p w14:paraId="66B9F2EA" w14:textId="77777777" w:rsidR="00AA48EA" w:rsidRPr="00AA48EA" w:rsidRDefault="00AA48EA" w:rsidP="0005429B">
            <w:pPr>
              <w:widowControl w:val="0"/>
              <w:numPr>
                <w:ilvl w:val="0"/>
                <w:numId w:val="12"/>
              </w:numPr>
              <w:spacing w:after="0" w:line="240" w:lineRule="auto"/>
              <w:jc w:val="left"/>
              <w:rPr>
                <w:rFonts w:ascii="Arial" w:hAnsi="Arial" w:cs="Arial"/>
                <w:color w:val="000000"/>
                <w:sz w:val="20"/>
                <w:szCs w:val="20"/>
              </w:rPr>
            </w:pPr>
          </w:p>
        </w:tc>
      </w:tr>
    </w:tbl>
    <w:p w14:paraId="4B54042A" w14:textId="77777777" w:rsidR="002B5260" w:rsidRDefault="002B5260" w:rsidP="006A6B9B">
      <w:pPr>
        <w:jc w:val="center"/>
        <w:rPr>
          <w:b/>
          <w:bCs/>
        </w:rPr>
      </w:pPr>
    </w:p>
    <w:p w14:paraId="7130987F" w14:textId="77777777" w:rsidR="002B5260" w:rsidRDefault="002B5260" w:rsidP="006A6B9B">
      <w:pPr>
        <w:jc w:val="center"/>
        <w:rPr>
          <w:b/>
          <w:bCs/>
        </w:rPr>
      </w:pPr>
    </w:p>
    <w:p w14:paraId="705726C9" w14:textId="77777777" w:rsidR="002B5260" w:rsidRDefault="002B5260" w:rsidP="006A6B9B">
      <w:pPr>
        <w:jc w:val="center"/>
        <w:rPr>
          <w:b/>
          <w:bCs/>
        </w:rPr>
      </w:pPr>
    </w:p>
    <w:p w14:paraId="5A77E787" w14:textId="77777777" w:rsidR="002B5260" w:rsidRPr="006A6B9B" w:rsidRDefault="002B5260" w:rsidP="006A6B9B">
      <w:pPr>
        <w:jc w:val="center"/>
        <w:rPr>
          <w:b/>
          <w:bCs/>
        </w:rPr>
      </w:pPr>
    </w:p>
    <w:p w14:paraId="7D40ECA8" w14:textId="77777777" w:rsidR="00930BB5" w:rsidRPr="000B5C95" w:rsidRDefault="00930BB5" w:rsidP="00AB6009">
      <w:pPr>
        <w:rPr>
          <w:u w:val="single"/>
        </w:rPr>
      </w:pPr>
      <w:bookmarkStart w:id="93" w:name="_heading=h.2250f4o" w:colFirst="0" w:colLast="0"/>
      <w:bookmarkEnd w:id="93"/>
    </w:p>
    <w:p w14:paraId="3EC3F260" w14:textId="77777777" w:rsidR="00930BB5" w:rsidRPr="000B5C95" w:rsidRDefault="00930BB5" w:rsidP="00AB6009"/>
    <w:p w14:paraId="7E3624C3" w14:textId="77777777" w:rsidR="00930BB5" w:rsidRPr="000B5C95" w:rsidRDefault="003421EE" w:rsidP="00AB6009">
      <w:pPr>
        <w:rPr>
          <w:b/>
          <w:sz w:val="32"/>
          <w:szCs w:val="32"/>
          <w:u w:val="single"/>
        </w:rPr>
      </w:pPr>
      <w:r w:rsidRPr="000B5C95">
        <w:br w:type="page"/>
      </w:r>
    </w:p>
    <w:p w14:paraId="7E2D4F83" w14:textId="77777777" w:rsidR="00930BB5" w:rsidRPr="006A6B9B" w:rsidRDefault="003421EE" w:rsidP="006A6B9B">
      <w:pPr>
        <w:jc w:val="center"/>
        <w:rPr>
          <w:b/>
          <w:bCs/>
        </w:rPr>
      </w:pPr>
      <w:r w:rsidRPr="006A6B9B">
        <w:rPr>
          <w:b/>
          <w:bCs/>
          <w:u w:val="single"/>
        </w:rPr>
        <w:lastRenderedPageBreak/>
        <w:t>Annexure B</w:t>
      </w:r>
    </w:p>
    <w:p w14:paraId="1BDCAED8" w14:textId="77777777" w:rsidR="005C00CA" w:rsidRDefault="005C00CA" w:rsidP="005C00CA">
      <w:pPr>
        <w:tabs>
          <w:tab w:val="left" w:pos="3075"/>
          <w:tab w:val="center" w:pos="5113"/>
        </w:tabs>
        <w:jc w:val="center"/>
        <w:rPr>
          <w:rFonts w:ascii="Arial" w:eastAsia="Arial" w:hAnsi="Arial" w:cs="Arial"/>
          <w:b/>
          <w:color w:val="000000"/>
          <w:sz w:val="22"/>
          <w:szCs w:val="22"/>
          <w:u w:val="single"/>
        </w:rPr>
      </w:pPr>
      <w:bookmarkStart w:id="94" w:name="_heading=h.haapch" w:colFirst="0" w:colLast="0"/>
      <w:bookmarkEnd w:id="94"/>
      <w:r>
        <w:rPr>
          <w:rFonts w:ascii="Arial" w:eastAsia="Arial" w:hAnsi="Arial" w:cs="Arial"/>
          <w:b/>
          <w:color w:val="000000"/>
          <w:sz w:val="22"/>
          <w:szCs w:val="22"/>
          <w:u w:val="single"/>
        </w:rPr>
        <w:t>PRODUCT CONCEPT &amp; DEFINITION</w:t>
      </w:r>
    </w:p>
    <w:p w14:paraId="06B8F75B" w14:textId="77777777" w:rsidR="005C00CA" w:rsidRDefault="005C00CA" w:rsidP="0005429B">
      <w:pPr>
        <w:numPr>
          <w:ilvl w:val="0"/>
          <w:numId w:val="16"/>
        </w:numPr>
        <w:spacing w:after="0"/>
        <w:jc w:val="left"/>
      </w:pPr>
      <w:r>
        <w:rPr>
          <w:rFonts w:ascii="Arial" w:eastAsia="Arial" w:hAnsi="Arial" w:cs="Arial"/>
          <w:b/>
          <w:color w:val="000000"/>
          <w:sz w:val="22"/>
          <w:szCs w:val="22"/>
          <w:u w:val="single"/>
        </w:rPr>
        <w:t>Challenge Title</w:t>
      </w:r>
      <w:r>
        <w:rPr>
          <w:rFonts w:ascii="Arial" w:eastAsia="Arial" w:hAnsi="Arial" w:cs="Arial"/>
          <w:b/>
          <w:color w:val="000000"/>
          <w:sz w:val="22"/>
          <w:szCs w:val="22"/>
        </w:rPr>
        <w:t xml:space="preserve"> </w:t>
      </w:r>
      <w:r w:rsidRPr="005C00CA">
        <w:rPr>
          <w:rFonts w:ascii="Arial" w:eastAsia="Arial" w:hAnsi="Arial" w:cs="Arial"/>
          <w:color w:val="000000"/>
          <w:sz w:val="22"/>
          <w:szCs w:val="22"/>
        </w:rPr>
        <w:t xml:space="preserve">Silent </w:t>
      </w:r>
      <w:proofErr w:type="spellStart"/>
      <w:r w:rsidRPr="005C00CA">
        <w:rPr>
          <w:rFonts w:ascii="Arial" w:eastAsia="Arial" w:hAnsi="Arial" w:cs="Arial"/>
          <w:color w:val="000000"/>
          <w:sz w:val="22"/>
          <w:szCs w:val="22"/>
        </w:rPr>
        <w:t>Overwatch</w:t>
      </w:r>
      <w:proofErr w:type="spellEnd"/>
      <w:r w:rsidRPr="005C00CA">
        <w:rPr>
          <w:rFonts w:ascii="Arial" w:eastAsia="Arial" w:hAnsi="Arial" w:cs="Arial"/>
          <w:color w:val="000000"/>
          <w:sz w:val="22"/>
          <w:szCs w:val="22"/>
        </w:rPr>
        <w:t xml:space="preserve"> for Infantry Combat Vehicles using Fuel Cell / Alternate Fuel based Auxiliary Power.</w:t>
      </w:r>
      <w:r>
        <w:rPr>
          <w:rFonts w:ascii="Arial" w:eastAsia="Arial" w:hAnsi="Arial" w:cs="Arial"/>
          <w:b/>
          <w:color w:val="000000"/>
          <w:sz w:val="22"/>
          <w:szCs w:val="22"/>
        </w:rPr>
        <w:br/>
      </w:r>
    </w:p>
    <w:p w14:paraId="00F62326" w14:textId="77777777" w:rsidR="005C00CA" w:rsidRDefault="005C00CA" w:rsidP="0005429B">
      <w:pPr>
        <w:numPr>
          <w:ilvl w:val="0"/>
          <w:numId w:val="16"/>
        </w:numPr>
        <w:spacing w:after="0"/>
      </w:pPr>
      <w:r>
        <w:rPr>
          <w:rFonts w:ascii="Arial" w:eastAsia="Arial" w:hAnsi="Arial" w:cs="Arial"/>
          <w:b/>
          <w:color w:val="000000"/>
          <w:sz w:val="22"/>
          <w:szCs w:val="22"/>
          <w:u w:val="single"/>
        </w:rPr>
        <w:t>Challenge Description</w:t>
      </w:r>
      <w:r>
        <w:rPr>
          <w:rFonts w:ascii="Arial" w:eastAsia="Arial" w:hAnsi="Arial" w:cs="Arial"/>
          <w:b/>
          <w:color w:val="000000"/>
          <w:sz w:val="22"/>
          <w:szCs w:val="22"/>
        </w:rPr>
        <w:t xml:space="preserve"> </w:t>
      </w:r>
      <w:r>
        <w:rPr>
          <w:rFonts w:ascii="Arial" w:eastAsia="Arial" w:hAnsi="Arial" w:cs="Arial"/>
          <w:color w:val="000000"/>
          <w:sz w:val="22"/>
          <w:szCs w:val="22"/>
        </w:rPr>
        <w:t xml:space="preserve">ICV BMP-2 deployed in High Altitude Areas (HAAs) presently have lead acid secondary batteries which are used to supply power to radio Surveillance equipment in the engine switched off mode. Prevalent low temperatures at High Altitude Area results in low charge holding and faster discharging of 24V secondary batteries of ICVs. The situation becomes critical operationally when there is a need for silent watch (main engine switched off while surveillance devices &amp; radio sets are on). Evolution of the Problem- silent watch by the BMPs during various tactical situations. BMP-2/2K </w:t>
      </w:r>
      <w:r>
        <w:rPr>
          <w:rFonts w:ascii="Arial" w:eastAsia="Arial" w:hAnsi="Arial" w:cs="Arial"/>
          <w:sz w:val="22"/>
          <w:szCs w:val="22"/>
        </w:rPr>
        <w:t>utilises</w:t>
      </w:r>
      <w:r>
        <w:rPr>
          <w:rFonts w:ascii="Arial" w:eastAsia="Arial" w:hAnsi="Arial" w:cs="Arial"/>
          <w:color w:val="000000"/>
          <w:sz w:val="22"/>
          <w:szCs w:val="22"/>
        </w:rPr>
        <w:t xml:space="preserve"> the present lead acid batteries to operate the sights, communication equipment, </w:t>
      </w:r>
      <w:proofErr w:type="gramStart"/>
      <w:r>
        <w:rPr>
          <w:rFonts w:ascii="Arial" w:eastAsia="Arial" w:hAnsi="Arial" w:cs="Arial"/>
          <w:color w:val="000000"/>
          <w:sz w:val="22"/>
          <w:szCs w:val="22"/>
        </w:rPr>
        <w:t>gun</w:t>
      </w:r>
      <w:proofErr w:type="gramEnd"/>
      <w:r>
        <w:rPr>
          <w:rFonts w:ascii="Arial" w:eastAsia="Arial" w:hAnsi="Arial" w:cs="Arial"/>
          <w:color w:val="000000"/>
          <w:sz w:val="22"/>
          <w:szCs w:val="22"/>
        </w:rPr>
        <w:t xml:space="preserve"> traverse and dome lights in order to carry out the silent watch of the </w:t>
      </w:r>
      <w:r>
        <w:rPr>
          <w:rFonts w:ascii="Arial" w:eastAsia="Arial" w:hAnsi="Arial" w:cs="Arial"/>
          <w:sz w:val="22"/>
          <w:szCs w:val="22"/>
        </w:rPr>
        <w:t>battlefield</w:t>
      </w:r>
      <w:r>
        <w:rPr>
          <w:rFonts w:ascii="Arial" w:eastAsia="Arial" w:hAnsi="Arial" w:cs="Arial"/>
          <w:color w:val="000000"/>
          <w:sz w:val="22"/>
          <w:szCs w:val="22"/>
        </w:rPr>
        <w:t xml:space="preserve"> without switching or the main engine. Due to rapid loss of charge of the lead acid batteries. There is a requirement of frequent starting of the engine to charge these lead acid batteries which leads to loss of surprise. There is also derating of the lead acid batteries in the HAA due to extreme climate conditions and </w:t>
      </w:r>
      <w:proofErr w:type="spellStart"/>
      <w:r>
        <w:rPr>
          <w:rFonts w:ascii="Arial" w:eastAsia="Arial" w:hAnsi="Arial" w:cs="Arial"/>
          <w:color w:val="000000"/>
          <w:sz w:val="22"/>
          <w:szCs w:val="22"/>
        </w:rPr>
        <w:t>rarified</w:t>
      </w:r>
      <w:proofErr w:type="spellEnd"/>
      <w:r>
        <w:rPr>
          <w:rFonts w:ascii="Arial" w:eastAsia="Arial" w:hAnsi="Arial" w:cs="Arial"/>
          <w:color w:val="000000"/>
          <w:sz w:val="22"/>
          <w:szCs w:val="22"/>
        </w:rPr>
        <w:t xml:space="preserve"> atmosphere.</w:t>
      </w:r>
    </w:p>
    <w:p w14:paraId="7DAF080C" w14:textId="77777777" w:rsidR="005C00CA" w:rsidRDefault="005C00CA" w:rsidP="005C00CA">
      <w:pPr>
        <w:rPr>
          <w:rFonts w:ascii="Arial" w:eastAsia="Arial" w:hAnsi="Arial" w:cs="Arial"/>
          <w:b/>
          <w:color w:val="000000"/>
          <w:sz w:val="22"/>
          <w:szCs w:val="22"/>
        </w:rPr>
      </w:pPr>
    </w:p>
    <w:p w14:paraId="3ED4AABF" w14:textId="77777777" w:rsidR="005C00CA" w:rsidRDefault="005C00CA" w:rsidP="0005429B">
      <w:pPr>
        <w:numPr>
          <w:ilvl w:val="0"/>
          <w:numId w:val="16"/>
        </w:numPr>
        <w:spacing w:after="0"/>
        <w:ind w:right="21"/>
        <w:rPr>
          <w:color w:val="000000"/>
        </w:rPr>
      </w:pPr>
      <w:r>
        <w:rPr>
          <w:rFonts w:ascii="Arial" w:eastAsia="Arial" w:hAnsi="Arial" w:cs="Arial"/>
          <w:b/>
          <w:color w:val="000000"/>
          <w:sz w:val="22"/>
          <w:szCs w:val="22"/>
          <w:u w:val="single"/>
        </w:rPr>
        <w:t>Proposed Product Concept</w:t>
      </w:r>
    </w:p>
    <w:p w14:paraId="7FA74676" w14:textId="77777777" w:rsidR="005C00CA" w:rsidRDefault="005C00CA" w:rsidP="005C00CA">
      <w:pPr>
        <w:ind w:left="720" w:right="21"/>
        <w:rPr>
          <w:rFonts w:ascii="Arial" w:eastAsia="Arial" w:hAnsi="Arial" w:cs="Arial"/>
        </w:rPr>
      </w:pPr>
      <w:r>
        <w:rPr>
          <w:rFonts w:ascii="Arial" w:eastAsia="Arial" w:hAnsi="Arial" w:cs="Arial"/>
          <w:b/>
          <w:color w:val="000000"/>
          <w:sz w:val="22"/>
          <w:szCs w:val="22"/>
          <w:u w:val="single"/>
        </w:rPr>
        <w:br/>
      </w:r>
      <w:r>
        <w:rPr>
          <w:rFonts w:ascii="Arial" w:eastAsia="Arial" w:hAnsi="Arial" w:cs="Arial"/>
          <w:color w:val="000000"/>
          <w:sz w:val="22"/>
          <w:szCs w:val="22"/>
        </w:rPr>
        <w:t>A concept named “</w:t>
      </w:r>
      <w:proofErr w:type="spellStart"/>
      <w:r>
        <w:rPr>
          <w:rFonts w:ascii="Arial" w:eastAsia="Arial" w:hAnsi="Arial" w:cs="Arial"/>
          <w:b/>
          <w:color w:val="000000"/>
          <w:sz w:val="22"/>
          <w:szCs w:val="22"/>
        </w:rPr>
        <w:t>FaraDigm</w:t>
      </w:r>
      <w:proofErr w:type="spellEnd"/>
      <w:r>
        <w:rPr>
          <w:rFonts w:ascii="Arial" w:eastAsia="Arial" w:hAnsi="Arial" w:cs="Arial"/>
          <w:b/>
          <w:color w:val="000000"/>
          <w:sz w:val="22"/>
          <w:szCs w:val="22"/>
        </w:rPr>
        <w:t>® APU+ BMP-II/IIK</w:t>
      </w:r>
      <w:r>
        <w:rPr>
          <w:rFonts w:ascii="Arial" w:eastAsia="Arial" w:hAnsi="Arial" w:cs="Arial"/>
          <w:color w:val="000000"/>
          <w:sz w:val="22"/>
          <w:szCs w:val="22"/>
        </w:rPr>
        <w:t xml:space="preserve">” is proposed </w:t>
      </w:r>
      <w:r>
        <w:rPr>
          <w:rFonts w:ascii="Arial" w:eastAsia="Arial" w:hAnsi="Arial" w:cs="Arial"/>
          <w:sz w:val="22"/>
          <w:szCs w:val="22"/>
        </w:rPr>
        <w:t>as a solution</w:t>
      </w:r>
      <w:r>
        <w:rPr>
          <w:rFonts w:ascii="Arial" w:eastAsia="Arial" w:hAnsi="Arial" w:cs="Arial"/>
          <w:color w:val="000000"/>
          <w:sz w:val="22"/>
          <w:szCs w:val="22"/>
        </w:rPr>
        <w:t xml:space="preserve"> concept.</w:t>
      </w:r>
    </w:p>
    <w:p w14:paraId="4F471E58" w14:textId="77777777" w:rsidR="005C00CA" w:rsidRDefault="005C00CA" w:rsidP="005C00CA">
      <w:pPr>
        <w:spacing w:line="259" w:lineRule="auto"/>
        <w:ind w:left="720"/>
        <w:rPr>
          <w:rFonts w:ascii="Arial" w:eastAsia="Arial" w:hAnsi="Arial" w:cs="Arial"/>
          <w:sz w:val="22"/>
          <w:szCs w:val="22"/>
        </w:rPr>
      </w:pPr>
      <w:r>
        <w:rPr>
          <w:rFonts w:ascii="Arial" w:eastAsia="Arial" w:hAnsi="Arial" w:cs="Arial"/>
          <w:color w:val="000000"/>
          <w:sz w:val="22"/>
          <w:szCs w:val="22"/>
        </w:rPr>
        <w:br/>
      </w:r>
      <w:proofErr w:type="spellStart"/>
      <w:r>
        <w:rPr>
          <w:rFonts w:ascii="Arial" w:eastAsia="Arial" w:hAnsi="Arial" w:cs="Arial"/>
          <w:b/>
          <w:color w:val="000000"/>
          <w:sz w:val="22"/>
          <w:szCs w:val="22"/>
        </w:rPr>
        <w:t>FaraDigm</w:t>
      </w:r>
      <w:proofErr w:type="spellEnd"/>
      <w:r>
        <w:rPr>
          <w:rFonts w:ascii="Arial" w:eastAsia="Arial" w:hAnsi="Arial" w:cs="Arial"/>
          <w:b/>
          <w:color w:val="000000"/>
          <w:sz w:val="22"/>
          <w:szCs w:val="22"/>
        </w:rPr>
        <w:t xml:space="preserve">® APU+ BMP-II/IIK </w:t>
      </w:r>
      <w:r>
        <w:rPr>
          <w:rFonts w:ascii="Arial" w:eastAsia="Arial" w:hAnsi="Arial" w:cs="Arial"/>
          <w:color w:val="000000"/>
          <w:sz w:val="22"/>
          <w:szCs w:val="22"/>
        </w:rPr>
        <w:t xml:space="preserve">solution will consist of </w:t>
      </w:r>
    </w:p>
    <w:p w14:paraId="7663EB02" w14:textId="77777777" w:rsidR="005C00CA" w:rsidRDefault="005C00CA" w:rsidP="0005429B">
      <w:pPr>
        <w:numPr>
          <w:ilvl w:val="1"/>
          <w:numId w:val="15"/>
        </w:numPr>
        <w:spacing w:after="0" w:line="259" w:lineRule="auto"/>
        <w:rPr>
          <w:rFonts w:ascii="Arial" w:eastAsia="Arial" w:hAnsi="Arial" w:cs="Arial"/>
          <w:sz w:val="22"/>
          <w:szCs w:val="22"/>
        </w:rPr>
      </w:pPr>
      <w:proofErr w:type="spellStart"/>
      <w:r>
        <w:rPr>
          <w:rFonts w:ascii="Arial" w:eastAsia="Arial" w:hAnsi="Arial" w:cs="Arial"/>
          <w:b/>
          <w:sz w:val="22"/>
          <w:szCs w:val="22"/>
        </w:rPr>
        <w:t>Faradigm</w:t>
      </w:r>
      <w:proofErr w:type="spellEnd"/>
      <w:r>
        <w:rPr>
          <w:rFonts w:ascii="Arial" w:eastAsia="Arial" w:hAnsi="Arial" w:cs="Arial"/>
          <w:b/>
          <w:sz w:val="22"/>
          <w:szCs w:val="22"/>
        </w:rPr>
        <w:t xml:space="preserve">® APU BMP-II/IIK – </w:t>
      </w:r>
      <w:r>
        <w:rPr>
          <w:rFonts w:ascii="Arial" w:eastAsia="Arial" w:hAnsi="Arial" w:cs="Arial"/>
          <w:sz w:val="22"/>
          <w:szCs w:val="22"/>
        </w:rPr>
        <w:t xml:space="preserve">An </w:t>
      </w:r>
      <w:r>
        <w:rPr>
          <w:rFonts w:ascii="Arial" w:eastAsia="Arial" w:hAnsi="Arial" w:cs="Arial"/>
          <w:color w:val="000000"/>
          <w:sz w:val="22"/>
          <w:szCs w:val="22"/>
        </w:rPr>
        <w:t>Engine driven compact APU for charging batteries. The engine will either be gasoline / petrol engine or diesel engine type.</w:t>
      </w:r>
    </w:p>
    <w:p w14:paraId="723BB225" w14:textId="77777777" w:rsidR="005C00CA" w:rsidRDefault="005C00CA" w:rsidP="0005429B">
      <w:pPr>
        <w:numPr>
          <w:ilvl w:val="1"/>
          <w:numId w:val="15"/>
        </w:numPr>
        <w:spacing w:after="0" w:line="259" w:lineRule="auto"/>
        <w:ind w:right="21"/>
        <w:rPr>
          <w:rFonts w:ascii="Arial" w:eastAsia="Arial" w:hAnsi="Arial" w:cs="Arial"/>
          <w:sz w:val="22"/>
          <w:szCs w:val="22"/>
        </w:rPr>
      </w:pPr>
      <w:proofErr w:type="spellStart"/>
      <w:r>
        <w:rPr>
          <w:rFonts w:ascii="Arial" w:eastAsia="Arial" w:hAnsi="Arial" w:cs="Arial"/>
          <w:b/>
          <w:color w:val="000000"/>
          <w:sz w:val="22"/>
          <w:szCs w:val="22"/>
        </w:rPr>
        <w:t>KranKing</w:t>
      </w:r>
      <w:proofErr w:type="spellEnd"/>
      <w:r>
        <w:rPr>
          <w:rFonts w:ascii="Arial" w:eastAsia="Arial" w:hAnsi="Arial" w:cs="Arial"/>
          <w:b/>
          <w:color w:val="000000"/>
          <w:sz w:val="22"/>
          <w:szCs w:val="22"/>
        </w:rPr>
        <w:t>® JSD BMP-II/IIK</w:t>
      </w:r>
      <w:r>
        <w:rPr>
          <w:rFonts w:ascii="Arial" w:eastAsia="Arial" w:hAnsi="Arial" w:cs="Arial"/>
          <w:color w:val="000000"/>
          <w:sz w:val="22"/>
          <w:szCs w:val="22"/>
        </w:rPr>
        <w:t xml:space="preserve"> – An </w:t>
      </w:r>
      <w:proofErr w:type="spellStart"/>
      <w:r>
        <w:rPr>
          <w:rFonts w:ascii="Arial" w:eastAsia="Arial" w:hAnsi="Arial" w:cs="Arial"/>
          <w:color w:val="000000"/>
          <w:sz w:val="22"/>
          <w:szCs w:val="22"/>
        </w:rPr>
        <w:t>Ultracapacitor</w:t>
      </w:r>
      <w:proofErr w:type="spellEnd"/>
      <w:r>
        <w:rPr>
          <w:rFonts w:ascii="Arial" w:eastAsia="Arial" w:hAnsi="Arial" w:cs="Arial"/>
          <w:color w:val="000000"/>
          <w:sz w:val="22"/>
          <w:szCs w:val="22"/>
        </w:rPr>
        <w:t xml:space="preserve"> that will cater to the surge current requirements. It will also be designed to cater to electrical load requirements in case of batteries being discharged completely and have multiple charging options. It will also have the capability to crank the main engine of BMP-II/IIK in case the batteries are discharged.</w:t>
      </w:r>
    </w:p>
    <w:p w14:paraId="772E308C" w14:textId="77777777" w:rsidR="005C00CA" w:rsidRDefault="005C00CA" w:rsidP="0005429B">
      <w:pPr>
        <w:numPr>
          <w:ilvl w:val="1"/>
          <w:numId w:val="15"/>
        </w:numPr>
        <w:spacing w:after="0" w:line="259" w:lineRule="auto"/>
        <w:ind w:right="21"/>
        <w:rPr>
          <w:rFonts w:ascii="Arial" w:eastAsia="Arial" w:hAnsi="Arial" w:cs="Arial"/>
          <w:b/>
          <w:sz w:val="22"/>
          <w:szCs w:val="22"/>
        </w:rPr>
      </w:pPr>
      <w:proofErr w:type="spellStart"/>
      <w:r>
        <w:rPr>
          <w:rFonts w:ascii="Arial" w:eastAsia="Arial" w:hAnsi="Arial" w:cs="Arial"/>
          <w:b/>
          <w:color w:val="000000"/>
          <w:sz w:val="22"/>
          <w:szCs w:val="22"/>
        </w:rPr>
        <w:t>FaraDigm</w:t>
      </w:r>
      <w:proofErr w:type="spellEnd"/>
      <w:r>
        <w:rPr>
          <w:rFonts w:ascii="Arial" w:eastAsia="Arial" w:hAnsi="Arial" w:cs="Arial"/>
          <w:b/>
          <w:color w:val="000000"/>
          <w:sz w:val="22"/>
          <w:szCs w:val="22"/>
        </w:rPr>
        <w:t>® Battery / Power Management System BMP-II/IIK –</w:t>
      </w:r>
      <w:r>
        <w:rPr>
          <w:rFonts w:ascii="Arial" w:eastAsia="Arial" w:hAnsi="Arial" w:cs="Arial"/>
          <w:color w:val="000000"/>
          <w:sz w:val="22"/>
          <w:szCs w:val="22"/>
        </w:rPr>
        <w:t xml:space="preserve"> For effective, efficient and safety driven power management of the system with suitable Human Machine Interface for soldier friendly operations.</w:t>
      </w:r>
    </w:p>
    <w:p w14:paraId="4209557C" w14:textId="77777777" w:rsidR="005C00CA" w:rsidRDefault="005C00CA" w:rsidP="0005429B">
      <w:pPr>
        <w:keepNext/>
        <w:keepLines/>
        <w:numPr>
          <w:ilvl w:val="0"/>
          <w:numId w:val="16"/>
        </w:numPr>
        <w:spacing w:before="200" w:after="200"/>
      </w:pPr>
      <w:r>
        <w:rPr>
          <w:rFonts w:ascii="Arial" w:eastAsia="Arial" w:hAnsi="Arial" w:cs="Arial"/>
          <w:b/>
          <w:sz w:val="22"/>
          <w:szCs w:val="22"/>
          <w:u w:val="single"/>
        </w:rPr>
        <w:t>Key Technologies Developed/Applied</w:t>
      </w:r>
    </w:p>
    <w:p w14:paraId="7B213BCD" w14:textId="77777777" w:rsidR="005C00CA" w:rsidRDefault="005C00CA" w:rsidP="0005429B">
      <w:pPr>
        <w:numPr>
          <w:ilvl w:val="1"/>
          <w:numId w:val="16"/>
        </w:numPr>
        <w:spacing w:after="0" w:line="259" w:lineRule="auto"/>
        <w:ind w:right="21"/>
      </w:pPr>
      <w:r>
        <w:rPr>
          <w:rFonts w:ascii="Arial" w:eastAsia="Arial" w:hAnsi="Arial" w:cs="Arial"/>
          <w:color w:val="000000"/>
          <w:sz w:val="22"/>
          <w:szCs w:val="22"/>
        </w:rPr>
        <w:t>Customized Auxiliary Power Unit with Permanent Magnet Alternator (PMA)</w:t>
      </w:r>
    </w:p>
    <w:p w14:paraId="45002BCC" w14:textId="77777777" w:rsidR="005C00CA" w:rsidRDefault="005C00CA" w:rsidP="0005429B">
      <w:pPr>
        <w:numPr>
          <w:ilvl w:val="1"/>
          <w:numId w:val="16"/>
        </w:numPr>
        <w:spacing w:after="0" w:line="259" w:lineRule="auto"/>
        <w:ind w:right="21"/>
        <w:jc w:val="left"/>
      </w:pPr>
      <w:r>
        <w:rPr>
          <w:rFonts w:ascii="Arial" w:eastAsia="Arial" w:hAnsi="Arial" w:cs="Arial"/>
          <w:color w:val="000000"/>
          <w:sz w:val="22"/>
          <w:szCs w:val="22"/>
        </w:rPr>
        <w:t xml:space="preserve">Customized </w:t>
      </w:r>
      <w:proofErr w:type="spellStart"/>
      <w:r>
        <w:rPr>
          <w:rFonts w:ascii="Arial" w:eastAsia="Arial" w:hAnsi="Arial" w:cs="Arial"/>
          <w:color w:val="000000"/>
          <w:sz w:val="22"/>
          <w:szCs w:val="22"/>
        </w:rPr>
        <w:t>Ultracapacitor</w:t>
      </w:r>
      <w:proofErr w:type="spellEnd"/>
      <w:r>
        <w:rPr>
          <w:rFonts w:ascii="Arial" w:eastAsia="Arial" w:hAnsi="Arial" w:cs="Arial"/>
          <w:color w:val="000000"/>
          <w:sz w:val="22"/>
          <w:szCs w:val="22"/>
        </w:rPr>
        <w:t xml:space="preserve"> Modules to meet various system requirements including surge current support, engine cranking and emergency charging.</w:t>
      </w:r>
      <w:r>
        <w:rPr>
          <w:rFonts w:ascii="Arial" w:eastAsia="Arial" w:hAnsi="Arial" w:cs="Arial"/>
          <w:color w:val="000000"/>
          <w:sz w:val="22"/>
          <w:szCs w:val="22"/>
        </w:rPr>
        <w:br/>
      </w:r>
    </w:p>
    <w:p w14:paraId="329D028F" w14:textId="77777777" w:rsidR="005C00CA" w:rsidRDefault="005C00CA" w:rsidP="0005429B">
      <w:pPr>
        <w:numPr>
          <w:ilvl w:val="0"/>
          <w:numId w:val="16"/>
        </w:numPr>
        <w:spacing w:after="0"/>
        <w:jc w:val="left"/>
        <w:rPr>
          <w:color w:val="000000"/>
        </w:rPr>
      </w:pPr>
      <w:r>
        <w:rPr>
          <w:rFonts w:ascii="Arial" w:eastAsia="Arial" w:hAnsi="Arial" w:cs="Arial"/>
          <w:b/>
          <w:color w:val="000000"/>
          <w:sz w:val="22"/>
          <w:szCs w:val="22"/>
          <w:u w:val="single"/>
        </w:rPr>
        <w:t>Key Product Features &amp; Functionalities</w:t>
      </w:r>
      <w:r>
        <w:rPr>
          <w:rFonts w:ascii="Arial" w:eastAsia="Arial" w:hAnsi="Arial" w:cs="Arial"/>
          <w:b/>
          <w:color w:val="000000"/>
          <w:sz w:val="22"/>
          <w:szCs w:val="22"/>
          <w:u w:val="single"/>
        </w:rPr>
        <w:br/>
      </w:r>
    </w:p>
    <w:p w14:paraId="544F37D1" w14:textId="4A33DA09" w:rsidR="00930BB5" w:rsidRPr="00125852" w:rsidRDefault="005C00CA" w:rsidP="00125852">
      <w:pPr>
        <w:numPr>
          <w:ilvl w:val="1"/>
          <w:numId w:val="16"/>
        </w:numPr>
        <w:spacing w:after="0"/>
        <w:jc w:val="left"/>
        <w:rPr>
          <w:color w:val="000000"/>
          <w:u w:val="single"/>
        </w:rPr>
      </w:pPr>
      <w:r>
        <w:rPr>
          <w:rFonts w:ascii="Arial" w:eastAsia="Arial" w:hAnsi="Arial" w:cs="Arial"/>
          <w:color w:val="000000"/>
          <w:sz w:val="22"/>
          <w:szCs w:val="22"/>
        </w:rPr>
        <w:t>Optimally Selected, Customized and Integrated Engine + Alternator capable of rugged use in HAA conditions for Product Concept.</w:t>
      </w:r>
      <w:r w:rsidR="00125852">
        <w:rPr>
          <w:rFonts w:ascii="Arial" w:eastAsia="Arial" w:hAnsi="Arial" w:cs="Arial"/>
          <w:color w:val="000000"/>
          <w:sz w:val="22"/>
          <w:szCs w:val="22"/>
        </w:rPr>
        <w:br/>
      </w:r>
      <w:proofErr w:type="spellStart"/>
      <w:r w:rsidRPr="00125852">
        <w:rPr>
          <w:rFonts w:ascii="Arial" w:eastAsia="Arial" w:hAnsi="Arial" w:cs="Arial"/>
          <w:color w:val="000000"/>
          <w:sz w:val="22"/>
          <w:szCs w:val="22"/>
        </w:rPr>
        <w:t>Ultra Capacitor</w:t>
      </w:r>
      <w:proofErr w:type="spellEnd"/>
      <w:r w:rsidRPr="00125852">
        <w:rPr>
          <w:rFonts w:ascii="Arial" w:eastAsia="Arial" w:hAnsi="Arial" w:cs="Arial"/>
          <w:color w:val="000000"/>
          <w:sz w:val="22"/>
          <w:szCs w:val="22"/>
        </w:rPr>
        <w:t xml:space="preserve"> based pulse power source that will meet main engine starting requirement in case of the discharged condition of lead acid batteries and provide for surge current requirements during silent watch operation along with emergency charging capabilities.</w:t>
      </w:r>
      <w:r w:rsidRPr="00125852">
        <w:rPr>
          <w:rFonts w:ascii="Arial" w:eastAsia="Arial" w:hAnsi="Arial" w:cs="Arial"/>
          <w:sz w:val="22"/>
          <w:szCs w:val="22"/>
        </w:rPr>
        <w:br/>
      </w:r>
    </w:p>
    <w:p w14:paraId="7E1D3466" w14:textId="77777777" w:rsidR="00930BB5" w:rsidRPr="000B5C95" w:rsidRDefault="00930BB5" w:rsidP="00AB6009">
      <w:pPr>
        <w:rPr>
          <w:b/>
        </w:rPr>
      </w:pPr>
    </w:p>
    <w:p w14:paraId="015440F7" w14:textId="77777777" w:rsidR="005C00CA" w:rsidRPr="005C00CA" w:rsidRDefault="003421EE" w:rsidP="005C00CA">
      <w:pPr>
        <w:jc w:val="center"/>
        <w:rPr>
          <w:rFonts w:ascii="Arial" w:hAnsi="Arial" w:cs="Arial"/>
          <w:b/>
          <w:sz w:val="32"/>
          <w:szCs w:val="32"/>
          <w:u w:val="single"/>
        </w:rPr>
      </w:pPr>
      <w:r w:rsidRPr="000B5C95">
        <w:br w:type="page"/>
      </w:r>
      <w:bookmarkStart w:id="95" w:name="_GoBack"/>
      <w:r w:rsidR="005C00CA" w:rsidRPr="005C00CA">
        <w:rPr>
          <w:rFonts w:ascii="Arial" w:hAnsi="Arial" w:cs="Arial"/>
          <w:b/>
          <w:sz w:val="32"/>
          <w:szCs w:val="32"/>
          <w:u w:val="single"/>
        </w:rPr>
        <w:lastRenderedPageBreak/>
        <w:t>Annexure C</w:t>
      </w:r>
    </w:p>
    <w:p w14:paraId="184D06DE" w14:textId="77777777" w:rsidR="005C00CA" w:rsidRPr="005C00CA" w:rsidRDefault="005C00CA" w:rsidP="005C00CA">
      <w:pPr>
        <w:jc w:val="center"/>
        <w:rPr>
          <w:rFonts w:ascii="Arial" w:hAnsi="Arial" w:cs="Arial"/>
          <w:b/>
        </w:rPr>
      </w:pPr>
      <w:bookmarkStart w:id="96" w:name="_heading=h.upglbi" w:colFirst="0" w:colLast="0"/>
      <w:bookmarkEnd w:id="96"/>
      <w:r w:rsidRPr="005C00CA">
        <w:rPr>
          <w:rFonts w:ascii="Arial" w:hAnsi="Arial" w:cs="Arial"/>
          <w:b/>
        </w:rPr>
        <w:t>Statement of Provisional Product Development Budget &amp; Matching Contribution</w:t>
      </w:r>
    </w:p>
    <w:p w14:paraId="5E0D42E5" w14:textId="77777777" w:rsidR="005C00CA" w:rsidRPr="005C00CA" w:rsidRDefault="005C00CA" w:rsidP="005C00CA">
      <w:pPr>
        <w:rPr>
          <w:rFonts w:ascii="Arial" w:hAnsi="Arial" w:cs="Arial"/>
        </w:rPr>
      </w:pPr>
      <w:r w:rsidRPr="005C00CA">
        <w:rPr>
          <w:rFonts w:ascii="Arial" w:hAnsi="Arial" w:cs="Arial"/>
        </w:rPr>
        <w:t xml:space="preserve">I, Amit Anil Raje, hereby accept that the total expenditure incurred during the process of product development shall not exceed the amount of </w:t>
      </w:r>
      <w:proofErr w:type="spellStart"/>
      <w:r w:rsidRPr="005C00CA">
        <w:rPr>
          <w:rFonts w:ascii="Arial" w:hAnsi="Arial" w:cs="Arial"/>
        </w:rPr>
        <w:t>Rs</w:t>
      </w:r>
      <w:proofErr w:type="spellEnd"/>
      <w:r w:rsidRPr="005C00CA">
        <w:rPr>
          <w:rFonts w:ascii="Arial" w:hAnsi="Arial" w:cs="Arial"/>
        </w:rPr>
        <w:t>. 2</w:t>
      </w:r>
      <w:proofErr w:type="gramStart"/>
      <w:r w:rsidRPr="005C00CA">
        <w:rPr>
          <w:rFonts w:ascii="Arial" w:hAnsi="Arial" w:cs="Arial"/>
        </w:rPr>
        <w:t>,00,00,000</w:t>
      </w:r>
      <w:proofErr w:type="gramEnd"/>
      <w:r w:rsidRPr="005C00CA">
        <w:rPr>
          <w:rFonts w:ascii="Arial" w:hAnsi="Arial" w:cs="Arial"/>
        </w:rPr>
        <w:t xml:space="preserve"> (</w:t>
      </w:r>
      <w:proofErr w:type="spellStart"/>
      <w:r w:rsidRPr="005C00CA">
        <w:rPr>
          <w:rFonts w:ascii="Arial" w:hAnsi="Arial" w:cs="Arial"/>
        </w:rPr>
        <w:t>Rs</w:t>
      </w:r>
      <w:proofErr w:type="spellEnd"/>
      <w:r w:rsidRPr="005C00CA">
        <w:rPr>
          <w:rFonts w:ascii="Arial" w:hAnsi="Arial" w:cs="Arial"/>
        </w:rPr>
        <w:t>. Two Crores), as has been approved by DIO. In case of additional expenditure incurred in excess of the approved budget, necessary prior approvals from DIO shall be sought before such expenditures are incurred. In such cases of budget overruns, the additional funds required shall come exclusively from the matching contribution funds and the funds received as part of the SPARK Grant shall not be utilised for such expenditures, unless approved otherwise by DIO.</w:t>
      </w:r>
    </w:p>
    <w:p w14:paraId="3DCC4523" w14:textId="77777777" w:rsidR="005C00CA" w:rsidRPr="005C00CA" w:rsidRDefault="005C00CA" w:rsidP="005C00CA">
      <w:pPr>
        <w:rPr>
          <w:rFonts w:ascii="Arial" w:hAnsi="Arial" w:cs="Arial"/>
        </w:rPr>
      </w:pPr>
      <w:bookmarkStart w:id="97" w:name="_heading=h.3ep43zb" w:colFirst="0" w:colLast="0"/>
      <w:bookmarkEnd w:id="97"/>
      <w:r w:rsidRPr="005C00CA">
        <w:rPr>
          <w:rFonts w:ascii="Arial" w:hAnsi="Arial" w:cs="Arial"/>
        </w:rPr>
        <w:t xml:space="preserve">Schedule of </w:t>
      </w:r>
      <w:proofErr w:type="spellStart"/>
      <w:r w:rsidRPr="005C00CA">
        <w:rPr>
          <w:rFonts w:ascii="Arial" w:hAnsi="Arial" w:cs="Arial"/>
        </w:rPr>
        <w:t>Payout</w:t>
      </w:r>
      <w:proofErr w:type="spellEnd"/>
      <w:r w:rsidRPr="005C00CA">
        <w:rPr>
          <w:rFonts w:ascii="Arial" w:hAnsi="Arial" w:cs="Arial"/>
        </w:rPr>
        <w:t xml:space="preserve"> of SPARK Grant Funds and Statement of Commitment for Cash &amp; In-Kind parts of Matching Contribution</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14" w:type="dxa"/>
        </w:tblCellMar>
        <w:tblLook w:val="0600" w:firstRow="0" w:lastRow="0" w:firstColumn="0" w:lastColumn="0" w:noHBand="1" w:noVBand="1"/>
      </w:tblPr>
      <w:tblGrid>
        <w:gridCol w:w="1275"/>
        <w:gridCol w:w="1550"/>
        <w:gridCol w:w="1560"/>
        <w:gridCol w:w="1417"/>
        <w:gridCol w:w="1559"/>
        <w:gridCol w:w="2835"/>
      </w:tblGrid>
      <w:tr w:rsidR="005C00CA" w:rsidRPr="005C00CA" w14:paraId="52312AB3" w14:textId="77777777" w:rsidTr="005C00CA">
        <w:tc>
          <w:tcPr>
            <w:tcW w:w="1275" w:type="dxa"/>
            <w:shd w:val="clear" w:color="auto" w:fill="auto"/>
            <w:tcMar>
              <w:top w:w="100" w:type="dxa"/>
              <w:left w:w="100" w:type="dxa"/>
              <w:bottom w:w="100" w:type="dxa"/>
              <w:right w:w="100" w:type="dxa"/>
            </w:tcMar>
          </w:tcPr>
          <w:p w14:paraId="60852E1F" w14:textId="77777777" w:rsidR="005C00CA" w:rsidRPr="005C00CA" w:rsidRDefault="005C00CA" w:rsidP="00496BD6">
            <w:pPr>
              <w:rPr>
                <w:rFonts w:ascii="Arial" w:hAnsi="Arial" w:cs="Arial"/>
                <w:b/>
                <w:sz w:val="22"/>
                <w:szCs w:val="22"/>
              </w:rPr>
            </w:pPr>
            <w:r w:rsidRPr="005C00CA">
              <w:rPr>
                <w:rFonts w:ascii="Arial" w:hAnsi="Arial" w:cs="Arial"/>
                <w:b/>
                <w:sz w:val="22"/>
                <w:szCs w:val="22"/>
              </w:rPr>
              <w:t>Completed Milestone #</w:t>
            </w:r>
          </w:p>
        </w:tc>
        <w:tc>
          <w:tcPr>
            <w:tcW w:w="1550" w:type="dxa"/>
            <w:shd w:val="clear" w:color="auto" w:fill="auto"/>
          </w:tcPr>
          <w:p w14:paraId="7047565E" w14:textId="77777777" w:rsidR="005C00CA" w:rsidRPr="005C00CA" w:rsidRDefault="005C00CA" w:rsidP="00496BD6">
            <w:pPr>
              <w:rPr>
                <w:rFonts w:ascii="Arial" w:hAnsi="Arial" w:cs="Arial"/>
                <w:b/>
                <w:sz w:val="22"/>
                <w:szCs w:val="22"/>
              </w:rPr>
            </w:pPr>
            <w:r w:rsidRPr="005C00CA">
              <w:rPr>
                <w:rFonts w:ascii="Arial" w:hAnsi="Arial" w:cs="Arial"/>
                <w:b/>
                <w:sz w:val="22"/>
                <w:szCs w:val="22"/>
              </w:rPr>
              <w:t>SPARK Grant Sanctioned</w:t>
            </w:r>
          </w:p>
        </w:tc>
        <w:tc>
          <w:tcPr>
            <w:tcW w:w="1560" w:type="dxa"/>
            <w:shd w:val="clear" w:color="auto" w:fill="auto"/>
          </w:tcPr>
          <w:p w14:paraId="7BC93EB1" w14:textId="77777777" w:rsidR="005C00CA" w:rsidRPr="005C00CA" w:rsidRDefault="005C00CA" w:rsidP="00496BD6">
            <w:pPr>
              <w:rPr>
                <w:rFonts w:ascii="Arial" w:hAnsi="Arial" w:cs="Arial"/>
                <w:b/>
                <w:sz w:val="22"/>
                <w:szCs w:val="22"/>
              </w:rPr>
            </w:pPr>
            <w:r w:rsidRPr="005C00CA">
              <w:rPr>
                <w:rFonts w:ascii="Arial" w:hAnsi="Arial" w:cs="Arial"/>
                <w:b/>
                <w:sz w:val="22"/>
                <w:szCs w:val="22"/>
              </w:rPr>
              <w:t>Matching Contribution Commitment (Cash)</w:t>
            </w:r>
          </w:p>
        </w:tc>
        <w:tc>
          <w:tcPr>
            <w:tcW w:w="1417" w:type="dxa"/>
            <w:shd w:val="clear" w:color="auto" w:fill="auto"/>
          </w:tcPr>
          <w:p w14:paraId="727717E4" w14:textId="77777777" w:rsidR="005C00CA" w:rsidRPr="005C00CA" w:rsidRDefault="005C00CA" w:rsidP="00496BD6">
            <w:pPr>
              <w:rPr>
                <w:rFonts w:ascii="Arial" w:hAnsi="Arial" w:cs="Arial"/>
                <w:b/>
                <w:sz w:val="22"/>
                <w:szCs w:val="22"/>
              </w:rPr>
            </w:pPr>
            <w:r w:rsidRPr="005C00CA">
              <w:rPr>
                <w:rFonts w:ascii="Arial" w:hAnsi="Arial" w:cs="Arial"/>
                <w:b/>
                <w:sz w:val="22"/>
                <w:szCs w:val="22"/>
              </w:rPr>
              <w:t>Matching Contribution Commitment (In-Kind)</w:t>
            </w:r>
          </w:p>
        </w:tc>
        <w:tc>
          <w:tcPr>
            <w:tcW w:w="1559" w:type="dxa"/>
          </w:tcPr>
          <w:p w14:paraId="5DDC6EF3" w14:textId="77777777" w:rsidR="005C00CA" w:rsidRPr="005C00CA" w:rsidRDefault="005C00CA" w:rsidP="00496BD6">
            <w:pPr>
              <w:rPr>
                <w:rFonts w:ascii="Arial" w:hAnsi="Arial" w:cs="Arial"/>
                <w:b/>
                <w:sz w:val="22"/>
                <w:szCs w:val="22"/>
              </w:rPr>
            </w:pPr>
            <w:r w:rsidRPr="005C00CA">
              <w:rPr>
                <w:rFonts w:ascii="Arial" w:hAnsi="Arial" w:cs="Arial"/>
                <w:b/>
                <w:sz w:val="22"/>
                <w:szCs w:val="22"/>
              </w:rPr>
              <w:t>Past Expenditures</w:t>
            </w:r>
          </w:p>
        </w:tc>
        <w:tc>
          <w:tcPr>
            <w:tcW w:w="2835" w:type="dxa"/>
            <w:shd w:val="clear" w:color="auto" w:fill="auto"/>
            <w:tcMar>
              <w:top w:w="100" w:type="dxa"/>
              <w:left w:w="100" w:type="dxa"/>
              <w:bottom w:w="100" w:type="dxa"/>
              <w:right w:w="100" w:type="dxa"/>
            </w:tcMar>
          </w:tcPr>
          <w:p w14:paraId="6C995A7C" w14:textId="77777777" w:rsidR="005C00CA" w:rsidRPr="005C00CA" w:rsidRDefault="005C00CA" w:rsidP="00496BD6">
            <w:pPr>
              <w:rPr>
                <w:rFonts w:ascii="Arial" w:hAnsi="Arial" w:cs="Arial"/>
                <w:b/>
                <w:sz w:val="22"/>
                <w:szCs w:val="22"/>
              </w:rPr>
            </w:pPr>
            <w:r w:rsidRPr="005C00CA">
              <w:rPr>
                <w:rFonts w:ascii="Arial" w:hAnsi="Arial" w:cs="Arial"/>
                <w:b/>
                <w:sz w:val="22"/>
                <w:szCs w:val="22"/>
              </w:rPr>
              <w:t>Comments</w:t>
            </w:r>
          </w:p>
        </w:tc>
      </w:tr>
      <w:tr w:rsidR="005C00CA" w:rsidRPr="005C00CA" w14:paraId="57C765B2" w14:textId="77777777" w:rsidTr="005C00CA">
        <w:tc>
          <w:tcPr>
            <w:tcW w:w="1275" w:type="dxa"/>
            <w:shd w:val="clear" w:color="auto" w:fill="auto"/>
            <w:tcMar>
              <w:top w:w="100" w:type="dxa"/>
              <w:left w:w="100" w:type="dxa"/>
              <w:bottom w:w="100" w:type="dxa"/>
              <w:right w:w="100" w:type="dxa"/>
            </w:tcMar>
          </w:tcPr>
          <w:p w14:paraId="43400558" w14:textId="77777777" w:rsidR="005C00CA" w:rsidRPr="005C00CA" w:rsidRDefault="005C00CA" w:rsidP="00496BD6">
            <w:pPr>
              <w:rPr>
                <w:rFonts w:ascii="Arial" w:hAnsi="Arial" w:cs="Arial"/>
                <w:b/>
                <w:sz w:val="20"/>
                <w:szCs w:val="20"/>
              </w:rPr>
            </w:pPr>
            <w:r w:rsidRPr="005C00CA">
              <w:rPr>
                <w:rFonts w:ascii="Arial" w:hAnsi="Arial" w:cs="Arial"/>
                <w:b/>
                <w:sz w:val="20"/>
                <w:szCs w:val="20"/>
              </w:rPr>
              <w:t>#0</w:t>
            </w:r>
          </w:p>
        </w:tc>
        <w:tc>
          <w:tcPr>
            <w:tcW w:w="1550" w:type="dxa"/>
            <w:shd w:val="clear" w:color="auto" w:fill="auto"/>
          </w:tcPr>
          <w:p w14:paraId="0A19E587"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proofErr w:type="gramStart"/>
            <w:r w:rsidRPr="005C00CA">
              <w:rPr>
                <w:rFonts w:ascii="Arial" w:hAnsi="Arial" w:cs="Arial"/>
                <w:sz w:val="20"/>
                <w:szCs w:val="20"/>
              </w:rPr>
              <w:t>.&lt;</w:t>
            </w:r>
            <w:proofErr w:type="gramEnd"/>
            <w:r w:rsidRPr="005C00CA">
              <w:rPr>
                <w:rFonts w:ascii="Arial" w:hAnsi="Arial" w:cs="Arial"/>
                <w:sz w:val="20"/>
                <w:szCs w:val="20"/>
              </w:rPr>
              <w:t>10,00,000.&gt;</w:t>
            </w:r>
          </w:p>
          <w:p w14:paraId="1E871661" w14:textId="77777777" w:rsidR="005C00CA" w:rsidRPr="005C00CA" w:rsidRDefault="005C00CA" w:rsidP="00496BD6">
            <w:pPr>
              <w:rPr>
                <w:rFonts w:ascii="Arial" w:hAnsi="Arial" w:cs="Arial"/>
                <w:sz w:val="20"/>
                <w:szCs w:val="20"/>
              </w:rPr>
            </w:pPr>
            <w:r w:rsidRPr="005C00CA">
              <w:rPr>
                <w:rFonts w:ascii="Arial" w:hAnsi="Arial" w:cs="Arial"/>
                <w:sz w:val="20"/>
                <w:szCs w:val="20"/>
              </w:rPr>
              <w:t>(10%)</w:t>
            </w:r>
          </w:p>
        </w:tc>
        <w:tc>
          <w:tcPr>
            <w:tcW w:w="1560" w:type="dxa"/>
            <w:shd w:val="clear" w:color="auto" w:fill="auto"/>
          </w:tcPr>
          <w:p w14:paraId="3F7252C4"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proofErr w:type="gramStart"/>
            <w:r w:rsidRPr="005C00CA">
              <w:rPr>
                <w:rFonts w:ascii="Arial" w:hAnsi="Arial" w:cs="Arial"/>
                <w:sz w:val="20"/>
                <w:szCs w:val="20"/>
              </w:rPr>
              <w:t>.&lt;</w:t>
            </w:r>
            <w:proofErr w:type="gramEnd"/>
            <w:r w:rsidRPr="005C00CA">
              <w:rPr>
                <w:rFonts w:ascii="Arial" w:hAnsi="Arial" w:cs="Arial"/>
                <w:sz w:val="20"/>
                <w:szCs w:val="20"/>
              </w:rPr>
              <w:t>10,00,000.&gt;</w:t>
            </w:r>
          </w:p>
          <w:p w14:paraId="1FDE06A4" w14:textId="77777777" w:rsidR="005C00CA" w:rsidRPr="005C00CA" w:rsidRDefault="005C00CA" w:rsidP="00496BD6">
            <w:pPr>
              <w:rPr>
                <w:rFonts w:ascii="Arial" w:hAnsi="Arial" w:cs="Arial"/>
                <w:sz w:val="20"/>
                <w:szCs w:val="20"/>
              </w:rPr>
            </w:pPr>
            <w:r w:rsidRPr="005C00CA">
              <w:rPr>
                <w:rFonts w:ascii="Arial" w:hAnsi="Arial" w:cs="Arial"/>
                <w:sz w:val="20"/>
                <w:szCs w:val="20"/>
              </w:rPr>
              <w:t xml:space="preserve"> (10%)</w:t>
            </w:r>
          </w:p>
        </w:tc>
        <w:tc>
          <w:tcPr>
            <w:tcW w:w="1417" w:type="dxa"/>
            <w:shd w:val="clear" w:color="auto" w:fill="auto"/>
          </w:tcPr>
          <w:p w14:paraId="23B18876"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.&lt;0&gt;</w:t>
            </w:r>
          </w:p>
          <w:p w14:paraId="6CCCEA43" w14:textId="77777777" w:rsidR="005C00CA" w:rsidRPr="005C00CA" w:rsidRDefault="005C00CA" w:rsidP="00496BD6">
            <w:pPr>
              <w:rPr>
                <w:rFonts w:ascii="Arial" w:hAnsi="Arial" w:cs="Arial"/>
                <w:sz w:val="20"/>
                <w:szCs w:val="20"/>
              </w:rPr>
            </w:pPr>
          </w:p>
        </w:tc>
        <w:tc>
          <w:tcPr>
            <w:tcW w:w="1559" w:type="dxa"/>
          </w:tcPr>
          <w:p w14:paraId="0C43EC8D"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.&lt;0&gt;</w:t>
            </w:r>
          </w:p>
        </w:tc>
        <w:tc>
          <w:tcPr>
            <w:tcW w:w="2835" w:type="dxa"/>
            <w:shd w:val="clear" w:color="auto" w:fill="auto"/>
            <w:tcMar>
              <w:top w:w="100" w:type="dxa"/>
              <w:left w:w="100" w:type="dxa"/>
              <w:bottom w:w="100" w:type="dxa"/>
              <w:right w:w="100" w:type="dxa"/>
            </w:tcMar>
          </w:tcPr>
          <w:p w14:paraId="24D69964" w14:textId="77777777" w:rsidR="005C00CA" w:rsidRPr="005C00CA" w:rsidRDefault="005C00CA" w:rsidP="00496BD6">
            <w:pPr>
              <w:rPr>
                <w:rFonts w:ascii="Arial" w:hAnsi="Arial" w:cs="Arial"/>
                <w:sz w:val="20"/>
                <w:szCs w:val="20"/>
              </w:rPr>
            </w:pPr>
            <w:r w:rsidRPr="005C00CA">
              <w:rPr>
                <w:rFonts w:ascii="Arial" w:hAnsi="Arial" w:cs="Arial"/>
                <w:i/>
                <w:sz w:val="20"/>
                <w:szCs w:val="20"/>
              </w:rPr>
              <w:t xml:space="preserve">Utilisation Certificate to be  submitted for MC Past </w:t>
            </w:r>
          </w:p>
        </w:tc>
      </w:tr>
      <w:tr w:rsidR="005C00CA" w:rsidRPr="005C00CA" w14:paraId="590BAF06" w14:textId="77777777" w:rsidTr="005C00CA">
        <w:tc>
          <w:tcPr>
            <w:tcW w:w="1275" w:type="dxa"/>
            <w:shd w:val="clear" w:color="auto" w:fill="auto"/>
            <w:tcMar>
              <w:top w:w="100" w:type="dxa"/>
              <w:left w:w="100" w:type="dxa"/>
              <w:bottom w:w="100" w:type="dxa"/>
              <w:right w:w="100" w:type="dxa"/>
            </w:tcMar>
          </w:tcPr>
          <w:p w14:paraId="17954BBD" w14:textId="77777777" w:rsidR="005C00CA" w:rsidRPr="005C00CA" w:rsidRDefault="005C00CA" w:rsidP="00496BD6">
            <w:pPr>
              <w:rPr>
                <w:rFonts w:ascii="Arial" w:hAnsi="Arial" w:cs="Arial"/>
                <w:b/>
                <w:sz w:val="20"/>
                <w:szCs w:val="20"/>
              </w:rPr>
            </w:pPr>
            <w:r w:rsidRPr="005C00CA">
              <w:rPr>
                <w:rFonts w:ascii="Arial" w:hAnsi="Arial" w:cs="Arial"/>
                <w:b/>
                <w:sz w:val="20"/>
                <w:szCs w:val="20"/>
              </w:rPr>
              <w:t>#1</w:t>
            </w:r>
          </w:p>
        </w:tc>
        <w:tc>
          <w:tcPr>
            <w:tcW w:w="1550" w:type="dxa"/>
            <w:shd w:val="clear" w:color="auto" w:fill="auto"/>
          </w:tcPr>
          <w:p w14:paraId="55873E9E"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proofErr w:type="gramStart"/>
            <w:r w:rsidRPr="005C00CA">
              <w:rPr>
                <w:rFonts w:ascii="Arial" w:hAnsi="Arial" w:cs="Arial"/>
                <w:sz w:val="20"/>
                <w:szCs w:val="20"/>
              </w:rPr>
              <w:t>.&lt;</w:t>
            </w:r>
            <w:proofErr w:type="gramEnd"/>
            <w:r w:rsidRPr="005C00CA">
              <w:rPr>
                <w:rFonts w:ascii="Arial" w:hAnsi="Arial" w:cs="Arial"/>
                <w:sz w:val="20"/>
                <w:szCs w:val="20"/>
              </w:rPr>
              <w:t>20,00,000.&gt;</w:t>
            </w:r>
          </w:p>
          <w:p w14:paraId="407A0CA3" w14:textId="77777777" w:rsidR="005C00CA" w:rsidRPr="005C00CA" w:rsidRDefault="005C00CA" w:rsidP="00496BD6">
            <w:pPr>
              <w:rPr>
                <w:rFonts w:ascii="Arial" w:hAnsi="Arial" w:cs="Arial"/>
                <w:sz w:val="20"/>
                <w:szCs w:val="20"/>
              </w:rPr>
            </w:pPr>
            <w:r w:rsidRPr="005C00CA">
              <w:rPr>
                <w:rFonts w:ascii="Arial" w:hAnsi="Arial" w:cs="Arial"/>
                <w:sz w:val="20"/>
                <w:szCs w:val="20"/>
              </w:rPr>
              <w:t>(20%)</w:t>
            </w:r>
          </w:p>
        </w:tc>
        <w:tc>
          <w:tcPr>
            <w:tcW w:w="1560" w:type="dxa"/>
            <w:shd w:val="clear" w:color="auto" w:fill="auto"/>
          </w:tcPr>
          <w:p w14:paraId="2543AFDE"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.&lt;20,00,000&gt;</w:t>
            </w:r>
          </w:p>
          <w:p w14:paraId="30BEABA5" w14:textId="77777777" w:rsidR="005C00CA" w:rsidRPr="005C00CA" w:rsidRDefault="005C00CA" w:rsidP="00496BD6">
            <w:pPr>
              <w:rPr>
                <w:rFonts w:ascii="Arial" w:hAnsi="Arial" w:cs="Arial"/>
                <w:sz w:val="20"/>
                <w:szCs w:val="20"/>
              </w:rPr>
            </w:pPr>
            <w:r w:rsidRPr="005C00CA">
              <w:rPr>
                <w:rFonts w:ascii="Arial" w:hAnsi="Arial" w:cs="Arial"/>
                <w:sz w:val="20"/>
                <w:szCs w:val="20"/>
              </w:rPr>
              <w:t>(20%)</w:t>
            </w:r>
          </w:p>
        </w:tc>
        <w:tc>
          <w:tcPr>
            <w:tcW w:w="1417" w:type="dxa"/>
            <w:shd w:val="clear" w:color="auto" w:fill="auto"/>
          </w:tcPr>
          <w:p w14:paraId="1DCBA42C"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.&lt;0&gt;</w:t>
            </w:r>
          </w:p>
          <w:p w14:paraId="2865ED8C" w14:textId="77777777" w:rsidR="005C00CA" w:rsidRPr="005C00CA" w:rsidRDefault="005C00CA" w:rsidP="00496BD6">
            <w:pPr>
              <w:rPr>
                <w:rFonts w:ascii="Arial" w:hAnsi="Arial" w:cs="Arial"/>
                <w:sz w:val="20"/>
                <w:szCs w:val="20"/>
              </w:rPr>
            </w:pPr>
          </w:p>
        </w:tc>
        <w:tc>
          <w:tcPr>
            <w:tcW w:w="1559" w:type="dxa"/>
          </w:tcPr>
          <w:p w14:paraId="6956EB39" w14:textId="77777777" w:rsidR="005C00CA" w:rsidRPr="005C00CA" w:rsidRDefault="005C00CA" w:rsidP="00496BD6">
            <w:pPr>
              <w:rPr>
                <w:rFonts w:ascii="Arial" w:hAnsi="Arial" w:cs="Arial"/>
                <w:sz w:val="20"/>
                <w:szCs w:val="20"/>
              </w:rPr>
            </w:pPr>
          </w:p>
        </w:tc>
        <w:tc>
          <w:tcPr>
            <w:tcW w:w="2835" w:type="dxa"/>
            <w:shd w:val="clear" w:color="auto" w:fill="auto"/>
            <w:tcMar>
              <w:top w:w="100" w:type="dxa"/>
              <w:left w:w="100" w:type="dxa"/>
              <w:bottom w:w="100" w:type="dxa"/>
              <w:right w:w="100" w:type="dxa"/>
            </w:tcMar>
          </w:tcPr>
          <w:p w14:paraId="468AE1F8" w14:textId="77777777" w:rsidR="005C00CA" w:rsidRPr="005C00CA" w:rsidRDefault="005C00CA" w:rsidP="00496BD6">
            <w:pPr>
              <w:rPr>
                <w:rFonts w:ascii="Arial" w:hAnsi="Arial" w:cs="Arial"/>
                <w:i/>
                <w:sz w:val="20"/>
                <w:szCs w:val="20"/>
              </w:rPr>
            </w:pPr>
            <w:r w:rsidRPr="005C00CA">
              <w:rPr>
                <w:rFonts w:ascii="Arial" w:hAnsi="Arial" w:cs="Arial"/>
                <w:i/>
                <w:sz w:val="20"/>
                <w:szCs w:val="20"/>
              </w:rPr>
              <w:t xml:space="preserve">* Milestone Completion Report, Techno Financial Certificate signed by PI and Utilisation Certificate to be  submitted </w:t>
            </w:r>
          </w:p>
        </w:tc>
      </w:tr>
      <w:tr w:rsidR="005C00CA" w:rsidRPr="005C00CA" w14:paraId="58903165" w14:textId="77777777" w:rsidTr="005C00CA">
        <w:tc>
          <w:tcPr>
            <w:tcW w:w="1275" w:type="dxa"/>
            <w:shd w:val="clear" w:color="auto" w:fill="auto"/>
            <w:tcMar>
              <w:top w:w="100" w:type="dxa"/>
              <w:left w:w="100" w:type="dxa"/>
              <w:bottom w:w="100" w:type="dxa"/>
              <w:right w:w="100" w:type="dxa"/>
            </w:tcMar>
          </w:tcPr>
          <w:p w14:paraId="30466168" w14:textId="77777777" w:rsidR="005C00CA" w:rsidRPr="005C00CA" w:rsidRDefault="005C00CA" w:rsidP="00496BD6">
            <w:pPr>
              <w:rPr>
                <w:rFonts w:ascii="Arial" w:hAnsi="Arial" w:cs="Arial"/>
                <w:b/>
                <w:sz w:val="20"/>
                <w:szCs w:val="20"/>
              </w:rPr>
            </w:pPr>
            <w:r w:rsidRPr="005C00CA">
              <w:rPr>
                <w:rFonts w:ascii="Arial" w:hAnsi="Arial" w:cs="Arial"/>
                <w:b/>
                <w:sz w:val="20"/>
                <w:szCs w:val="20"/>
              </w:rPr>
              <w:t>#2</w:t>
            </w:r>
          </w:p>
        </w:tc>
        <w:tc>
          <w:tcPr>
            <w:tcW w:w="1550" w:type="dxa"/>
            <w:shd w:val="clear" w:color="auto" w:fill="auto"/>
          </w:tcPr>
          <w:p w14:paraId="17139FA9"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.&lt;30,00,000&gt;</w:t>
            </w:r>
          </w:p>
          <w:p w14:paraId="66E0D7CE" w14:textId="77777777" w:rsidR="005C00CA" w:rsidRPr="005C00CA" w:rsidRDefault="005C00CA" w:rsidP="00496BD6">
            <w:pPr>
              <w:rPr>
                <w:rFonts w:ascii="Arial" w:hAnsi="Arial" w:cs="Arial"/>
                <w:sz w:val="20"/>
                <w:szCs w:val="20"/>
              </w:rPr>
            </w:pPr>
            <w:r w:rsidRPr="005C00CA">
              <w:rPr>
                <w:rFonts w:ascii="Arial" w:hAnsi="Arial" w:cs="Arial"/>
                <w:sz w:val="20"/>
                <w:szCs w:val="20"/>
              </w:rPr>
              <w:t>(30%)</w:t>
            </w:r>
          </w:p>
        </w:tc>
        <w:tc>
          <w:tcPr>
            <w:tcW w:w="1560" w:type="dxa"/>
            <w:shd w:val="clear" w:color="auto" w:fill="auto"/>
          </w:tcPr>
          <w:p w14:paraId="5AC3E9A1"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.&lt;30,00,000&gt;</w:t>
            </w:r>
          </w:p>
          <w:p w14:paraId="28E69FA1" w14:textId="77777777" w:rsidR="005C00CA" w:rsidRPr="005C00CA" w:rsidRDefault="005C00CA" w:rsidP="00496BD6">
            <w:pPr>
              <w:rPr>
                <w:rFonts w:ascii="Arial" w:hAnsi="Arial" w:cs="Arial"/>
                <w:sz w:val="20"/>
                <w:szCs w:val="20"/>
              </w:rPr>
            </w:pPr>
            <w:r w:rsidRPr="005C00CA">
              <w:rPr>
                <w:rFonts w:ascii="Arial" w:hAnsi="Arial" w:cs="Arial"/>
                <w:sz w:val="20"/>
                <w:szCs w:val="20"/>
              </w:rPr>
              <w:t>(30%)</w:t>
            </w:r>
          </w:p>
        </w:tc>
        <w:tc>
          <w:tcPr>
            <w:tcW w:w="1417" w:type="dxa"/>
            <w:shd w:val="clear" w:color="auto" w:fill="auto"/>
          </w:tcPr>
          <w:p w14:paraId="3286AAAC"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.&lt;0&gt;</w:t>
            </w:r>
          </w:p>
          <w:p w14:paraId="734E5163" w14:textId="77777777" w:rsidR="005C00CA" w:rsidRPr="005C00CA" w:rsidRDefault="005C00CA" w:rsidP="00496BD6">
            <w:pPr>
              <w:rPr>
                <w:rFonts w:ascii="Arial" w:hAnsi="Arial" w:cs="Arial"/>
                <w:sz w:val="20"/>
                <w:szCs w:val="20"/>
              </w:rPr>
            </w:pPr>
          </w:p>
        </w:tc>
        <w:tc>
          <w:tcPr>
            <w:tcW w:w="1559" w:type="dxa"/>
          </w:tcPr>
          <w:p w14:paraId="1E95390E" w14:textId="77777777" w:rsidR="005C00CA" w:rsidRPr="005C00CA" w:rsidRDefault="005C00CA" w:rsidP="00496BD6">
            <w:pPr>
              <w:rPr>
                <w:rFonts w:ascii="Arial" w:hAnsi="Arial" w:cs="Arial"/>
                <w:i/>
                <w:sz w:val="20"/>
                <w:szCs w:val="20"/>
              </w:rPr>
            </w:pPr>
          </w:p>
        </w:tc>
        <w:tc>
          <w:tcPr>
            <w:tcW w:w="2835" w:type="dxa"/>
            <w:shd w:val="clear" w:color="auto" w:fill="auto"/>
            <w:tcMar>
              <w:top w:w="100" w:type="dxa"/>
              <w:left w:w="100" w:type="dxa"/>
              <w:bottom w:w="100" w:type="dxa"/>
              <w:right w:w="100" w:type="dxa"/>
            </w:tcMar>
          </w:tcPr>
          <w:p w14:paraId="5DBA8BC0" w14:textId="77777777" w:rsidR="005C00CA" w:rsidRPr="005C00CA" w:rsidRDefault="005C00CA" w:rsidP="00496BD6">
            <w:pPr>
              <w:rPr>
                <w:rFonts w:ascii="Arial" w:hAnsi="Arial" w:cs="Arial"/>
                <w:i/>
                <w:sz w:val="20"/>
                <w:szCs w:val="20"/>
              </w:rPr>
            </w:pPr>
            <w:r w:rsidRPr="005C00CA">
              <w:rPr>
                <w:rFonts w:ascii="Arial" w:hAnsi="Arial" w:cs="Arial"/>
                <w:i/>
                <w:sz w:val="20"/>
                <w:szCs w:val="20"/>
              </w:rPr>
              <w:t>Milestone Completion Report, Techno Financial Certificate signed by PI and Utilisation Certificate to be  submitted</w:t>
            </w:r>
          </w:p>
        </w:tc>
      </w:tr>
      <w:tr w:rsidR="005C00CA" w:rsidRPr="005C00CA" w14:paraId="0911B8A6" w14:textId="77777777" w:rsidTr="005C00CA">
        <w:tc>
          <w:tcPr>
            <w:tcW w:w="1275" w:type="dxa"/>
            <w:shd w:val="clear" w:color="auto" w:fill="auto"/>
            <w:tcMar>
              <w:top w:w="100" w:type="dxa"/>
              <w:left w:w="100" w:type="dxa"/>
              <w:bottom w:w="100" w:type="dxa"/>
              <w:right w:w="100" w:type="dxa"/>
            </w:tcMar>
          </w:tcPr>
          <w:p w14:paraId="2EC3D811" w14:textId="77777777" w:rsidR="005C00CA" w:rsidRPr="005C00CA" w:rsidRDefault="005C00CA" w:rsidP="00496BD6">
            <w:pPr>
              <w:rPr>
                <w:rFonts w:ascii="Arial" w:hAnsi="Arial" w:cs="Arial"/>
                <w:b/>
                <w:sz w:val="20"/>
                <w:szCs w:val="20"/>
              </w:rPr>
            </w:pPr>
            <w:r w:rsidRPr="005C00CA">
              <w:rPr>
                <w:rFonts w:ascii="Arial" w:hAnsi="Arial" w:cs="Arial"/>
                <w:b/>
                <w:sz w:val="20"/>
                <w:szCs w:val="20"/>
              </w:rPr>
              <w:t>#3</w:t>
            </w:r>
          </w:p>
        </w:tc>
        <w:tc>
          <w:tcPr>
            <w:tcW w:w="1550" w:type="dxa"/>
            <w:shd w:val="clear" w:color="auto" w:fill="auto"/>
          </w:tcPr>
          <w:p w14:paraId="2A44DEFE" w14:textId="77777777" w:rsidR="005C00CA" w:rsidRPr="005C00CA" w:rsidRDefault="005C00CA" w:rsidP="00496BD6">
            <w:pPr>
              <w:rPr>
                <w:rFonts w:ascii="Arial" w:hAnsi="Arial" w:cs="Arial"/>
                <w:sz w:val="20"/>
                <w:szCs w:val="20"/>
              </w:rPr>
            </w:pPr>
          </w:p>
        </w:tc>
        <w:tc>
          <w:tcPr>
            <w:tcW w:w="1560" w:type="dxa"/>
            <w:shd w:val="clear" w:color="auto" w:fill="auto"/>
          </w:tcPr>
          <w:p w14:paraId="2F2B6F72"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.&lt;30,00,000&gt;</w:t>
            </w:r>
          </w:p>
          <w:p w14:paraId="305F3298" w14:textId="77777777" w:rsidR="005C00CA" w:rsidRPr="005C00CA" w:rsidRDefault="005C00CA" w:rsidP="00496BD6">
            <w:pPr>
              <w:rPr>
                <w:rFonts w:ascii="Arial" w:hAnsi="Arial" w:cs="Arial"/>
                <w:sz w:val="20"/>
                <w:szCs w:val="20"/>
              </w:rPr>
            </w:pPr>
            <w:r w:rsidRPr="005C00CA">
              <w:rPr>
                <w:rFonts w:ascii="Arial" w:hAnsi="Arial" w:cs="Arial"/>
                <w:sz w:val="20"/>
                <w:szCs w:val="20"/>
              </w:rPr>
              <w:t>(30%)</w:t>
            </w:r>
          </w:p>
        </w:tc>
        <w:tc>
          <w:tcPr>
            <w:tcW w:w="1417" w:type="dxa"/>
            <w:shd w:val="clear" w:color="auto" w:fill="auto"/>
          </w:tcPr>
          <w:p w14:paraId="4F24C450"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proofErr w:type="gramStart"/>
            <w:r w:rsidRPr="005C00CA">
              <w:rPr>
                <w:rFonts w:ascii="Arial" w:hAnsi="Arial" w:cs="Arial"/>
                <w:sz w:val="20"/>
                <w:szCs w:val="20"/>
              </w:rPr>
              <w:t>.&lt;</w:t>
            </w:r>
            <w:proofErr w:type="gramEnd"/>
            <w:r w:rsidRPr="005C00CA">
              <w:rPr>
                <w:rFonts w:ascii="Arial" w:hAnsi="Arial" w:cs="Arial"/>
                <w:sz w:val="20"/>
                <w:szCs w:val="20"/>
              </w:rPr>
              <w:t>0.&gt;</w:t>
            </w:r>
          </w:p>
        </w:tc>
        <w:tc>
          <w:tcPr>
            <w:tcW w:w="1559" w:type="dxa"/>
          </w:tcPr>
          <w:p w14:paraId="508C1BC2" w14:textId="77777777" w:rsidR="005C00CA" w:rsidRPr="005C00CA" w:rsidRDefault="005C00CA" w:rsidP="00496BD6">
            <w:pPr>
              <w:rPr>
                <w:rFonts w:ascii="Arial" w:hAnsi="Arial" w:cs="Arial"/>
                <w:i/>
                <w:sz w:val="20"/>
                <w:szCs w:val="20"/>
              </w:rPr>
            </w:pPr>
          </w:p>
        </w:tc>
        <w:tc>
          <w:tcPr>
            <w:tcW w:w="2835" w:type="dxa"/>
            <w:shd w:val="clear" w:color="auto" w:fill="auto"/>
            <w:tcMar>
              <w:top w:w="100" w:type="dxa"/>
              <w:left w:w="100" w:type="dxa"/>
              <w:bottom w:w="100" w:type="dxa"/>
              <w:right w:w="100" w:type="dxa"/>
            </w:tcMar>
          </w:tcPr>
          <w:p w14:paraId="2A11D47E" w14:textId="77777777" w:rsidR="005C00CA" w:rsidRPr="005C00CA" w:rsidRDefault="005C00CA" w:rsidP="00496BD6">
            <w:pPr>
              <w:rPr>
                <w:rFonts w:ascii="Arial" w:hAnsi="Arial" w:cs="Arial"/>
                <w:sz w:val="20"/>
                <w:szCs w:val="20"/>
              </w:rPr>
            </w:pPr>
            <w:r w:rsidRPr="005C00CA">
              <w:rPr>
                <w:rFonts w:ascii="Arial" w:hAnsi="Arial" w:cs="Arial"/>
                <w:i/>
                <w:sz w:val="20"/>
                <w:szCs w:val="20"/>
              </w:rPr>
              <w:t>Milestone Completion Report, Techno Financial Certificate signed by PI and  Utilisation Certificate to be  submitted</w:t>
            </w:r>
          </w:p>
        </w:tc>
      </w:tr>
      <w:tr w:rsidR="005C00CA" w:rsidRPr="005C00CA" w14:paraId="127862BC" w14:textId="77777777" w:rsidTr="005C00CA">
        <w:tc>
          <w:tcPr>
            <w:tcW w:w="1275" w:type="dxa"/>
            <w:shd w:val="clear" w:color="auto" w:fill="auto"/>
            <w:tcMar>
              <w:top w:w="100" w:type="dxa"/>
              <w:left w:w="100" w:type="dxa"/>
              <w:bottom w:w="100" w:type="dxa"/>
              <w:right w:w="100" w:type="dxa"/>
            </w:tcMar>
          </w:tcPr>
          <w:p w14:paraId="07E567BD" w14:textId="77777777" w:rsidR="005C00CA" w:rsidRPr="005C00CA" w:rsidRDefault="005C00CA" w:rsidP="00496BD6">
            <w:pPr>
              <w:rPr>
                <w:rFonts w:ascii="Arial" w:hAnsi="Arial" w:cs="Arial"/>
                <w:b/>
                <w:sz w:val="20"/>
                <w:szCs w:val="20"/>
              </w:rPr>
            </w:pPr>
            <w:r w:rsidRPr="005C00CA">
              <w:rPr>
                <w:rFonts w:ascii="Arial" w:hAnsi="Arial" w:cs="Arial"/>
                <w:b/>
                <w:sz w:val="20"/>
                <w:szCs w:val="20"/>
              </w:rPr>
              <w:t>#4</w:t>
            </w:r>
          </w:p>
        </w:tc>
        <w:tc>
          <w:tcPr>
            <w:tcW w:w="1550" w:type="dxa"/>
            <w:shd w:val="clear" w:color="auto" w:fill="auto"/>
          </w:tcPr>
          <w:p w14:paraId="06C97051"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.&lt;30,00,000&gt;</w:t>
            </w:r>
          </w:p>
          <w:p w14:paraId="78E67ECE" w14:textId="77777777" w:rsidR="005C00CA" w:rsidRPr="005C00CA" w:rsidRDefault="005C00CA" w:rsidP="00496BD6">
            <w:pPr>
              <w:rPr>
                <w:rFonts w:ascii="Arial" w:hAnsi="Arial" w:cs="Arial"/>
                <w:sz w:val="20"/>
                <w:szCs w:val="20"/>
              </w:rPr>
            </w:pPr>
            <w:r w:rsidRPr="005C00CA">
              <w:rPr>
                <w:rFonts w:ascii="Arial" w:hAnsi="Arial" w:cs="Arial"/>
                <w:sz w:val="20"/>
                <w:szCs w:val="20"/>
              </w:rPr>
              <w:t>(30%)</w:t>
            </w:r>
          </w:p>
        </w:tc>
        <w:tc>
          <w:tcPr>
            <w:tcW w:w="1560" w:type="dxa"/>
            <w:shd w:val="clear" w:color="auto" w:fill="auto"/>
          </w:tcPr>
          <w:p w14:paraId="3D9BAB8F"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.&lt;10,00,000&gt;</w:t>
            </w:r>
          </w:p>
          <w:p w14:paraId="18115735" w14:textId="77777777" w:rsidR="005C00CA" w:rsidRPr="005C00CA" w:rsidRDefault="005C00CA" w:rsidP="00496BD6">
            <w:pPr>
              <w:rPr>
                <w:rFonts w:ascii="Arial" w:hAnsi="Arial" w:cs="Arial"/>
                <w:sz w:val="20"/>
                <w:szCs w:val="20"/>
              </w:rPr>
            </w:pPr>
            <w:r w:rsidRPr="005C00CA">
              <w:rPr>
                <w:rFonts w:ascii="Arial" w:hAnsi="Arial" w:cs="Arial"/>
                <w:sz w:val="20"/>
                <w:szCs w:val="20"/>
              </w:rPr>
              <w:t>(10%)</w:t>
            </w:r>
          </w:p>
        </w:tc>
        <w:tc>
          <w:tcPr>
            <w:tcW w:w="1417" w:type="dxa"/>
            <w:shd w:val="clear" w:color="auto" w:fill="auto"/>
          </w:tcPr>
          <w:p w14:paraId="6C4B3FF4"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.&lt;0&gt;</w:t>
            </w:r>
          </w:p>
        </w:tc>
        <w:tc>
          <w:tcPr>
            <w:tcW w:w="1559" w:type="dxa"/>
          </w:tcPr>
          <w:p w14:paraId="1DE15A38" w14:textId="77777777" w:rsidR="005C00CA" w:rsidRPr="005C00CA" w:rsidRDefault="005C00CA" w:rsidP="00496BD6">
            <w:pPr>
              <w:rPr>
                <w:rFonts w:ascii="Arial" w:hAnsi="Arial" w:cs="Arial"/>
                <w:i/>
                <w:sz w:val="20"/>
                <w:szCs w:val="20"/>
              </w:rPr>
            </w:pPr>
          </w:p>
        </w:tc>
        <w:tc>
          <w:tcPr>
            <w:tcW w:w="2835" w:type="dxa"/>
            <w:shd w:val="clear" w:color="auto" w:fill="auto"/>
            <w:tcMar>
              <w:top w:w="100" w:type="dxa"/>
              <w:left w:w="100" w:type="dxa"/>
              <w:bottom w:w="100" w:type="dxa"/>
              <w:right w:w="100" w:type="dxa"/>
            </w:tcMar>
          </w:tcPr>
          <w:p w14:paraId="694EE371" w14:textId="77777777" w:rsidR="005C00CA" w:rsidRPr="005C00CA" w:rsidRDefault="005C00CA" w:rsidP="00496BD6">
            <w:pPr>
              <w:rPr>
                <w:rFonts w:ascii="Arial" w:hAnsi="Arial" w:cs="Arial"/>
                <w:i/>
                <w:sz w:val="20"/>
                <w:szCs w:val="20"/>
              </w:rPr>
            </w:pPr>
            <w:r w:rsidRPr="005C00CA">
              <w:rPr>
                <w:rFonts w:ascii="Arial" w:hAnsi="Arial" w:cs="Arial"/>
                <w:i/>
                <w:sz w:val="20"/>
                <w:szCs w:val="20"/>
              </w:rPr>
              <w:t>Milestone Completion Report, Techno Financial Certificate signed by PI and Utilisation Certificate to be  submitted</w:t>
            </w:r>
          </w:p>
        </w:tc>
      </w:tr>
      <w:tr w:rsidR="005C00CA" w:rsidRPr="005C00CA" w14:paraId="02DB24B3" w14:textId="77777777" w:rsidTr="005C00CA">
        <w:tc>
          <w:tcPr>
            <w:tcW w:w="1275" w:type="dxa"/>
            <w:shd w:val="clear" w:color="auto" w:fill="auto"/>
            <w:tcMar>
              <w:top w:w="100" w:type="dxa"/>
              <w:left w:w="100" w:type="dxa"/>
              <w:bottom w:w="100" w:type="dxa"/>
              <w:right w:w="100" w:type="dxa"/>
            </w:tcMar>
          </w:tcPr>
          <w:p w14:paraId="2F70835D" w14:textId="77777777" w:rsidR="005C00CA" w:rsidRPr="005C00CA" w:rsidRDefault="005C00CA" w:rsidP="00496BD6">
            <w:pPr>
              <w:rPr>
                <w:rFonts w:ascii="Arial" w:hAnsi="Arial" w:cs="Arial"/>
                <w:b/>
                <w:sz w:val="20"/>
                <w:szCs w:val="20"/>
              </w:rPr>
            </w:pPr>
            <w:r w:rsidRPr="005C00CA">
              <w:rPr>
                <w:rFonts w:ascii="Arial" w:hAnsi="Arial" w:cs="Arial"/>
                <w:b/>
                <w:sz w:val="20"/>
                <w:szCs w:val="20"/>
              </w:rPr>
              <w:t>#5</w:t>
            </w:r>
          </w:p>
        </w:tc>
        <w:tc>
          <w:tcPr>
            <w:tcW w:w="1550" w:type="dxa"/>
            <w:shd w:val="clear" w:color="auto" w:fill="auto"/>
          </w:tcPr>
          <w:p w14:paraId="0A6C620D"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.&lt;10,00,000&gt;</w:t>
            </w:r>
          </w:p>
          <w:p w14:paraId="7AFA4956" w14:textId="77777777" w:rsidR="005C00CA" w:rsidRPr="005C00CA" w:rsidRDefault="005C00CA" w:rsidP="00496BD6">
            <w:pPr>
              <w:rPr>
                <w:rFonts w:ascii="Arial" w:hAnsi="Arial" w:cs="Arial"/>
                <w:sz w:val="20"/>
                <w:szCs w:val="20"/>
              </w:rPr>
            </w:pPr>
            <w:r w:rsidRPr="005C00CA">
              <w:rPr>
                <w:rFonts w:ascii="Arial" w:hAnsi="Arial" w:cs="Arial"/>
                <w:sz w:val="20"/>
                <w:szCs w:val="20"/>
              </w:rPr>
              <w:t>(10%)</w:t>
            </w:r>
          </w:p>
        </w:tc>
        <w:tc>
          <w:tcPr>
            <w:tcW w:w="1560" w:type="dxa"/>
            <w:shd w:val="clear" w:color="auto" w:fill="auto"/>
          </w:tcPr>
          <w:p w14:paraId="6EDC666B" w14:textId="77777777" w:rsidR="005C00CA" w:rsidRPr="005C00CA" w:rsidRDefault="005C00CA" w:rsidP="00496BD6">
            <w:pPr>
              <w:rPr>
                <w:rFonts w:ascii="Arial" w:hAnsi="Arial" w:cs="Arial"/>
                <w:sz w:val="20"/>
                <w:szCs w:val="20"/>
              </w:rPr>
            </w:pPr>
          </w:p>
        </w:tc>
        <w:tc>
          <w:tcPr>
            <w:tcW w:w="1417" w:type="dxa"/>
            <w:shd w:val="clear" w:color="auto" w:fill="auto"/>
          </w:tcPr>
          <w:p w14:paraId="18521295" w14:textId="77777777" w:rsidR="005C00CA" w:rsidRPr="005C00CA" w:rsidRDefault="005C00CA" w:rsidP="00496BD6">
            <w:pPr>
              <w:rPr>
                <w:rFonts w:ascii="Arial" w:hAnsi="Arial" w:cs="Arial"/>
                <w:sz w:val="20"/>
                <w:szCs w:val="20"/>
              </w:rPr>
            </w:pPr>
            <w:proofErr w:type="spellStart"/>
            <w:r w:rsidRPr="005C00CA">
              <w:rPr>
                <w:rFonts w:ascii="Arial" w:hAnsi="Arial" w:cs="Arial"/>
                <w:sz w:val="20"/>
                <w:szCs w:val="20"/>
              </w:rPr>
              <w:t>Rs</w:t>
            </w:r>
            <w:proofErr w:type="spellEnd"/>
            <w:r w:rsidRPr="005C00CA">
              <w:rPr>
                <w:rFonts w:ascii="Arial" w:hAnsi="Arial" w:cs="Arial"/>
                <w:sz w:val="20"/>
                <w:szCs w:val="20"/>
              </w:rPr>
              <w:t>.&lt;0&gt;</w:t>
            </w:r>
          </w:p>
        </w:tc>
        <w:tc>
          <w:tcPr>
            <w:tcW w:w="1559" w:type="dxa"/>
          </w:tcPr>
          <w:p w14:paraId="1F9F8D69" w14:textId="77777777" w:rsidR="005C00CA" w:rsidRPr="005C00CA" w:rsidRDefault="005C00CA" w:rsidP="00496BD6">
            <w:pPr>
              <w:rPr>
                <w:rFonts w:ascii="Arial" w:hAnsi="Arial" w:cs="Arial"/>
                <w:i/>
                <w:sz w:val="20"/>
                <w:szCs w:val="20"/>
              </w:rPr>
            </w:pPr>
          </w:p>
        </w:tc>
        <w:tc>
          <w:tcPr>
            <w:tcW w:w="2835" w:type="dxa"/>
            <w:shd w:val="clear" w:color="auto" w:fill="auto"/>
            <w:tcMar>
              <w:top w:w="100" w:type="dxa"/>
              <w:left w:w="100" w:type="dxa"/>
              <w:bottom w:w="100" w:type="dxa"/>
              <w:right w:w="100" w:type="dxa"/>
            </w:tcMar>
          </w:tcPr>
          <w:p w14:paraId="4700C039" w14:textId="77777777" w:rsidR="005C00CA" w:rsidRPr="005C00CA" w:rsidRDefault="005C00CA" w:rsidP="00496BD6">
            <w:pPr>
              <w:rPr>
                <w:rFonts w:ascii="Arial" w:hAnsi="Arial" w:cs="Arial"/>
                <w:sz w:val="20"/>
                <w:szCs w:val="20"/>
              </w:rPr>
            </w:pPr>
            <w:r w:rsidRPr="005C00CA">
              <w:rPr>
                <w:rFonts w:ascii="Arial" w:hAnsi="Arial" w:cs="Arial"/>
                <w:i/>
                <w:sz w:val="20"/>
                <w:szCs w:val="20"/>
              </w:rPr>
              <w:t>Milestone Completion Report, Techno Financial Certificate signed by PI and Utilisation Certificate to be  submitted</w:t>
            </w:r>
          </w:p>
        </w:tc>
      </w:tr>
    </w:tbl>
    <w:p w14:paraId="2C1BA046" w14:textId="77777777" w:rsidR="005C00CA" w:rsidRPr="005C00CA" w:rsidRDefault="005C00CA" w:rsidP="005C00CA">
      <w:pPr>
        <w:rPr>
          <w:rFonts w:ascii="Arial" w:hAnsi="Arial" w:cs="Arial"/>
        </w:rPr>
      </w:pPr>
    </w:p>
    <w:p w14:paraId="3AE06E94" w14:textId="2273875D" w:rsidR="005C00CA" w:rsidRPr="005C00CA" w:rsidRDefault="005C00CA" w:rsidP="00125852">
      <w:pPr>
        <w:jc w:val="left"/>
        <w:rPr>
          <w:rFonts w:ascii="Arial" w:hAnsi="Arial" w:cs="Arial"/>
          <w:b/>
          <w:u w:val="single"/>
        </w:rPr>
      </w:pPr>
      <w:r w:rsidRPr="005C00CA">
        <w:rPr>
          <w:rFonts w:ascii="Arial" w:hAnsi="Arial" w:cs="Arial"/>
        </w:rPr>
        <w:t xml:space="preserve">I, </w:t>
      </w:r>
      <w:r w:rsidR="00125852">
        <w:rPr>
          <w:rFonts w:ascii="Arial" w:hAnsi="Arial" w:cs="Arial"/>
        </w:rPr>
        <w:t>Mr. Amit Raje</w:t>
      </w:r>
      <w:r w:rsidRPr="005C00CA">
        <w:rPr>
          <w:rFonts w:ascii="Arial" w:hAnsi="Arial" w:cs="Arial"/>
        </w:rPr>
        <w:t xml:space="preserve">, hereby accept the decision that DIO shall offer a SPARK Grant not exceeding the amount of </w:t>
      </w:r>
      <w:proofErr w:type="spellStart"/>
      <w:r w:rsidRPr="005C00CA">
        <w:rPr>
          <w:rFonts w:ascii="Arial" w:hAnsi="Arial" w:cs="Arial"/>
        </w:rPr>
        <w:t>Rs</w:t>
      </w:r>
      <w:proofErr w:type="spellEnd"/>
      <w:r w:rsidRPr="005C00CA">
        <w:rPr>
          <w:rFonts w:ascii="Arial" w:hAnsi="Arial" w:cs="Arial"/>
        </w:rPr>
        <w:t>. 1,00,00,000 (</w:t>
      </w:r>
      <w:proofErr w:type="spellStart"/>
      <w:r w:rsidRPr="005C00CA">
        <w:rPr>
          <w:rFonts w:ascii="Arial" w:hAnsi="Arial" w:cs="Arial"/>
        </w:rPr>
        <w:t>Rs</w:t>
      </w:r>
      <w:proofErr w:type="spellEnd"/>
      <w:r w:rsidRPr="005C00CA">
        <w:rPr>
          <w:rFonts w:ascii="Arial" w:hAnsi="Arial" w:cs="Arial"/>
        </w:rPr>
        <w:t xml:space="preserve">. 1 Crore), against a total product </w:t>
      </w:r>
      <w:r w:rsidRPr="005C00CA">
        <w:rPr>
          <w:rFonts w:ascii="Arial" w:hAnsi="Arial" w:cs="Arial"/>
        </w:rPr>
        <w:lastRenderedPageBreak/>
        <w:t xml:space="preserve">development budget of </w:t>
      </w:r>
      <w:proofErr w:type="spellStart"/>
      <w:r w:rsidRPr="005C00CA">
        <w:rPr>
          <w:rFonts w:ascii="Arial" w:hAnsi="Arial" w:cs="Arial"/>
        </w:rPr>
        <w:t>Rs</w:t>
      </w:r>
      <w:proofErr w:type="spellEnd"/>
      <w:r w:rsidRPr="005C00CA">
        <w:rPr>
          <w:rFonts w:ascii="Arial" w:hAnsi="Arial" w:cs="Arial"/>
        </w:rPr>
        <w:t>. 2,00,00,000 (</w:t>
      </w:r>
      <w:proofErr w:type="spellStart"/>
      <w:r w:rsidRPr="005C00CA">
        <w:rPr>
          <w:rFonts w:ascii="Arial" w:hAnsi="Arial" w:cs="Arial"/>
        </w:rPr>
        <w:t>Rs</w:t>
      </w:r>
      <w:proofErr w:type="spellEnd"/>
      <w:r w:rsidRPr="005C00CA">
        <w:rPr>
          <w:rFonts w:ascii="Arial" w:hAnsi="Arial" w:cs="Arial"/>
        </w:rPr>
        <w:t xml:space="preserve">. 2 Crore), which has been approved on a provisional basis, and being in accordance to the SPARK guidelines. I express acceptance that </w:t>
      </w:r>
      <w:r w:rsidR="00125852">
        <w:rPr>
          <w:rFonts w:ascii="Arial" w:hAnsi="Arial" w:cs="Arial"/>
        </w:rPr>
        <w:t>Aartech Solonics Limited</w:t>
      </w:r>
      <w:r w:rsidRPr="005C00CA">
        <w:rPr>
          <w:rFonts w:ascii="Arial" w:hAnsi="Arial" w:cs="Arial"/>
        </w:rPr>
        <w:t xml:space="preserve"> shall submit utilisation certificate reflecting the transfer of funds corresponding to the cash part of the matching contribution for each milestone as has been indicated in the table above, in order to become eligible to receive funds from SPARK Grant for that corresponding milestone. However, if any Grant amount and equivalent Matching Contribution is un-utilised from any of the preceding Milestone, </w:t>
      </w:r>
      <w:commentRangeStart w:id="98"/>
      <w:r w:rsidRPr="005C00CA">
        <w:rPr>
          <w:rFonts w:ascii="Arial" w:hAnsi="Arial" w:cs="Arial"/>
        </w:rPr>
        <w:t xml:space="preserve">it shall be utilised during the subsequent Milestones / </w:t>
      </w:r>
      <w:commentRangeEnd w:id="98"/>
      <w:r w:rsidRPr="005C00CA">
        <w:rPr>
          <w:rFonts w:ascii="Arial" w:hAnsi="Arial" w:cs="Arial"/>
        </w:rPr>
        <w:t>tranches</w:t>
      </w:r>
      <w:r w:rsidRPr="005C00CA">
        <w:rPr>
          <w:rStyle w:val="CommentReference"/>
          <w:rFonts w:ascii="Arial" w:hAnsi="Arial" w:cs="Arial"/>
          <w:lang w:bidi="hi-IN"/>
        </w:rPr>
        <w:commentReference w:id="98"/>
      </w:r>
      <w:r w:rsidRPr="005C00CA">
        <w:rPr>
          <w:rFonts w:ascii="Arial" w:hAnsi="Arial" w:cs="Arial"/>
        </w:rPr>
        <w:t xml:space="preserve">. In the event that </w:t>
      </w:r>
      <w:r w:rsidR="00D078B3">
        <w:rPr>
          <w:rFonts w:ascii="Arial" w:hAnsi="Arial" w:cs="Arial"/>
        </w:rPr>
        <w:t>Aartech Solonics Limited</w:t>
      </w:r>
      <w:r w:rsidRPr="005C00CA">
        <w:rPr>
          <w:rFonts w:ascii="Arial" w:hAnsi="Arial" w:cs="Arial"/>
        </w:rPr>
        <w:t xml:space="preserve"> fails to suitably report its conformance to the statement of matching contribution by providing sufficient proof thereof within a reasonable time duration or at the time of the external audit, </w:t>
      </w:r>
      <w:r w:rsidR="00D078B3">
        <w:rPr>
          <w:rFonts w:ascii="Arial" w:hAnsi="Arial" w:cs="Arial"/>
        </w:rPr>
        <w:t>Aartech Solonics Limited</w:t>
      </w:r>
      <w:r w:rsidRPr="005C00CA">
        <w:rPr>
          <w:rFonts w:ascii="Arial" w:hAnsi="Arial" w:cs="Arial"/>
        </w:rPr>
        <w:t xml:space="preserve"> shall, in addition to any other remedies available to DIO, be liable for recovery of the grant-in-aid sanctioned and transferred by DIO, including additional indemnities/penalties/legal action as stated in the agreement. </w:t>
      </w:r>
    </w:p>
    <w:p w14:paraId="4EFF09BE" w14:textId="77777777" w:rsidR="005C00CA" w:rsidRPr="005C00CA" w:rsidRDefault="005C00CA" w:rsidP="005C00CA">
      <w:pPr>
        <w:rPr>
          <w:rFonts w:ascii="Arial" w:hAnsi="Arial" w:cs="Arial"/>
        </w:rPr>
      </w:pPr>
    </w:p>
    <w:p w14:paraId="2925A008" w14:textId="001E6C0E" w:rsidR="005C00CA" w:rsidRPr="005C00CA" w:rsidRDefault="005C00CA" w:rsidP="005C00CA">
      <w:pPr>
        <w:rPr>
          <w:rFonts w:ascii="Arial" w:hAnsi="Arial" w:cs="Arial"/>
        </w:rPr>
      </w:pPr>
      <w:r w:rsidRPr="005C00CA">
        <w:rPr>
          <w:rFonts w:ascii="Arial" w:hAnsi="Arial" w:cs="Arial"/>
        </w:rPr>
        <w:t xml:space="preserve">For &amp; on behalf </w:t>
      </w:r>
      <w:proofErr w:type="gramStart"/>
      <w:r w:rsidRPr="005C00CA">
        <w:rPr>
          <w:rFonts w:ascii="Arial" w:hAnsi="Arial" w:cs="Arial"/>
        </w:rPr>
        <w:t xml:space="preserve">of  </w:t>
      </w:r>
      <w:r w:rsidR="00125852">
        <w:rPr>
          <w:rFonts w:ascii="Arial" w:hAnsi="Arial" w:cs="Arial"/>
        </w:rPr>
        <w:t>Aartech</w:t>
      </w:r>
      <w:proofErr w:type="gramEnd"/>
      <w:r w:rsidR="00125852">
        <w:rPr>
          <w:rFonts w:ascii="Arial" w:hAnsi="Arial" w:cs="Arial"/>
        </w:rPr>
        <w:t xml:space="preserve"> Solonics Limited</w:t>
      </w:r>
    </w:p>
    <w:p w14:paraId="23791CDD" w14:textId="77777777" w:rsidR="005C00CA" w:rsidRPr="005C00CA" w:rsidRDefault="005C00CA" w:rsidP="005C00CA">
      <w:pPr>
        <w:rPr>
          <w:rFonts w:ascii="Arial" w:hAnsi="Arial" w:cs="Arial"/>
        </w:rPr>
      </w:pPr>
    </w:p>
    <w:p w14:paraId="78550879" w14:textId="77777777" w:rsidR="005C00CA" w:rsidRPr="005C00CA" w:rsidRDefault="005C00CA" w:rsidP="005C00CA">
      <w:pPr>
        <w:rPr>
          <w:rFonts w:ascii="Arial" w:hAnsi="Arial" w:cs="Arial"/>
        </w:rPr>
      </w:pPr>
    </w:p>
    <w:p w14:paraId="71330104" w14:textId="77777777" w:rsidR="005C00CA" w:rsidRPr="005C00CA" w:rsidRDefault="005C00CA" w:rsidP="005C00CA">
      <w:pPr>
        <w:rPr>
          <w:rFonts w:ascii="Arial" w:hAnsi="Arial" w:cs="Arial"/>
        </w:rPr>
      </w:pPr>
      <w:r w:rsidRPr="005C00CA">
        <w:rPr>
          <w:rFonts w:ascii="Arial" w:hAnsi="Arial" w:cs="Arial"/>
        </w:rPr>
        <w:t xml:space="preserve">Signature </w:t>
      </w:r>
    </w:p>
    <w:p w14:paraId="4CBAE86B" w14:textId="149B6E6D" w:rsidR="005C00CA" w:rsidRPr="005C00CA" w:rsidRDefault="005C00CA" w:rsidP="005C00CA">
      <w:pPr>
        <w:rPr>
          <w:rFonts w:ascii="Arial" w:hAnsi="Arial" w:cs="Arial"/>
        </w:rPr>
      </w:pPr>
      <w:r w:rsidRPr="005C00CA">
        <w:rPr>
          <w:rFonts w:ascii="Arial" w:hAnsi="Arial" w:cs="Arial"/>
        </w:rPr>
        <w:t>Name</w:t>
      </w:r>
      <w:r w:rsidRPr="005C00CA">
        <w:rPr>
          <w:rFonts w:ascii="Arial" w:hAnsi="Arial" w:cs="Arial"/>
        </w:rPr>
        <w:tab/>
      </w:r>
      <w:r w:rsidR="00125852">
        <w:rPr>
          <w:rFonts w:ascii="Arial" w:hAnsi="Arial" w:cs="Arial"/>
        </w:rPr>
        <w:t>Amit A Raje</w:t>
      </w:r>
      <w:r w:rsidRPr="005C00CA">
        <w:rPr>
          <w:rFonts w:ascii="Arial" w:hAnsi="Arial" w:cs="Arial"/>
        </w:rPr>
        <w:tab/>
      </w:r>
      <w:r w:rsidRPr="005C00CA">
        <w:rPr>
          <w:rFonts w:ascii="Arial" w:hAnsi="Arial" w:cs="Arial"/>
        </w:rPr>
        <w:tab/>
      </w:r>
      <w:r w:rsidRPr="005C00CA">
        <w:rPr>
          <w:rFonts w:ascii="Arial" w:hAnsi="Arial" w:cs="Arial"/>
        </w:rPr>
        <w:tab/>
      </w:r>
      <w:r w:rsidRPr="005C00CA">
        <w:rPr>
          <w:rFonts w:ascii="Arial" w:hAnsi="Arial" w:cs="Arial"/>
        </w:rPr>
        <w:tab/>
      </w:r>
      <w:r w:rsidRPr="005C00CA">
        <w:rPr>
          <w:rFonts w:ascii="Arial" w:hAnsi="Arial" w:cs="Arial"/>
        </w:rPr>
        <w:tab/>
        <w:t>Date</w:t>
      </w:r>
    </w:p>
    <w:p w14:paraId="3973355A" w14:textId="7AC930C6" w:rsidR="005C00CA" w:rsidRPr="005C00CA" w:rsidRDefault="005C00CA" w:rsidP="005C00CA">
      <w:pPr>
        <w:rPr>
          <w:rFonts w:ascii="Arial" w:hAnsi="Arial" w:cs="Arial"/>
        </w:rPr>
      </w:pPr>
      <w:r w:rsidRPr="005C00CA">
        <w:rPr>
          <w:rFonts w:ascii="Arial" w:hAnsi="Arial" w:cs="Arial"/>
        </w:rPr>
        <w:t>Designation</w:t>
      </w:r>
      <w:r w:rsidR="00125852">
        <w:rPr>
          <w:rFonts w:ascii="Arial" w:hAnsi="Arial" w:cs="Arial"/>
        </w:rPr>
        <w:tab/>
        <w:t>Managing Director</w:t>
      </w:r>
      <w:r w:rsidRPr="005C00CA">
        <w:rPr>
          <w:rFonts w:ascii="Arial" w:hAnsi="Arial" w:cs="Arial"/>
        </w:rPr>
        <w:tab/>
      </w:r>
      <w:r w:rsidRPr="005C00CA">
        <w:rPr>
          <w:rFonts w:ascii="Arial" w:hAnsi="Arial" w:cs="Arial"/>
        </w:rPr>
        <w:tab/>
      </w:r>
      <w:r w:rsidRPr="005C00CA">
        <w:rPr>
          <w:rFonts w:ascii="Arial" w:hAnsi="Arial" w:cs="Arial"/>
        </w:rPr>
        <w:tab/>
        <w:t xml:space="preserve">SEAL      </w:t>
      </w:r>
    </w:p>
    <w:p w14:paraId="41702757" w14:textId="2CE3B9E3" w:rsidR="005C00CA" w:rsidRPr="005C00CA" w:rsidRDefault="00125852" w:rsidP="00125852">
      <w:pPr>
        <w:rPr>
          <w:rFonts w:ascii="Arial" w:hAnsi="Arial" w:cs="Arial"/>
        </w:rPr>
      </w:pPr>
      <w:r>
        <w:rPr>
          <w:rFonts w:ascii="Arial" w:hAnsi="Arial" w:cs="Arial"/>
        </w:rPr>
        <w:tab/>
      </w:r>
      <w:r>
        <w:rPr>
          <w:rFonts w:ascii="Arial" w:hAnsi="Arial" w:cs="Arial"/>
        </w:rPr>
        <w:tab/>
        <w:t>Aartech Solonics Limited</w:t>
      </w:r>
    </w:p>
    <w:p w14:paraId="2C57BF0A" w14:textId="7CB233A2" w:rsidR="00930BB5" w:rsidRPr="005C00CA" w:rsidRDefault="003421EE" w:rsidP="00AB6009">
      <w:pPr>
        <w:rPr>
          <w:rFonts w:ascii="Arial" w:hAnsi="Arial" w:cs="Arial"/>
        </w:rPr>
      </w:pPr>
      <w:r w:rsidRPr="005C00CA">
        <w:rPr>
          <w:rFonts w:ascii="Arial" w:hAnsi="Arial" w:cs="Arial"/>
        </w:rPr>
        <w:t xml:space="preserve"> </w:t>
      </w:r>
      <w:r w:rsidRPr="005C00CA">
        <w:rPr>
          <w:rFonts w:ascii="Arial" w:hAnsi="Arial" w:cs="Arial"/>
        </w:rPr>
        <w:br w:type="page"/>
      </w:r>
    </w:p>
    <w:bookmarkEnd w:id="95"/>
    <w:p w14:paraId="3D48C04B" w14:textId="77777777" w:rsidR="00930BB5" w:rsidRPr="006A6B9B" w:rsidRDefault="003421EE" w:rsidP="006A6B9B">
      <w:pPr>
        <w:jc w:val="center"/>
        <w:rPr>
          <w:b/>
        </w:rPr>
      </w:pPr>
      <w:r w:rsidRPr="006A6B9B">
        <w:rPr>
          <w:b/>
          <w:sz w:val="32"/>
          <w:szCs w:val="32"/>
          <w:u w:val="single"/>
        </w:rPr>
        <w:lastRenderedPageBreak/>
        <w:t>Annexure D</w:t>
      </w:r>
    </w:p>
    <w:p w14:paraId="2B05D909" w14:textId="77777777" w:rsidR="00930BB5" w:rsidRPr="006A6B9B" w:rsidRDefault="003421EE" w:rsidP="006A6B9B">
      <w:pPr>
        <w:jc w:val="center"/>
        <w:rPr>
          <w:b/>
        </w:rPr>
      </w:pPr>
      <w:r w:rsidRPr="006A6B9B">
        <w:rPr>
          <w:b/>
        </w:rPr>
        <w:t>List of Enclosures &amp; Exhibits</w:t>
      </w:r>
    </w:p>
    <w:p w14:paraId="1A63F54E" w14:textId="77777777" w:rsidR="00930BB5" w:rsidRPr="000B5C95" w:rsidRDefault="003421EE" w:rsidP="00AB6009">
      <w:r w:rsidRPr="000B5C95">
        <w:t>A copy of the following documents duly signed by an authorized representative of the SPARK Grantee, and/or the Partner Incubator shall be endorsed by the PMU of DIO and included in hard (real) copy format as enclosures to this agreement.</w:t>
      </w:r>
    </w:p>
    <w:p w14:paraId="07C66C4F" w14:textId="77777777" w:rsidR="00930BB5" w:rsidRPr="000B5C95" w:rsidRDefault="00930BB5" w:rsidP="00AB6009"/>
    <w:tbl>
      <w:tblPr>
        <w:tblW w:w="94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35"/>
        <w:gridCol w:w="7485"/>
        <w:gridCol w:w="1575"/>
      </w:tblGrid>
      <w:tr w:rsidR="00930BB5" w:rsidRPr="000B5C95" w14:paraId="64B06D68" w14:textId="77777777" w:rsidTr="0037431E">
        <w:tc>
          <w:tcPr>
            <w:tcW w:w="435" w:type="dxa"/>
            <w:shd w:val="clear" w:color="auto" w:fill="auto"/>
            <w:tcMar>
              <w:top w:w="100" w:type="dxa"/>
              <w:left w:w="100" w:type="dxa"/>
              <w:bottom w:w="100" w:type="dxa"/>
              <w:right w:w="100" w:type="dxa"/>
            </w:tcMar>
          </w:tcPr>
          <w:p w14:paraId="6235C44D" w14:textId="77777777" w:rsidR="00930BB5" w:rsidRPr="000B5C95" w:rsidRDefault="003421EE" w:rsidP="00AB6009">
            <w:pPr>
              <w:rPr>
                <w:b/>
              </w:rPr>
            </w:pPr>
            <w:r w:rsidRPr="000B5C95">
              <w:rPr>
                <w:b/>
              </w:rPr>
              <w:t>#</w:t>
            </w:r>
          </w:p>
        </w:tc>
        <w:tc>
          <w:tcPr>
            <w:tcW w:w="7485" w:type="dxa"/>
            <w:shd w:val="clear" w:color="auto" w:fill="auto"/>
          </w:tcPr>
          <w:p w14:paraId="43B8A141" w14:textId="77777777" w:rsidR="00930BB5" w:rsidRPr="000B5C95" w:rsidRDefault="003421EE" w:rsidP="00AB6009">
            <w:pPr>
              <w:rPr>
                <w:b/>
              </w:rPr>
            </w:pPr>
            <w:r w:rsidRPr="000B5C95">
              <w:rPr>
                <w:b/>
              </w:rPr>
              <w:t>Enclosure/Exhibit</w:t>
            </w:r>
          </w:p>
        </w:tc>
        <w:tc>
          <w:tcPr>
            <w:tcW w:w="1575" w:type="dxa"/>
            <w:shd w:val="clear" w:color="auto" w:fill="auto"/>
          </w:tcPr>
          <w:p w14:paraId="1D0F07F1" w14:textId="77777777" w:rsidR="00930BB5" w:rsidRPr="000B5C95" w:rsidRDefault="003421EE" w:rsidP="00AB6009">
            <w:pPr>
              <w:rPr>
                <w:b/>
              </w:rPr>
            </w:pPr>
            <w:r w:rsidRPr="000B5C95">
              <w:rPr>
                <w:b/>
              </w:rPr>
              <w:t>Verified (Y/N/NA)</w:t>
            </w:r>
          </w:p>
        </w:tc>
      </w:tr>
      <w:tr w:rsidR="00930BB5" w:rsidRPr="000B5C95" w14:paraId="494606DF" w14:textId="77777777" w:rsidTr="0037431E">
        <w:tc>
          <w:tcPr>
            <w:tcW w:w="435" w:type="dxa"/>
            <w:shd w:val="clear" w:color="auto" w:fill="auto"/>
            <w:tcMar>
              <w:top w:w="100" w:type="dxa"/>
              <w:left w:w="100" w:type="dxa"/>
              <w:bottom w:w="100" w:type="dxa"/>
              <w:right w:w="100" w:type="dxa"/>
            </w:tcMar>
          </w:tcPr>
          <w:p w14:paraId="5F622C36" w14:textId="77777777" w:rsidR="00930BB5" w:rsidRPr="000B5C95" w:rsidRDefault="003421EE" w:rsidP="00AB6009">
            <w:r w:rsidRPr="000B5C95">
              <w:t>A</w:t>
            </w:r>
          </w:p>
        </w:tc>
        <w:tc>
          <w:tcPr>
            <w:tcW w:w="7485" w:type="dxa"/>
            <w:shd w:val="clear" w:color="auto" w:fill="auto"/>
          </w:tcPr>
          <w:p w14:paraId="5446F001" w14:textId="77777777" w:rsidR="00930BB5" w:rsidRPr="000B5C95" w:rsidRDefault="003421EE" w:rsidP="00AB6009">
            <w:r w:rsidRPr="000B5C95">
              <w:t>Company Incorporation Certificate</w:t>
            </w:r>
          </w:p>
          <w:p w14:paraId="40722EC7" w14:textId="77777777" w:rsidR="00930BB5" w:rsidRPr="000B5C95" w:rsidRDefault="003421EE" w:rsidP="00AB6009">
            <w:proofErr w:type="spellStart"/>
            <w:r w:rsidRPr="000B5C95">
              <w:t>AoA</w:t>
            </w:r>
            <w:proofErr w:type="spellEnd"/>
          </w:p>
          <w:p w14:paraId="77796F04" w14:textId="77777777" w:rsidR="00930BB5" w:rsidRPr="000B5C95" w:rsidRDefault="003421EE" w:rsidP="00AB6009">
            <w:proofErr w:type="spellStart"/>
            <w:r w:rsidRPr="000B5C95">
              <w:t>MoA</w:t>
            </w:r>
            <w:proofErr w:type="spellEnd"/>
          </w:p>
          <w:p w14:paraId="08A4EDC8" w14:textId="77777777" w:rsidR="00930BB5" w:rsidRPr="000B5C95" w:rsidRDefault="003421EE" w:rsidP="00AB6009">
            <w:r w:rsidRPr="000B5C95">
              <w:t xml:space="preserve">Latest Audited Balance Sheet, P&amp;L statements of the Company </w:t>
            </w:r>
          </w:p>
          <w:p w14:paraId="3A42D8EA" w14:textId="77777777" w:rsidR="00930BB5" w:rsidRPr="000B5C95" w:rsidRDefault="003421EE" w:rsidP="00AB6009">
            <w:r w:rsidRPr="000B5C95">
              <w:t>Govt. Issued ID Card of authorised representative of SPARK Grantee</w:t>
            </w:r>
          </w:p>
          <w:p w14:paraId="318858E2" w14:textId="77777777" w:rsidR="00930BB5" w:rsidRPr="000B5C95" w:rsidRDefault="003421EE" w:rsidP="00AB6009">
            <w:r w:rsidRPr="000B5C95">
              <w:t>List of Founding Team &amp; Core Employees</w:t>
            </w:r>
          </w:p>
          <w:p w14:paraId="56C6A1B4" w14:textId="77777777" w:rsidR="00930BB5" w:rsidRPr="000B5C95" w:rsidRDefault="003421EE" w:rsidP="00291E04">
            <w:r w:rsidRPr="000B5C95">
              <w:t xml:space="preserve">Bank account </w:t>
            </w:r>
            <w:r w:rsidR="00291E04">
              <w:t xml:space="preserve">details </w:t>
            </w:r>
            <w:r w:rsidRPr="000B5C95">
              <w:t xml:space="preserve">of the exclusive bank account opened for </w:t>
            </w:r>
            <w:proofErr w:type="spellStart"/>
            <w:r w:rsidRPr="000B5C95">
              <w:t>iDEX</w:t>
            </w:r>
            <w:proofErr w:type="spellEnd"/>
            <w:r w:rsidRPr="000B5C95">
              <w:t xml:space="preserve"> project</w:t>
            </w:r>
          </w:p>
        </w:tc>
        <w:tc>
          <w:tcPr>
            <w:tcW w:w="1575" w:type="dxa"/>
            <w:shd w:val="clear" w:color="auto" w:fill="auto"/>
          </w:tcPr>
          <w:p w14:paraId="51887712" w14:textId="77777777" w:rsidR="00930BB5" w:rsidRDefault="00930BB5" w:rsidP="00AB6009"/>
          <w:p w14:paraId="3F8F0C60" w14:textId="77777777" w:rsidR="005C00CA" w:rsidRDefault="005C00CA" w:rsidP="00AB6009">
            <w:r>
              <w:t>Y</w:t>
            </w:r>
          </w:p>
          <w:p w14:paraId="451CC736" w14:textId="77777777" w:rsidR="005C00CA" w:rsidRDefault="005C00CA" w:rsidP="00AB6009">
            <w:r>
              <w:t>Y</w:t>
            </w:r>
          </w:p>
          <w:p w14:paraId="0A959413" w14:textId="77777777" w:rsidR="00D078B3" w:rsidRDefault="00D078B3" w:rsidP="00AB6009">
            <w:r>
              <w:t>Y</w:t>
            </w:r>
          </w:p>
          <w:p w14:paraId="275E4E95" w14:textId="77777777" w:rsidR="00D078B3" w:rsidRDefault="00D078B3" w:rsidP="00AB6009">
            <w:r>
              <w:t>Y</w:t>
            </w:r>
          </w:p>
          <w:p w14:paraId="469C10A1" w14:textId="77777777" w:rsidR="00D078B3" w:rsidRDefault="00D078B3" w:rsidP="00AB6009">
            <w:r>
              <w:t>Y</w:t>
            </w:r>
          </w:p>
          <w:p w14:paraId="1D365ACC" w14:textId="6C36C408" w:rsidR="00D078B3" w:rsidRPr="000B5C95" w:rsidRDefault="00D078B3" w:rsidP="00AB6009">
            <w:r>
              <w:t>Y</w:t>
            </w:r>
          </w:p>
        </w:tc>
      </w:tr>
      <w:tr w:rsidR="00930BB5" w:rsidRPr="000B5C95" w14:paraId="6A493567" w14:textId="77777777" w:rsidTr="0037431E">
        <w:tc>
          <w:tcPr>
            <w:tcW w:w="435" w:type="dxa"/>
            <w:shd w:val="clear" w:color="auto" w:fill="auto"/>
            <w:tcMar>
              <w:top w:w="100" w:type="dxa"/>
              <w:left w:w="100" w:type="dxa"/>
              <w:bottom w:w="100" w:type="dxa"/>
              <w:right w:w="100" w:type="dxa"/>
            </w:tcMar>
          </w:tcPr>
          <w:p w14:paraId="1E826CC9" w14:textId="67F96E03" w:rsidR="00930BB5" w:rsidRPr="000B5C95" w:rsidRDefault="003421EE" w:rsidP="00AB6009">
            <w:r w:rsidRPr="000B5C95">
              <w:t>B</w:t>
            </w:r>
          </w:p>
        </w:tc>
        <w:tc>
          <w:tcPr>
            <w:tcW w:w="7485" w:type="dxa"/>
            <w:shd w:val="clear" w:color="auto" w:fill="auto"/>
          </w:tcPr>
          <w:p w14:paraId="0C941159" w14:textId="77777777" w:rsidR="00930BB5" w:rsidRPr="000B5C95" w:rsidRDefault="003421EE" w:rsidP="00AB6009">
            <w:r w:rsidRPr="000B5C95">
              <w:t xml:space="preserve">Statement of Product Development Budget </w:t>
            </w:r>
          </w:p>
          <w:p w14:paraId="276A2AE5" w14:textId="77777777" w:rsidR="00930BB5" w:rsidRPr="000B5C95" w:rsidRDefault="003421EE" w:rsidP="00AB6009">
            <w:r w:rsidRPr="000B5C95">
              <w:t>Approved WBS Schedule</w:t>
            </w:r>
          </w:p>
          <w:p w14:paraId="2EFC696F" w14:textId="77777777" w:rsidR="00930BB5" w:rsidRPr="000B5C95" w:rsidRDefault="003421EE" w:rsidP="00AB6009">
            <w:r w:rsidRPr="000B5C95">
              <w:t>Acceptance from PI</w:t>
            </w:r>
          </w:p>
        </w:tc>
        <w:tc>
          <w:tcPr>
            <w:tcW w:w="1575" w:type="dxa"/>
            <w:shd w:val="clear" w:color="auto" w:fill="auto"/>
          </w:tcPr>
          <w:p w14:paraId="20129EBF" w14:textId="77777777" w:rsidR="00930BB5" w:rsidRDefault="005C00CA" w:rsidP="00AB6009">
            <w:r>
              <w:t>Y</w:t>
            </w:r>
          </w:p>
          <w:p w14:paraId="6D7AE71B" w14:textId="77777777" w:rsidR="005C00CA" w:rsidRDefault="005C00CA" w:rsidP="00AB6009">
            <w:r>
              <w:t>Y</w:t>
            </w:r>
          </w:p>
          <w:p w14:paraId="2465A3CA" w14:textId="1F00EBA0" w:rsidR="005C00CA" w:rsidRPr="000B5C95" w:rsidRDefault="005C00CA" w:rsidP="00AB6009">
            <w:r>
              <w:t>Y</w:t>
            </w:r>
          </w:p>
        </w:tc>
      </w:tr>
    </w:tbl>
    <w:p w14:paraId="15929307" w14:textId="77777777" w:rsidR="0055663F" w:rsidRPr="006A6B9B" w:rsidRDefault="00632F1F" w:rsidP="00795F17">
      <w:pPr>
        <w:rPr>
          <w:b/>
          <w:bCs/>
        </w:rPr>
      </w:pPr>
      <w:r>
        <w:rPr>
          <w:b/>
          <w:bCs/>
          <w:sz w:val="32"/>
          <w:szCs w:val="32"/>
          <w:u w:val="single"/>
        </w:rPr>
        <w:br w:type="page"/>
      </w:r>
      <w:r w:rsidR="00795F17" w:rsidRPr="00B44DC6">
        <w:rPr>
          <w:b/>
          <w:bCs/>
          <w:sz w:val="32"/>
          <w:szCs w:val="32"/>
        </w:rPr>
        <w:lastRenderedPageBreak/>
        <w:t xml:space="preserve">                                                </w:t>
      </w:r>
      <w:r w:rsidR="0055663F" w:rsidRPr="006A6B9B">
        <w:rPr>
          <w:b/>
          <w:bCs/>
          <w:sz w:val="32"/>
          <w:szCs w:val="32"/>
          <w:u w:val="single"/>
        </w:rPr>
        <w:t>Annexure E</w:t>
      </w:r>
    </w:p>
    <w:p w14:paraId="331F2885" w14:textId="77777777" w:rsidR="0055663F" w:rsidRPr="006A6B9B" w:rsidRDefault="0055663F" w:rsidP="006A6B9B">
      <w:pPr>
        <w:jc w:val="center"/>
        <w:rPr>
          <w:b/>
          <w:bCs/>
          <w:u w:val="single"/>
        </w:rPr>
      </w:pPr>
      <w:r w:rsidRPr="00B44DC6">
        <w:rPr>
          <w:b/>
          <w:bCs/>
          <w:u w:val="single"/>
        </w:rPr>
        <w:t>Product Development Completion Report</w:t>
      </w:r>
      <w:r w:rsidR="009C78C4" w:rsidRPr="00B44DC6">
        <w:rPr>
          <w:b/>
          <w:bCs/>
          <w:u w:val="single"/>
        </w:rPr>
        <w:t xml:space="preserve">/ </w:t>
      </w:r>
      <w:r w:rsidR="00905BBF" w:rsidRPr="00B44DC6">
        <w:rPr>
          <w:b/>
          <w:bCs/>
          <w:u w:val="single"/>
        </w:rPr>
        <w:t>Milestone Completion Report</w:t>
      </w:r>
    </w:p>
    <w:p w14:paraId="4D6239E7" w14:textId="77777777" w:rsidR="0055663F" w:rsidRPr="000B5C95" w:rsidRDefault="0055663F" w:rsidP="00B44DC6">
      <w:pPr>
        <w:ind w:left="720" w:firstLine="720"/>
      </w:pPr>
      <w:r w:rsidRPr="000B5C95">
        <w:t>&lt;To be prepared in consultation with DIO, PI and Nodal Agency&gt;</w:t>
      </w:r>
    </w:p>
    <w:p w14:paraId="4C54269D" w14:textId="77777777" w:rsidR="0055663F" w:rsidRPr="000B5C95" w:rsidRDefault="0055663F" w:rsidP="00AB6009"/>
    <w:p w14:paraId="535A2AC1" w14:textId="77777777" w:rsidR="0055663F" w:rsidRPr="000B5C95" w:rsidRDefault="0055663F" w:rsidP="00AB6009"/>
    <w:p w14:paraId="45270029" w14:textId="77777777" w:rsidR="0055663F" w:rsidRPr="000B5C95" w:rsidRDefault="0055663F" w:rsidP="00AB6009"/>
    <w:p w14:paraId="043DFAC4" w14:textId="77777777" w:rsidR="0055663F" w:rsidRPr="000B5C95" w:rsidRDefault="0055663F" w:rsidP="00AB6009"/>
    <w:p w14:paraId="58C9EAD2" w14:textId="77777777" w:rsidR="0055663F" w:rsidRPr="000B5C95" w:rsidRDefault="0055663F" w:rsidP="00AB6009"/>
    <w:p w14:paraId="55426E47" w14:textId="77777777" w:rsidR="0055663F" w:rsidRPr="000B5C95" w:rsidRDefault="0055663F" w:rsidP="00AB6009"/>
    <w:p w14:paraId="708D7A86" w14:textId="77777777" w:rsidR="0055663F" w:rsidRPr="000B5C95" w:rsidRDefault="0055663F" w:rsidP="00AB6009"/>
    <w:p w14:paraId="7EA2539F" w14:textId="77777777" w:rsidR="0055663F" w:rsidRPr="000B5C95" w:rsidRDefault="0055663F" w:rsidP="00AB6009"/>
    <w:p w14:paraId="346EFF29" w14:textId="77777777" w:rsidR="0055663F" w:rsidRPr="000B5C95" w:rsidRDefault="0055663F" w:rsidP="00AB6009"/>
    <w:p w14:paraId="213FA03D" w14:textId="77777777" w:rsidR="0055663F" w:rsidRPr="000B5C95" w:rsidRDefault="0055663F" w:rsidP="00AB6009"/>
    <w:p w14:paraId="20F2FD8F" w14:textId="77777777" w:rsidR="0055663F" w:rsidRPr="000B5C95" w:rsidRDefault="0055663F" w:rsidP="00AB6009"/>
    <w:p w14:paraId="24F60FAC" w14:textId="77777777" w:rsidR="0055663F" w:rsidRPr="000B5C95" w:rsidRDefault="0055663F" w:rsidP="00AB6009"/>
    <w:p w14:paraId="0EC40038" w14:textId="77777777" w:rsidR="0055663F" w:rsidRPr="000B5C95" w:rsidRDefault="0055663F" w:rsidP="00AB6009"/>
    <w:p w14:paraId="104929CE" w14:textId="77777777" w:rsidR="0055663F" w:rsidRPr="000B5C95" w:rsidRDefault="0055663F" w:rsidP="00AB6009"/>
    <w:p w14:paraId="61D585EC" w14:textId="77777777" w:rsidR="0055663F" w:rsidRPr="000B5C95" w:rsidRDefault="0055663F" w:rsidP="00AB6009"/>
    <w:p w14:paraId="577F9084" w14:textId="77777777" w:rsidR="0055663F" w:rsidRPr="000B5C95" w:rsidRDefault="0055663F" w:rsidP="00AB6009"/>
    <w:p w14:paraId="53D7F35D" w14:textId="77777777" w:rsidR="0055663F" w:rsidRPr="000B5C95" w:rsidRDefault="0055663F" w:rsidP="00AB6009"/>
    <w:p w14:paraId="1EA027B4" w14:textId="77777777" w:rsidR="0055663F" w:rsidRPr="000B5C95" w:rsidRDefault="0055663F" w:rsidP="00AB6009"/>
    <w:p w14:paraId="011FF3F8" w14:textId="77777777" w:rsidR="0055663F" w:rsidRPr="000B5C95" w:rsidRDefault="0055663F" w:rsidP="00AB6009"/>
    <w:p w14:paraId="41DF20D3" w14:textId="77777777" w:rsidR="0055663F" w:rsidRPr="000B5C95" w:rsidRDefault="0055663F" w:rsidP="00AB6009"/>
    <w:p w14:paraId="27FB0D2E" w14:textId="77777777" w:rsidR="0055663F" w:rsidRPr="000B5C95" w:rsidRDefault="0055663F" w:rsidP="00AB6009"/>
    <w:p w14:paraId="65356A70" w14:textId="77777777" w:rsidR="0055663F" w:rsidRPr="000B5C95" w:rsidRDefault="0055663F" w:rsidP="00AB6009"/>
    <w:p w14:paraId="4D412487" w14:textId="77777777" w:rsidR="0055663F" w:rsidRPr="000B5C95" w:rsidRDefault="0055663F" w:rsidP="00AB6009"/>
    <w:p w14:paraId="572320B7" w14:textId="77777777" w:rsidR="0055663F" w:rsidRPr="000B5C95" w:rsidRDefault="0055663F" w:rsidP="00AB6009"/>
    <w:p w14:paraId="79AAE5DE" w14:textId="77777777" w:rsidR="0055663F" w:rsidRPr="000B5C95" w:rsidRDefault="0055663F" w:rsidP="00AB6009"/>
    <w:p w14:paraId="2C416A3D" w14:textId="77777777" w:rsidR="0055663F" w:rsidRPr="000B5C95" w:rsidRDefault="0055663F" w:rsidP="00AB6009"/>
    <w:p w14:paraId="649571E9" w14:textId="77777777" w:rsidR="0055663F" w:rsidRPr="000B5C95" w:rsidRDefault="0055663F" w:rsidP="00AB6009"/>
    <w:p w14:paraId="543FE9FC" w14:textId="77777777" w:rsidR="0055663F" w:rsidRPr="000B5C95" w:rsidRDefault="0055663F" w:rsidP="00AB6009"/>
    <w:p w14:paraId="3300496E" w14:textId="77777777" w:rsidR="0055663F" w:rsidRPr="000B5C95" w:rsidRDefault="0055663F" w:rsidP="00AB6009"/>
    <w:p w14:paraId="2D0DD57B" w14:textId="77777777" w:rsidR="0055663F" w:rsidRPr="000B5C95" w:rsidRDefault="0055663F" w:rsidP="00AB6009"/>
    <w:p w14:paraId="06C3A555" w14:textId="77777777" w:rsidR="00632F1F" w:rsidRDefault="00632F1F" w:rsidP="006A6B9B">
      <w:pPr>
        <w:jc w:val="center"/>
        <w:rPr>
          <w:b/>
          <w:bCs/>
          <w:sz w:val="32"/>
          <w:szCs w:val="32"/>
          <w:u w:val="single"/>
        </w:rPr>
      </w:pPr>
    </w:p>
    <w:p w14:paraId="1AAA5299" w14:textId="77777777" w:rsidR="0055663F" w:rsidRPr="004274E7" w:rsidRDefault="0055663F" w:rsidP="006A6B9B">
      <w:pPr>
        <w:jc w:val="center"/>
        <w:rPr>
          <w:rFonts w:ascii="Arial" w:hAnsi="Arial" w:cs="Arial"/>
        </w:rPr>
      </w:pPr>
      <w:r w:rsidRPr="004274E7">
        <w:rPr>
          <w:rFonts w:ascii="Arial" w:hAnsi="Arial" w:cs="Arial"/>
          <w:b/>
          <w:bCs/>
          <w:sz w:val="32"/>
          <w:szCs w:val="32"/>
          <w:u w:val="single"/>
        </w:rPr>
        <w:lastRenderedPageBreak/>
        <w:t>Annexure F</w:t>
      </w:r>
    </w:p>
    <w:p w14:paraId="132F6B36" w14:textId="77777777" w:rsidR="0055663F" w:rsidRPr="004274E7" w:rsidRDefault="0055663F" w:rsidP="006A6B9B">
      <w:pPr>
        <w:jc w:val="center"/>
        <w:rPr>
          <w:rFonts w:ascii="Arial" w:hAnsi="Arial" w:cs="Arial"/>
          <w:b/>
          <w:bCs/>
          <w:u w:val="single"/>
        </w:rPr>
      </w:pPr>
      <w:r w:rsidRPr="004274E7">
        <w:rPr>
          <w:rFonts w:ascii="Arial" w:hAnsi="Arial" w:cs="Arial"/>
          <w:b/>
          <w:bCs/>
          <w:u w:val="single"/>
        </w:rPr>
        <w:t>Precedence Requirement List</w:t>
      </w:r>
    </w:p>
    <w:p w14:paraId="1D30AFDD" w14:textId="77777777" w:rsidR="0055663F" w:rsidRPr="004274E7" w:rsidRDefault="0055663F" w:rsidP="00AB6009">
      <w:pPr>
        <w:rPr>
          <w:rFonts w:ascii="Arial" w:hAnsi="Arial" w:cs="Arial"/>
          <w:sz w:val="22"/>
          <w:szCs w:val="22"/>
        </w:rPr>
      </w:pPr>
      <w:r w:rsidRPr="004274E7">
        <w:rPr>
          <w:rFonts w:ascii="Arial" w:hAnsi="Arial" w:cs="Arial"/>
          <w:sz w:val="22"/>
          <w:szCs w:val="22"/>
        </w:rPr>
        <w:t>(As submitted separately by the SPARK Grantee to DIO in the Project Technical Appraisal report)</w:t>
      </w:r>
    </w:p>
    <w:p w14:paraId="4CB3729F" w14:textId="77777777" w:rsidR="004274E7" w:rsidRDefault="004274E7" w:rsidP="004274E7"/>
    <w:p w14:paraId="1B411DBF" w14:textId="655D12F1" w:rsidR="004274E7" w:rsidRPr="004274E7" w:rsidRDefault="004274E7" w:rsidP="0005429B">
      <w:pPr>
        <w:pStyle w:val="ListParagraph"/>
        <w:numPr>
          <w:ilvl w:val="0"/>
          <w:numId w:val="17"/>
        </w:numPr>
        <w:rPr>
          <w:rFonts w:ascii="Arial" w:hAnsi="Arial" w:cs="Arial"/>
        </w:rPr>
      </w:pPr>
      <w:r w:rsidRPr="004274E7">
        <w:rPr>
          <w:rFonts w:ascii="Arial" w:hAnsi="Arial" w:cs="Arial"/>
        </w:rPr>
        <w:t xml:space="preserve">Access to BMP for carrying out long duration field measurements and trials from time to time at Nodal Agency / Formations which are convenient and accessible to </w:t>
      </w:r>
      <w:r>
        <w:rPr>
          <w:rFonts w:ascii="Arial" w:hAnsi="Arial" w:cs="Arial"/>
        </w:rPr>
        <w:t>Aartech Solonics Limited team</w:t>
      </w:r>
      <w:r w:rsidRPr="004274E7">
        <w:rPr>
          <w:rFonts w:ascii="Arial" w:hAnsi="Arial" w:cs="Arial"/>
        </w:rPr>
        <w:t>.</w:t>
      </w:r>
    </w:p>
    <w:p w14:paraId="2C1EF604" w14:textId="666924A8" w:rsidR="004274E7" w:rsidRPr="004274E7" w:rsidRDefault="004274E7" w:rsidP="0005429B">
      <w:pPr>
        <w:pStyle w:val="ListParagraph"/>
        <w:numPr>
          <w:ilvl w:val="0"/>
          <w:numId w:val="17"/>
        </w:numPr>
        <w:rPr>
          <w:rFonts w:ascii="Arial" w:hAnsi="Arial" w:cs="Arial"/>
        </w:rPr>
      </w:pPr>
      <w:r w:rsidRPr="004274E7">
        <w:rPr>
          <w:rFonts w:ascii="Arial" w:hAnsi="Arial" w:cs="Arial"/>
        </w:rPr>
        <w:t>Permissions to install data loggers, video recorders etc. for monitoring system performance.</w:t>
      </w:r>
    </w:p>
    <w:p w14:paraId="3AD0B1D3" w14:textId="6AB01EEA" w:rsidR="004274E7" w:rsidRPr="004274E7" w:rsidRDefault="004274E7" w:rsidP="0005429B">
      <w:pPr>
        <w:pStyle w:val="ListParagraph"/>
        <w:numPr>
          <w:ilvl w:val="0"/>
          <w:numId w:val="17"/>
        </w:numPr>
        <w:rPr>
          <w:rFonts w:ascii="Arial" w:hAnsi="Arial" w:cs="Arial"/>
        </w:rPr>
      </w:pPr>
      <w:r w:rsidRPr="004274E7">
        <w:rPr>
          <w:rFonts w:ascii="Arial" w:hAnsi="Arial" w:cs="Arial"/>
        </w:rPr>
        <w:t>Priority access to testing labs available across DRDO Labs, CQAL Labs for development testing with flexibility of carrying out a number of design iterations for parts, sub-systems and complete systems through project lifetime within broad testing &amp; certification budgets indicated herein; with scheduled allocations within 5 working days of request.</w:t>
      </w:r>
    </w:p>
    <w:p w14:paraId="7342B23B" w14:textId="019EE7B4" w:rsidR="004274E7" w:rsidRPr="004274E7" w:rsidRDefault="004274E7" w:rsidP="0005429B">
      <w:pPr>
        <w:pStyle w:val="ListParagraph"/>
        <w:numPr>
          <w:ilvl w:val="0"/>
          <w:numId w:val="17"/>
        </w:numPr>
        <w:rPr>
          <w:rFonts w:ascii="Arial" w:hAnsi="Arial" w:cs="Arial"/>
        </w:rPr>
      </w:pPr>
      <w:r w:rsidRPr="004274E7">
        <w:rPr>
          <w:rFonts w:ascii="Arial" w:hAnsi="Arial" w:cs="Arial"/>
        </w:rPr>
        <w:t>Access to design and simulation software licenses already available within DRDO Labs etc. or the PI M/s SINE, IIT Bombay or IIT Bombay’s various departments and faculties and permission to deploy our engineer for operating the same at their facilities.</w:t>
      </w:r>
    </w:p>
    <w:p w14:paraId="60BC85AE" w14:textId="482B9F0F" w:rsidR="004274E7" w:rsidRPr="004274E7" w:rsidRDefault="004274E7" w:rsidP="0005429B">
      <w:pPr>
        <w:pStyle w:val="ListParagraph"/>
        <w:numPr>
          <w:ilvl w:val="0"/>
          <w:numId w:val="17"/>
        </w:numPr>
        <w:rPr>
          <w:rFonts w:ascii="Arial" w:hAnsi="Arial" w:cs="Arial"/>
        </w:rPr>
      </w:pPr>
      <w:r w:rsidRPr="004274E7">
        <w:rPr>
          <w:rFonts w:ascii="Arial" w:hAnsi="Arial" w:cs="Arial"/>
        </w:rPr>
        <w:t>Flexibility in adapting requirements defined in the PDS in case of material change in user performance expectations and defined validation procedures,</w:t>
      </w:r>
    </w:p>
    <w:p w14:paraId="3B6154FB" w14:textId="4C81E4E8" w:rsidR="004274E7" w:rsidRPr="004274E7" w:rsidRDefault="004274E7" w:rsidP="0005429B">
      <w:pPr>
        <w:pStyle w:val="ListParagraph"/>
        <w:numPr>
          <w:ilvl w:val="0"/>
          <w:numId w:val="17"/>
        </w:numPr>
        <w:rPr>
          <w:rFonts w:ascii="Arial" w:hAnsi="Arial" w:cs="Arial"/>
        </w:rPr>
      </w:pPr>
      <w:r w:rsidRPr="004274E7">
        <w:rPr>
          <w:rFonts w:ascii="Arial" w:hAnsi="Arial" w:cs="Arial"/>
        </w:rPr>
        <w:t>Necessary Passes for Personnel / Material / Equipment / Instruments with TAT &lt; 24 Hours and 24x7 Access to the same if required.</w:t>
      </w:r>
    </w:p>
    <w:p w14:paraId="76B15E98" w14:textId="2E377126" w:rsidR="004274E7" w:rsidRPr="004274E7" w:rsidRDefault="004274E7" w:rsidP="0005429B">
      <w:pPr>
        <w:pStyle w:val="ListParagraph"/>
        <w:numPr>
          <w:ilvl w:val="0"/>
          <w:numId w:val="17"/>
        </w:numPr>
        <w:rPr>
          <w:rFonts w:ascii="Arial" w:hAnsi="Arial" w:cs="Arial"/>
        </w:rPr>
      </w:pPr>
      <w:r w:rsidRPr="004274E7">
        <w:rPr>
          <w:rFonts w:ascii="Arial" w:hAnsi="Arial" w:cs="Arial"/>
        </w:rPr>
        <w:t>Since access to HAA may be restricted, permissions and defined channel / protocol would be needed to mobilize remote trials there across the year with a TAT &lt; 1 week irrespective of our ability to deploy a team member at such location.</w:t>
      </w:r>
    </w:p>
    <w:p w14:paraId="0B8E8293" w14:textId="1FFC829E" w:rsidR="004274E7" w:rsidRPr="004274E7" w:rsidRDefault="004274E7" w:rsidP="0005429B">
      <w:pPr>
        <w:pStyle w:val="ListParagraph"/>
        <w:numPr>
          <w:ilvl w:val="0"/>
          <w:numId w:val="17"/>
        </w:numPr>
        <w:rPr>
          <w:rFonts w:ascii="Arial" w:hAnsi="Arial" w:cs="Arial"/>
        </w:rPr>
      </w:pPr>
      <w:r w:rsidRPr="004274E7">
        <w:rPr>
          <w:rFonts w:ascii="Arial" w:hAnsi="Arial" w:cs="Arial"/>
        </w:rPr>
        <w:t xml:space="preserve">Access to mechanical and electrical design information necessary for designing </w:t>
      </w:r>
      <w:r w:rsidRPr="004274E7">
        <w:rPr>
          <w:rFonts w:ascii="Arial" w:eastAsia="Arial" w:hAnsi="Arial" w:cs="Arial"/>
          <w:color w:val="000000"/>
          <w:sz w:val="22"/>
          <w:szCs w:val="22"/>
        </w:rPr>
        <w:t>“</w:t>
      </w:r>
      <w:proofErr w:type="spellStart"/>
      <w:r w:rsidRPr="004274E7">
        <w:rPr>
          <w:rFonts w:ascii="Arial" w:eastAsia="Arial" w:hAnsi="Arial" w:cs="Arial"/>
          <w:b/>
          <w:color w:val="000000"/>
          <w:sz w:val="22"/>
          <w:szCs w:val="22"/>
        </w:rPr>
        <w:t>FaraDigm</w:t>
      </w:r>
      <w:proofErr w:type="spellEnd"/>
      <w:r w:rsidRPr="004274E7">
        <w:rPr>
          <w:rFonts w:ascii="Arial" w:eastAsia="Arial" w:hAnsi="Arial" w:cs="Arial"/>
          <w:b/>
          <w:color w:val="000000"/>
          <w:sz w:val="22"/>
          <w:szCs w:val="22"/>
        </w:rPr>
        <w:t>® APU+”</w:t>
      </w:r>
      <w:r w:rsidRPr="004274E7">
        <w:rPr>
          <w:rFonts w:ascii="Arial" w:hAnsi="Arial" w:cs="Arial"/>
        </w:rPr>
        <w:t xml:space="preserve"> solution.</w:t>
      </w:r>
    </w:p>
    <w:p w14:paraId="3CBF6DD5" w14:textId="77777777" w:rsidR="0055663F" w:rsidRPr="000B5C95" w:rsidRDefault="0055663F" w:rsidP="00AB6009"/>
    <w:p w14:paraId="16E55B73" w14:textId="77777777" w:rsidR="0055663F" w:rsidRPr="000B5C95" w:rsidRDefault="0055663F" w:rsidP="00AB6009"/>
    <w:p w14:paraId="77F200CC" w14:textId="77777777" w:rsidR="0055663F" w:rsidRPr="000B5C95" w:rsidRDefault="0055663F" w:rsidP="00AB6009"/>
    <w:p w14:paraId="1A1590E4" w14:textId="77777777" w:rsidR="0055663F" w:rsidRPr="000B5C95" w:rsidRDefault="0055663F" w:rsidP="00AB6009"/>
    <w:p w14:paraId="48643B31" w14:textId="77777777" w:rsidR="0055663F" w:rsidRPr="000B5C95" w:rsidRDefault="0055663F" w:rsidP="00AB6009"/>
    <w:p w14:paraId="483FA1C3" w14:textId="77777777" w:rsidR="0055663F" w:rsidRPr="000B5C95" w:rsidRDefault="0055663F" w:rsidP="00AB6009"/>
    <w:p w14:paraId="4C2DA34F" w14:textId="77777777" w:rsidR="0055663F" w:rsidRPr="000B5C95" w:rsidRDefault="0055663F" w:rsidP="00AB6009"/>
    <w:p w14:paraId="0DDEF601" w14:textId="77777777" w:rsidR="0055663F" w:rsidRPr="000B5C95" w:rsidRDefault="0055663F" w:rsidP="00AB6009"/>
    <w:p w14:paraId="3D9031D8" w14:textId="77777777" w:rsidR="0055663F" w:rsidRPr="000B5C95" w:rsidRDefault="0055663F" w:rsidP="00AB6009"/>
    <w:p w14:paraId="5FD50F1F" w14:textId="77777777" w:rsidR="0055663F" w:rsidRPr="000B5C95" w:rsidRDefault="0055663F" w:rsidP="00AB6009"/>
    <w:p w14:paraId="0BB2086F" w14:textId="77777777" w:rsidR="0055663F" w:rsidRPr="000B5C95" w:rsidRDefault="0055663F" w:rsidP="00AB6009"/>
    <w:p w14:paraId="3EAC85A9" w14:textId="77777777" w:rsidR="004274E7" w:rsidRDefault="004274E7" w:rsidP="00B44DC6">
      <w:pPr>
        <w:ind w:left="3600"/>
        <w:rPr>
          <w:b/>
          <w:bCs/>
          <w:sz w:val="32"/>
          <w:szCs w:val="32"/>
          <w:u w:val="single"/>
        </w:rPr>
      </w:pPr>
    </w:p>
    <w:p w14:paraId="7B9083A0" w14:textId="77777777" w:rsidR="004274E7" w:rsidRDefault="004274E7" w:rsidP="00B44DC6">
      <w:pPr>
        <w:ind w:left="3600"/>
        <w:rPr>
          <w:b/>
          <w:bCs/>
          <w:sz w:val="32"/>
          <w:szCs w:val="32"/>
          <w:u w:val="single"/>
        </w:rPr>
      </w:pPr>
    </w:p>
    <w:p w14:paraId="059912E2" w14:textId="64D51F45" w:rsidR="009F198B" w:rsidRPr="004274E7" w:rsidRDefault="0055663F" w:rsidP="00B44DC6">
      <w:pPr>
        <w:ind w:left="3600"/>
        <w:rPr>
          <w:rFonts w:ascii="Arial" w:hAnsi="Arial" w:cs="Arial"/>
          <w:b/>
          <w:bCs/>
        </w:rPr>
      </w:pPr>
      <w:r w:rsidRPr="004274E7">
        <w:rPr>
          <w:rFonts w:ascii="Arial" w:hAnsi="Arial" w:cs="Arial"/>
          <w:b/>
          <w:bCs/>
          <w:sz w:val="32"/>
          <w:szCs w:val="32"/>
          <w:u w:val="single"/>
        </w:rPr>
        <w:lastRenderedPageBreak/>
        <w:t>Annexure G</w:t>
      </w:r>
    </w:p>
    <w:p w14:paraId="5C7625B1" w14:textId="77777777" w:rsidR="0055663F" w:rsidRPr="004274E7" w:rsidRDefault="0055663F" w:rsidP="006A6B9B">
      <w:pPr>
        <w:jc w:val="center"/>
        <w:rPr>
          <w:rFonts w:ascii="Arial" w:hAnsi="Arial" w:cs="Arial"/>
          <w:b/>
          <w:bCs/>
          <w:u w:val="single"/>
        </w:rPr>
      </w:pPr>
      <w:r w:rsidRPr="004274E7">
        <w:rPr>
          <w:rFonts w:ascii="Arial" w:hAnsi="Arial" w:cs="Arial"/>
          <w:b/>
          <w:bCs/>
          <w:u w:val="single"/>
        </w:rPr>
        <w:t>Project Deliverables</w:t>
      </w:r>
    </w:p>
    <w:p w14:paraId="3B90DCFB" w14:textId="77777777" w:rsidR="0055663F" w:rsidRPr="004274E7" w:rsidRDefault="0055663F" w:rsidP="00AB6009">
      <w:pPr>
        <w:rPr>
          <w:rFonts w:ascii="Arial" w:hAnsi="Arial" w:cs="Arial"/>
          <w:sz w:val="22"/>
          <w:szCs w:val="22"/>
        </w:rPr>
      </w:pPr>
      <w:r w:rsidRPr="004274E7">
        <w:rPr>
          <w:rFonts w:ascii="Arial" w:hAnsi="Arial" w:cs="Arial"/>
          <w:sz w:val="22"/>
          <w:szCs w:val="22"/>
        </w:rPr>
        <w:t>(As submitted separately by the SPARK Grantee to DIO in the Project Technical Appraisal report)</w:t>
      </w:r>
    </w:p>
    <w:p w14:paraId="3F7A4F51" w14:textId="77777777" w:rsidR="00930BB5" w:rsidRDefault="00930BB5" w:rsidP="00AB6009">
      <w:pPr>
        <w:rPr>
          <w:b/>
          <w:sz w:val="32"/>
          <w:szCs w:val="32"/>
          <w:u w:val="single"/>
        </w:rPr>
      </w:pPr>
    </w:p>
    <w:p w14:paraId="63ED95CF" w14:textId="77777777" w:rsidR="004274E7" w:rsidRPr="006C72EE" w:rsidRDefault="004274E7" w:rsidP="0005429B">
      <w:pPr>
        <w:widowControl w:val="0"/>
        <w:numPr>
          <w:ilvl w:val="0"/>
          <w:numId w:val="18"/>
        </w:numPr>
        <w:tabs>
          <w:tab w:val="left" w:pos="589"/>
        </w:tabs>
        <w:spacing w:before="1" w:after="0" w:line="364" w:lineRule="auto"/>
        <w:jc w:val="left"/>
        <w:rPr>
          <w:rFonts w:ascii="Arial" w:hAnsi="Arial" w:cs="Arial"/>
        </w:rPr>
      </w:pPr>
      <w:r w:rsidRPr="006C72EE">
        <w:rPr>
          <w:rFonts w:ascii="Arial" w:eastAsia="Calibri" w:hAnsi="Arial" w:cs="Arial"/>
          <w:color w:val="000000"/>
          <w:sz w:val="22"/>
          <w:szCs w:val="22"/>
        </w:rPr>
        <w:t xml:space="preserve">Supply of fully functional &amp; tested </w:t>
      </w:r>
      <w:r w:rsidRPr="006C72EE">
        <w:rPr>
          <w:rFonts w:ascii="Arial" w:eastAsia="Calibri" w:hAnsi="Arial" w:cs="Arial"/>
          <w:b/>
          <w:color w:val="000000"/>
          <w:sz w:val="22"/>
          <w:szCs w:val="22"/>
        </w:rPr>
        <w:t>APU+</w:t>
      </w:r>
      <w:r w:rsidRPr="006C72EE">
        <w:rPr>
          <w:rFonts w:ascii="Arial" w:eastAsia="Calibri" w:hAnsi="Arial" w:cs="Arial"/>
          <w:color w:val="000000"/>
          <w:sz w:val="22"/>
          <w:szCs w:val="22"/>
        </w:rPr>
        <w:t xml:space="preserve"> solution (Qty-1) : </w:t>
      </w:r>
      <w:proofErr w:type="spellStart"/>
      <w:r w:rsidRPr="006C72EE">
        <w:rPr>
          <w:rFonts w:ascii="Arial" w:eastAsia="Calibri" w:hAnsi="Arial" w:cs="Arial"/>
          <w:b/>
          <w:color w:val="000000"/>
          <w:sz w:val="22"/>
          <w:szCs w:val="22"/>
        </w:rPr>
        <w:t>FaraDigm</w:t>
      </w:r>
      <w:proofErr w:type="spellEnd"/>
      <w:r w:rsidRPr="006C72EE">
        <w:rPr>
          <w:rFonts w:ascii="Arial" w:eastAsia="Calibri" w:hAnsi="Arial" w:cs="Arial"/>
          <w:b/>
          <w:color w:val="000000"/>
          <w:sz w:val="22"/>
          <w:szCs w:val="22"/>
        </w:rPr>
        <w:t xml:space="preserve">® APU+ BMP-II/IIK </w:t>
      </w:r>
      <w:r w:rsidRPr="006C72EE">
        <w:rPr>
          <w:rFonts w:ascii="Arial" w:eastAsia="Calibri" w:hAnsi="Arial" w:cs="Arial"/>
          <w:color w:val="000000"/>
          <w:sz w:val="22"/>
          <w:szCs w:val="22"/>
        </w:rPr>
        <w:t xml:space="preserve">as per PDS PRU for meeting Silent </w:t>
      </w:r>
      <w:proofErr w:type="spellStart"/>
      <w:r w:rsidRPr="006C72EE">
        <w:rPr>
          <w:rFonts w:ascii="Arial" w:eastAsia="Calibri" w:hAnsi="Arial" w:cs="Arial"/>
          <w:color w:val="000000"/>
          <w:sz w:val="22"/>
          <w:szCs w:val="22"/>
        </w:rPr>
        <w:t>Overwatch</w:t>
      </w:r>
      <w:proofErr w:type="spellEnd"/>
      <w:r w:rsidRPr="006C72EE">
        <w:rPr>
          <w:rFonts w:ascii="Arial" w:eastAsia="Calibri" w:hAnsi="Arial" w:cs="Arial"/>
          <w:color w:val="000000"/>
          <w:sz w:val="22"/>
          <w:szCs w:val="22"/>
        </w:rPr>
        <w:t xml:space="preserve"> requirements for Infantry Combat Vehicle BMP-II/IIK consisting of:</w:t>
      </w:r>
    </w:p>
    <w:p w14:paraId="2C99080F" w14:textId="77777777" w:rsidR="004274E7" w:rsidRPr="006C72EE" w:rsidRDefault="004274E7" w:rsidP="004274E7">
      <w:pPr>
        <w:widowControl w:val="0"/>
        <w:tabs>
          <w:tab w:val="left" w:pos="589"/>
        </w:tabs>
        <w:spacing w:before="1" w:line="364" w:lineRule="auto"/>
        <w:ind w:left="1024"/>
        <w:rPr>
          <w:rFonts w:ascii="Arial" w:hAnsi="Arial" w:cs="Arial"/>
        </w:rPr>
      </w:pPr>
      <w:proofErr w:type="gramStart"/>
      <w:r w:rsidRPr="006C72EE">
        <w:rPr>
          <w:rFonts w:ascii="Arial" w:eastAsia="Calibri" w:hAnsi="Arial" w:cs="Arial"/>
          <w:color w:val="000000"/>
          <w:sz w:val="22"/>
          <w:szCs w:val="22"/>
        </w:rPr>
        <w:t xml:space="preserve">a. </w:t>
      </w:r>
      <w:proofErr w:type="spellStart"/>
      <w:r w:rsidRPr="006C72EE">
        <w:rPr>
          <w:rFonts w:ascii="Arial" w:eastAsia="Calibri" w:hAnsi="Arial" w:cs="Arial"/>
          <w:b/>
          <w:color w:val="000000"/>
          <w:sz w:val="22"/>
          <w:szCs w:val="22"/>
        </w:rPr>
        <w:t>Faradigm</w:t>
      </w:r>
      <w:proofErr w:type="spellEnd"/>
      <w:proofErr w:type="gramEnd"/>
      <w:r w:rsidRPr="006C72EE">
        <w:rPr>
          <w:rFonts w:ascii="Arial" w:eastAsia="Calibri" w:hAnsi="Arial" w:cs="Arial"/>
          <w:b/>
          <w:color w:val="000000"/>
          <w:sz w:val="22"/>
          <w:szCs w:val="22"/>
        </w:rPr>
        <w:t xml:space="preserve">® APU BMP-II/IIK – </w:t>
      </w:r>
      <w:r w:rsidRPr="006C72EE">
        <w:rPr>
          <w:rFonts w:ascii="Arial" w:eastAsia="Calibri" w:hAnsi="Arial" w:cs="Arial"/>
          <w:color w:val="000000"/>
          <w:sz w:val="22"/>
          <w:szCs w:val="22"/>
        </w:rPr>
        <w:t>Auxiliary Power Unit</w:t>
      </w:r>
    </w:p>
    <w:p w14:paraId="05D6E378" w14:textId="77777777" w:rsidR="004274E7" w:rsidRPr="006C72EE" w:rsidRDefault="004274E7" w:rsidP="004274E7">
      <w:pPr>
        <w:widowControl w:val="0"/>
        <w:tabs>
          <w:tab w:val="left" w:pos="589"/>
        </w:tabs>
        <w:spacing w:before="1" w:line="364" w:lineRule="auto"/>
        <w:ind w:left="1024"/>
        <w:rPr>
          <w:rFonts w:ascii="Arial" w:hAnsi="Arial" w:cs="Arial"/>
        </w:rPr>
      </w:pPr>
      <w:proofErr w:type="gramStart"/>
      <w:r w:rsidRPr="006C72EE">
        <w:rPr>
          <w:rFonts w:ascii="Arial" w:eastAsia="Calibri" w:hAnsi="Arial" w:cs="Arial"/>
          <w:color w:val="000000"/>
          <w:sz w:val="22"/>
          <w:szCs w:val="22"/>
        </w:rPr>
        <w:t xml:space="preserve">b. </w:t>
      </w:r>
      <w:proofErr w:type="spellStart"/>
      <w:r w:rsidRPr="006C72EE">
        <w:rPr>
          <w:rFonts w:ascii="Arial" w:eastAsia="Calibri" w:hAnsi="Arial" w:cs="Arial"/>
          <w:b/>
          <w:color w:val="000000"/>
          <w:sz w:val="22"/>
          <w:szCs w:val="22"/>
        </w:rPr>
        <w:t>KranKing</w:t>
      </w:r>
      <w:proofErr w:type="spellEnd"/>
      <w:proofErr w:type="gramEnd"/>
      <w:r w:rsidRPr="006C72EE">
        <w:rPr>
          <w:rFonts w:ascii="Arial" w:eastAsia="Calibri" w:hAnsi="Arial" w:cs="Arial"/>
          <w:b/>
          <w:color w:val="000000"/>
          <w:sz w:val="22"/>
          <w:szCs w:val="22"/>
        </w:rPr>
        <w:t>® JSD BMP-II/IIK –</w:t>
      </w:r>
      <w:r w:rsidRPr="006C72EE">
        <w:rPr>
          <w:rFonts w:ascii="Arial" w:eastAsia="Calibri" w:hAnsi="Arial" w:cs="Arial"/>
          <w:color w:val="000000"/>
          <w:sz w:val="22"/>
          <w:szCs w:val="22"/>
        </w:rPr>
        <w:t xml:space="preserve"> </w:t>
      </w:r>
      <w:proofErr w:type="spellStart"/>
      <w:r w:rsidRPr="006C72EE">
        <w:rPr>
          <w:rFonts w:ascii="Arial" w:eastAsia="Calibri" w:hAnsi="Arial" w:cs="Arial"/>
          <w:color w:val="000000"/>
          <w:sz w:val="22"/>
          <w:szCs w:val="22"/>
        </w:rPr>
        <w:t>Ultracapacitor</w:t>
      </w:r>
      <w:proofErr w:type="spellEnd"/>
    </w:p>
    <w:p w14:paraId="1FE13907" w14:textId="77777777" w:rsidR="004274E7" w:rsidRPr="006C72EE" w:rsidRDefault="004274E7" w:rsidP="004274E7">
      <w:pPr>
        <w:widowControl w:val="0"/>
        <w:tabs>
          <w:tab w:val="left" w:pos="589"/>
        </w:tabs>
        <w:spacing w:before="1" w:line="364" w:lineRule="auto"/>
        <w:ind w:left="1024"/>
        <w:rPr>
          <w:rFonts w:ascii="Arial" w:hAnsi="Arial" w:cs="Arial"/>
        </w:rPr>
      </w:pPr>
      <w:proofErr w:type="gramStart"/>
      <w:r w:rsidRPr="006C72EE">
        <w:rPr>
          <w:rFonts w:ascii="Arial" w:eastAsia="Calibri" w:hAnsi="Arial" w:cs="Arial"/>
          <w:color w:val="000000"/>
          <w:sz w:val="22"/>
          <w:szCs w:val="22"/>
        </w:rPr>
        <w:t xml:space="preserve">c. </w:t>
      </w:r>
      <w:proofErr w:type="spellStart"/>
      <w:r w:rsidRPr="006C72EE">
        <w:rPr>
          <w:rFonts w:ascii="Arial" w:eastAsia="Calibri" w:hAnsi="Arial" w:cs="Arial"/>
          <w:b/>
          <w:color w:val="000000"/>
          <w:sz w:val="22"/>
          <w:szCs w:val="22"/>
        </w:rPr>
        <w:t>FaraDigm</w:t>
      </w:r>
      <w:proofErr w:type="spellEnd"/>
      <w:proofErr w:type="gramEnd"/>
      <w:r w:rsidRPr="006C72EE">
        <w:rPr>
          <w:rFonts w:ascii="Arial" w:eastAsia="Calibri" w:hAnsi="Arial" w:cs="Arial"/>
          <w:b/>
          <w:color w:val="000000"/>
          <w:sz w:val="22"/>
          <w:szCs w:val="22"/>
        </w:rPr>
        <w:t xml:space="preserve">® Battery / Power Management System BMP-II/IIK – </w:t>
      </w:r>
      <w:r w:rsidRPr="006C72EE">
        <w:rPr>
          <w:rFonts w:ascii="Arial" w:eastAsia="Calibri" w:hAnsi="Arial" w:cs="Arial"/>
          <w:color w:val="000000"/>
          <w:sz w:val="22"/>
          <w:szCs w:val="22"/>
        </w:rPr>
        <w:t>Battery / Power Management System</w:t>
      </w:r>
    </w:p>
    <w:p w14:paraId="1E55917E" w14:textId="77777777" w:rsidR="004274E7" w:rsidRPr="006C72EE" w:rsidRDefault="004274E7" w:rsidP="0005429B">
      <w:pPr>
        <w:widowControl w:val="0"/>
        <w:numPr>
          <w:ilvl w:val="0"/>
          <w:numId w:val="18"/>
        </w:numPr>
        <w:tabs>
          <w:tab w:val="left" w:pos="1024"/>
        </w:tabs>
        <w:spacing w:before="137" w:after="0" w:line="240" w:lineRule="auto"/>
        <w:jc w:val="left"/>
        <w:rPr>
          <w:rFonts w:ascii="Arial" w:hAnsi="Arial" w:cs="Arial"/>
        </w:rPr>
      </w:pPr>
      <w:r w:rsidRPr="006C72EE">
        <w:rPr>
          <w:rFonts w:ascii="Arial" w:eastAsia="Calibri" w:hAnsi="Arial" w:cs="Arial"/>
          <w:color w:val="000000"/>
          <w:sz w:val="22"/>
          <w:szCs w:val="22"/>
        </w:rPr>
        <w:t>Sharing of Design documents:</w:t>
      </w:r>
    </w:p>
    <w:p w14:paraId="53BB6158" w14:textId="77777777" w:rsidR="004274E7" w:rsidRPr="006C72EE" w:rsidRDefault="004274E7" w:rsidP="0005429B">
      <w:pPr>
        <w:widowControl w:val="0"/>
        <w:numPr>
          <w:ilvl w:val="1"/>
          <w:numId w:val="18"/>
        </w:numPr>
        <w:tabs>
          <w:tab w:val="left" w:pos="1024"/>
        </w:tabs>
        <w:spacing w:before="137" w:after="0" w:line="240" w:lineRule="auto"/>
        <w:jc w:val="left"/>
        <w:rPr>
          <w:rFonts w:ascii="Arial" w:hAnsi="Arial" w:cs="Arial"/>
        </w:rPr>
      </w:pPr>
      <w:r w:rsidRPr="006C72EE">
        <w:rPr>
          <w:rFonts w:ascii="Arial" w:eastAsia="Calibri" w:hAnsi="Arial" w:cs="Arial"/>
          <w:color w:val="000000"/>
          <w:sz w:val="22"/>
          <w:szCs w:val="22"/>
        </w:rPr>
        <w:t>Engineering Drawings</w:t>
      </w:r>
    </w:p>
    <w:p w14:paraId="56924D40" w14:textId="77777777" w:rsidR="004274E7" w:rsidRPr="006C72EE" w:rsidRDefault="004274E7" w:rsidP="0005429B">
      <w:pPr>
        <w:widowControl w:val="0"/>
        <w:numPr>
          <w:ilvl w:val="1"/>
          <w:numId w:val="18"/>
        </w:numPr>
        <w:tabs>
          <w:tab w:val="left" w:pos="1024"/>
        </w:tabs>
        <w:spacing w:before="137" w:after="0" w:line="240" w:lineRule="auto"/>
        <w:jc w:val="left"/>
        <w:rPr>
          <w:rFonts w:ascii="Arial" w:hAnsi="Arial" w:cs="Arial"/>
        </w:rPr>
      </w:pPr>
      <w:r w:rsidRPr="006C72EE">
        <w:rPr>
          <w:rFonts w:ascii="Arial" w:eastAsia="Calibri" w:hAnsi="Arial" w:cs="Arial"/>
          <w:color w:val="000000"/>
          <w:sz w:val="22"/>
          <w:szCs w:val="22"/>
        </w:rPr>
        <w:t>Bill of Material</w:t>
      </w:r>
    </w:p>
    <w:p w14:paraId="45AA79C0" w14:textId="77777777" w:rsidR="004274E7" w:rsidRPr="006C72EE" w:rsidRDefault="004274E7" w:rsidP="0005429B">
      <w:pPr>
        <w:widowControl w:val="0"/>
        <w:numPr>
          <w:ilvl w:val="1"/>
          <w:numId w:val="18"/>
        </w:numPr>
        <w:tabs>
          <w:tab w:val="left" w:pos="1024"/>
        </w:tabs>
        <w:spacing w:before="137" w:after="0" w:line="240" w:lineRule="auto"/>
        <w:jc w:val="left"/>
        <w:rPr>
          <w:rFonts w:ascii="Arial" w:hAnsi="Arial" w:cs="Arial"/>
        </w:rPr>
      </w:pPr>
      <w:r w:rsidRPr="006C72EE">
        <w:rPr>
          <w:rFonts w:ascii="Arial" w:eastAsia="Calibri" w:hAnsi="Arial" w:cs="Arial"/>
          <w:color w:val="000000"/>
          <w:sz w:val="22"/>
          <w:szCs w:val="22"/>
        </w:rPr>
        <w:t>Software (as applicable)</w:t>
      </w:r>
    </w:p>
    <w:p w14:paraId="380D8B00" w14:textId="77777777" w:rsidR="004274E7" w:rsidRPr="006C72EE" w:rsidRDefault="004274E7" w:rsidP="0005429B">
      <w:pPr>
        <w:widowControl w:val="0"/>
        <w:numPr>
          <w:ilvl w:val="1"/>
          <w:numId w:val="18"/>
        </w:numPr>
        <w:tabs>
          <w:tab w:val="left" w:pos="1024"/>
        </w:tabs>
        <w:spacing w:before="137" w:after="0" w:line="240" w:lineRule="auto"/>
        <w:jc w:val="left"/>
        <w:rPr>
          <w:rFonts w:ascii="Arial" w:hAnsi="Arial" w:cs="Arial"/>
        </w:rPr>
      </w:pPr>
      <w:r w:rsidRPr="006C72EE">
        <w:rPr>
          <w:rFonts w:ascii="Arial" w:eastAsia="Calibri" w:hAnsi="Arial" w:cs="Arial"/>
          <w:color w:val="000000"/>
          <w:sz w:val="22"/>
          <w:szCs w:val="22"/>
        </w:rPr>
        <w:t>Part Catalogue, User Manual, Service Manual</w:t>
      </w:r>
    </w:p>
    <w:p w14:paraId="09B445FC" w14:textId="77777777" w:rsidR="004274E7" w:rsidRPr="000B5C95" w:rsidRDefault="004274E7" w:rsidP="00AB6009">
      <w:pPr>
        <w:rPr>
          <w:b/>
          <w:sz w:val="32"/>
          <w:szCs w:val="32"/>
          <w:u w:val="single"/>
        </w:rPr>
      </w:pPr>
    </w:p>
    <w:p w14:paraId="5241B0DD" w14:textId="77777777" w:rsidR="0055663F" w:rsidRPr="000B5C95" w:rsidRDefault="0055663F" w:rsidP="00AB6009">
      <w:pPr>
        <w:rPr>
          <w:b/>
          <w:sz w:val="32"/>
          <w:szCs w:val="32"/>
          <w:u w:val="single"/>
        </w:rPr>
      </w:pPr>
    </w:p>
    <w:p w14:paraId="3D2AF157" w14:textId="77777777" w:rsidR="0055663F" w:rsidRPr="000B5C95" w:rsidRDefault="0055663F" w:rsidP="00AB6009">
      <w:pPr>
        <w:rPr>
          <w:b/>
          <w:sz w:val="32"/>
          <w:szCs w:val="32"/>
          <w:u w:val="single"/>
        </w:rPr>
      </w:pPr>
    </w:p>
    <w:p w14:paraId="33797564" w14:textId="77777777" w:rsidR="0055663F" w:rsidRPr="000B5C95" w:rsidRDefault="0055663F" w:rsidP="00AB6009">
      <w:pPr>
        <w:rPr>
          <w:b/>
          <w:sz w:val="32"/>
          <w:szCs w:val="32"/>
          <w:u w:val="single"/>
        </w:rPr>
      </w:pPr>
    </w:p>
    <w:p w14:paraId="55994E8D" w14:textId="77777777" w:rsidR="0055663F" w:rsidRPr="000B5C95" w:rsidRDefault="0055663F" w:rsidP="00AB6009">
      <w:pPr>
        <w:rPr>
          <w:b/>
          <w:sz w:val="32"/>
          <w:szCs w:val="32"/>
          <w:u w:val="single"/>
        </w:rPr>
      </w:pPr>
    </w:p>
    <w:p w14:paraId="75674D2A" w14:textId="77777777" w:rsidR="0055663F" w:rsidRPr="000B5C95" w:rsidRDefault="0055663F" w:rsidP="00AB6009">
      <w:pPr>
        <w:rPr>
          <w:b/>
          <w:sz w:val="32"/>
          <w:szCs w:val="32"/>
          <w:u w:val="single"/>
        </w:rPr>
      </w:pPr>
    </w:p>
    <w:p w14:paraId="17082B36" w14:textId="77777777" w:rsidR="0055663F" w:rsidRPr="000B5C95" w:rsidRDefault="0055663F" w:rsidP="00AB6009">
      <w:pPr>
        <w:rPr>
          <w:b/>
          <w:sz w:val="32"/>
          <w:szCs w:val="32"/>
          <w:u w:val="single"/>
        </w:rPr>
      </w:pPr>
    </w:p>
    <w:p w14:paraId="2F6E8046" w14:textId="77777777" w:rsidR="0055663F" w:rsidRPr="000B5C95" w:rsidRDefault="0055663F" w:rsidP="00AB6009">
      <w:pPr>
        <w:rPr>
          <w:b/>
          <w:sz w:val="32"/>
          <w:szCs w:val="32"/>
          <w:u w:val="single"/>
        </w:rPr>
      </w:pPr>
    </w:p>
    <w:p w14:paraId="3D3BC61C" w14:textId="77777777" w:rsidR="0055663F" w:rsidRPr="000B5C95" w:rsidRDefault="0055663F" w:rsidP="00AB6009">
      <w:pPr>
        <w:rPr>
          <w:b/>
          <w:sz w:val="32"/>
          <w:szCs w:val="32"/>
          <w:u w:val="single"/>
        </w:rPr>
      </w:pPr>
    </w:p>
    <w:p w14:paraId="392C015B" w14:textId="77777777" w:rsidR="0055663F" w:rsidRPr="000B5C95" w:rsidRDefault="0055663F" w:rsidP="00AB6009">
      <w:pPr>
        <w:rPr>
          <w:b/>
          <w:sz w:val="32"/>
          <w:szCs w:val="32"/>
          <w:u w:val="single"/>
        </w:rPr>
      </w:pPr>
    </w:p>
    <w:p w14:paraId="683CCA16" w14:textId="77777777" w:rsidR="0055663F" w:rsidRPr="000B5C95" w:rsidRDefault="0055663F" w:rsidP="00AB6009">
      <w:pPr>
        <w:rPr>
          <w:b/>
          <w:sz w:val="32"/>
          <w:szCs w:val="32"/>
          <w:u w:val="single"/>
        </w:rPr>
      </w:pPr>
    </w:p>
    <w:p w14:paraId="7F219983" w14:textId="77777777" w:rsidR="0055663F" w:rsidRPr="000B5C95" w:rsidRDefault="0055663F" w:rsidP="00AB6009">
      <w:pPr>
        <w:rPr>
          <w:b/>
          <w:sz w:val="32"/>
          <w:szCs w:val="32"/>
          <w:u w:val="single"/>
        </w:rPr>
      </w:pPr>
    </w:p>
    <w:p w14:paraId="45290578" w14:textId="77777777" w:rsidR="0055663F" w:rsidRDefault="0055663F" w:rsidP="00AB6009">
      <w:pPr>
        <w:rPr>
          <w:b/>
          <w:sz w:val="32"/>
          <w:szCs w:val="32"/>
          <w:u w:val="single"/>
        </w:rPr>
      </w:pPr>
    </w:p>
    <w:p w14:paraId="70D400AB" w14:textId="77777777" w:rsidR="004274E7" w:rsidRDefault="004274E7" w:rsidP="00AB6009">
      <w:pPr>
        <w:rPr>
          <w:b/>
          <w:sz w:val="32"/>
          <w:szCs w:val="32"/>
          <w:u w:val="single"/>
        </w:rPr>
      </w:pPr>
    </w:p>
    <w:p w14:paraId="51C3AD07" w14:textId="77777777" w:rsidR="001B61DB" w:rsidRPr="000B5C95" w:rsidRDefault="001B61DB" w:rsidP="00AB6009">
      <w:pPr>
        <w:rPr>
          <w:b/>
          <w:sz w:val="32"/>
          <w:szCs w:val="32"/>
          <w:u w:val="single"/>
        </w:rPr>
      </w:pPr>
    </w:p>
    <w:p w14:paraId="64D42118" w14:textId="77777777" w:rsidR="0003381C" w:rsidRPr="007D40F9" w:rsidRDefault="0003381C" w:rsidP="0003381C">
      <w:pPr>
        <w:jc w:val="center"/>
        <w:rPr>
          <w:rFonts w:ascii="Arial" w:hAnsi="Arial" w:cs="Arial"/>
          <w:b/>
          <w:sz w:val="32"/>
          <w:szCs w:val="32"/>
          <w:u w:val="single"/>
        </w:rPr>
      </w:pPr>
      <w:bookmarkStart w:id="99" w:name="_heading=h.3s49zyc" w:colFirst="0" w:colLast="0"/>
      <w:bookmarkEnd w:id="99"/>
      <w:r w:rsidRPr="007D40F9">
        <w:rPr>
          <w:rFonts w:ascii="Arial" w:hAnsi="Arial" w:cs="Arial"/>
          <w:b/>
          <w:sz w:val="32"/>
          <w:szCs w:val="32"/>
          <w:u w:val="single"/>
        </w:rPr>
        <w:lastRenderedPageBreak/>
        <w:t>Exhibit A.6</w:t>
      </w:r>
    </w:p>
    <w:p w14:paraId="390681D7" w14:textId="77777777" w:rsidR="0003381C" w:rsidRPr="007D40F9" w:rsidRDefault="0003381C" w:rsidP="0003381C">
      <w:pPr>
        <w:rPr>
          <w:rFonts w:ascii="Arial" w:hAnsi="Arial" w:cs="Arial"/>
          <w:b/>
          <w:bCs/>
          <w:u w:val="single"/>
        </w:rPr>
      </w:pPr>
      <w:r w:rsidRPr="007D40F9">
        <w:rPr>
          <w:rFonts w:ascii="Arial" w:hAnsi="Arial" w:cs="Arial"/>
          <w:b/>
          <w:bCs/>
        </w:rPr>
        <w:t>Statement of Founding &amp; Core Team and Advisory Board of SPARK Grantee</w:t>
      </w:r>
    </w:p>
    <w:p w14:paraId="49AFF311" w14:textId="77777777" w:rsidR="0003381C" w:rsidRPr="007D40F9" w:rsidRDefault="0003381C" w:rsidP="0005429B">
      <w:pPr>
        <w:numPr>
          <w:ilvl w:val="0"/>
          <w:numId w:val="3"/>
        </w:numPr>
        <w:rPr>
          <w:rFonts w:ascii="Arial" w:hAnsi="Arial" w:cs="Arial"/>
          <w:b/>
          <w:bCs/>
        </w:rPr>
      </w:pPr>
      <w:r w:rsidRPr="007D40F9">
        <w:rPr>
          <w:rFonts w:ascii="Arial" w:hAnsi="Arial" w:cs="Arial"/>
          <w:b/>
          <w:bCs/>
        </w:rPr>
        <w:t>Founding Team</w:t>
      </w:r>
    </w:p>
    <w:tbl>
      <w:tblPr>
        <w:tblW w:w="9754"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040"/>
        <w:gridCol w:w="2175"/>
        <w:gridCol w:w="3135"/>
        <w:gridCol w:w="2404"/>
      </w:tblGrid>
      <w:tr w:rsidR="0003381C" w:rsidRPr="007D40F9" w14:paraId="3D554660" w14:textId="77777777" w:rsidTr="00496BD6">
        <w:tc>
          <w:tcPr>
            <w:tcW w:w="2040" w:type="dxa"/>
            <w:shd w:val="clear" w:color="auto" w:fill="auto"/>
            <w:tcMar>
              <w:top w:w="100" w:type="dxa"/>
              <w:left w:w="100" w:type="dxa"/>
              <w:bottom w:w="100" w:type="dxa"/>
              <w:right w:w="100" w:type="dxa"/>
            </w:tcMar>
          </w:tcPr>
          <w:p w14:paraId="7E0CA478" w14:textId="77777777" w:rsidR="0003381C" w:rsidRPr="007D40F9" w:rsidRDefault="0003381C" w:rsidP="00496BD6">
            <w:pPr>
              <w:rPr>
                <w:rFonts w:ascii="Arial" w:hAnsi="Arial" w:cs="Arial"/>
              </w:rPr>
            </w:pPr>
            <w:r w:rsidRPr="007D40F9">
              <w:rPr>
                <w:rFonts w:ascii="Arial" w:hAnsi="Arial" w:cs="Arial"/>
              </w:rPr>
              <w:t>Name &amp; Designation</w:t>
            </w:r>
          </w:p>
        </w:tc>
        <w:tc>
          <w:tcPr>
            <w:tcW w:w="2175" w:type="dxa"/>
            <w:shd w:val="clear" w:color="auto" w:fill="auto"/>
          </w:tcPr>
          <w:p w14:paraId="460E92DE" w14:textId="77777777" w:rsidR="0003381C" w:rsidRPr="007D40F9" w:rsidRDefault="0003381C" w:rsidP="00496BD6">
            <w:pPr>
              <w:rPr>
                <w:rFonts w:ascii="Arial" w:hAnsi="Arial" w:cs="Arial"/>
              </w:rPr>
            </w:pPr>
            <w:r w:rsidRPr="007D40F9">
              <w:rPr>
                <w:rFonts w:ascii="Arial" w:hAnsi="Arial" w:cs="Arial"/>
              </w:rPr>
              <w:t>Credentials (Education)</w:t>
            </w:r>
          </w:p>
        </w:tc>
        <w:tc>
          <w:tcPr>
            <w:tcW w:w="3135" w:type="dxa"/>
            <w:tcBorders>
              <w:bottom w:val="single" w:sz="4" w:space="0" w:color="auto"/>
            </w:tcBorders>
            <w:shd w:val="clear" w:color="auto" w:fill="auto"/>
          </w:tcPr>
          <w:p w14:paraId="3825317B" w14:textId="77777777" w:rsidR="0003381C" w:rsidRPr="007D40F9" w:rsidRDefault="0003381C" w:rsidP="00496BD6">
            <w:pPr>
              <w:rPr>
                <w:rFonts w:ascii="Arial" w:hAnsi="Arial" w:cs="Arial"/>
              </w:rPr>
            </w:pPr>
            <w:r w:rsidRPr="007D40F9">
              <w:rPr>
                <w:rFonts w:ascii="Arial" w:hAnsi="Arial" w:cs="Arial"/>
              </w:rPr>
              <w:t>Credentials (Professional Experience)</w:t>
            </w:r>
          </w:p>
        </w:tc>
        <w:tc>
          <w:tcPr>
            <w:tcW w:w="2404" w:type="dxa"/>
            <w:shd w:val="clear" w:color="auto" w:fill="auto"/>
          </w:tcPr>
          <w:p w14:paraId="05E80591" w14:textId="77777777" w:rsidR="0003381C" w:rsidRPr="007D40F9" w:rsidRDefault="0003381C" w:rsidP="00496BD6">
            <w:pPr>
              <w:rPr>
                <w:rFonts w:ascii="Arial" w:hAnsi="Arial" w:cs="Arial"/>
              </w:rPr>
            </w:pPr>
            <w:r w:rsidRPr="007D40F9">
              <w:rPr>
                <w:rFonts w:ascii="Arial" w:hAnsi="Arial" w:cs="Arial"/>
              </w:rPr>
              <w:t xml:space="preserve">Credentials </w:t>
            </w:r>
          </w:p>
          <w:p w14:paraId="312A42E6" w14:textId="77777777" w:rsidR="0003381C" w:rsidRPr="007D40F9" w:rsidRDefault="0003381C" w:rsidP="00496BD6">
            <w:pPr>
              <w:rPr>
                <w:rFonts w:ascii="Arial" w:hAnsi="Arial" w:cs="Arial"/>
              </w:rPr>
            </w:pPr>
            <w:r w:rsidRPr="007D40F9">
              <w:rPr>
                <w:rFonts w:ascii="Arial" w:hAnsi="Arial" w:cs="Arial"/>
              </w:rPr>
              <w:t>(Entrepreneurship)</w:t>
            </w:r>
          </w:p>
        </w:tc>
      </w:tr>
      <w:tr w:rsidR="0003381C" w:rsidRPr="007D40F9" w14:paraId="0919427E" w14:textId="77777777" w:rsidTr="00496BD6">
        <w:trPr>
          <w:trHeight w:val="2041"/>
        </w:trPr>
        <w:tc>
          <w:tcPr>
            <w:tcW w:w="2040" w:type="dxa"/>
            <w:shd w:val="clear" w:color="auto" w:fill="auto"/>
            <w:tcMar>
              <w:top w:w="100" w:type="dxa"/>
              <w:left w:w="100" w:type="dxa"/>
              <w:bottom w:w="100" w:type="dxa"/>
              <w:right w:w="100" w:type="dxa"/>
            </w:tcMar>
          </w:tcPr>
          <w:p w14:paraId="0B799C08" w14:textId="77777777" w:rsidR="0003381C" w:rsidRPr="00A458F7" w:rsidRDefault="0003381C" w:rsidP="00496BD6">
            <w:pPr>
              <w:jc w:val="left"/>
              <w:rPr>
                <w:rFonts w:ascii="Arial" w:hAnsi="Arial" w:cs="Arial"/>
              </w:rPr>
            </w:pPr>
            <w:r w:rsidRPr="00A458F7">
              <w:rPr>
                <w:rFonts w:ascii="Arial" w:hAnsi="Arial" w:cs="Arial"/>
              </w:rPr>
              <w:t>Amit Raje, CMD &amp; CTO</w:t>
            </w:r>
          </w:p>
          <w:p w14:paraId="53639980" w14:textId="77777777" w:rsidR="0003381C" w:rsidRPr="007D40F9" w:rsidRDefault="0003381C" w:rsidP="00496BD6">
            <w:pPr>
              <w:jc w:val="left"/>
              <w:rPr>
                <w:rFonts w:ascii="Arial" w:hAnsi="Arial" w:cs="Arial"/>
              </w:rPr>
            </w:pPr>
          </w:p>
        </w:tc>
        <w:tc>
          <w:tcPr>
            <w:tcW w:w="2175" w:type="dxa"/>
            <w:tcBorders>
              <w:right w:val="single" w:sz="4" w:space="0" w:color="auto"/>
            </w:tcBorders>
            <w:shd w:val="clear" w:color="auto" w:fill="auto"/>
          </w:tcPr>
          <w:p w14:paraId="2F049EFD" w14:textId="77777777" w:rsidR="0003381C" w:rsidRPr="00A458F7" w:rsidRDefault="0003381C" w:rsidP="00496BD6">
            <w:pPr>
              <w:jc w:val="left"/>
              <w:rPr>
                <w:rFonts w:ascii="Arial" w:hAnsi="Arial" w:cs="Arial"/>
              </w:rPr>
            </w:pPr>
            <w:r w:rsidRPr="00A458F7">
              <w:rPr>
                <w:rFonts w:ascii="Arial" w:hAnsi="Arial" w:cs="Arial"/>
              </w:rPr>
              <w:t xml:space="preserve">IIT Bombay (95), </w:t>
            </w:r>
            <w:proofErr w:type="spellStart"/>
            <w:r w:rsidRPr="00A458F7">
              <w:rPr>
                <w:rFonts w:ascii="Arial" w:hAnsi="Arial" w:cs="Arial"/>
              </w:rPr>
              <w:t>Univ</w:t>
            </w:r>
            <w:proofErr w:type="spellEnd"/>
            <w:r w:rsidRPr="00A458F7">
              <w:rPr>
                <w:rFonts w:ascii="Arial" w:hAnsi="Arial" w:cs="Arial"/>
              </w:rPr>
              <w:t xml:space="preserve"> of Minnesota (97)</w:t>
            </w:r>
          </w:p>
          <w:p w14:paraId="5F54216E" w14:textId="77777777" w:rsidR="0003381C" w:rsidRPr="007D40F9" w:rsidRDefault="0003381C" w:rsidP="00496BD6">
            <w:pPr>
              <w:jc w:val="left"/>
              <w:rPr>
                <w:rFonts w:ascii="Arial" w:hAnsi="Arial" w:cs="Arial"/>
              </w:rPr>
            </w:pPr>
          </w:p>
        </w:tc>
        <w:tc>
          <w:tcPr>
            <w:tcW w:w="3135" w:type="dxa"/>
            <w:tcBorders>
              <w:top w:val="single" w:sz="4" w:space="0" w:color="auto"/>
              <w:left w:val="single" w:sz="4" w:space="0" w:color="auto"/>
              <w:bottom w:val="single" w:sz="4" w:space="0" w:color="auto"/>
              <w:right w:val="single" w:sz="4" w:space="0" w:color="auto"/>
            </w:tcBorders>
            <w:shd w:val="clear" w:color="auto" w:fill="auto"/>
          </w:tcPr>
          <w:p w14:paraId="67742AC2" w14:textId="192CAA41" w:rsidR="0003381C" w:rsidRPr="007D40F9" w:rsidRDefault="003C1CB4" w:rsidP="00496BD6">
            <w:pPr>
              <w:jc w:val="left"/>
              <w:rPr>
                <w:rFonts w:ascii="Arial" w:hAnsi="Arial" w:cs="Arial"/>
              </w:rPr>
            </w:pPr>
            <w:r w:rsidRPr="003C1CB4">
              <w:rPr>
                <w:rFonts w:ascii="Arial" w:hAnsi="Arial" w:cs="Arial"/>
              </w:rPr>
              <w:t>Professional Experience: 25 Years of Experience in Product Design, Development, Manufacturing, Commercialization across different domains including Power Sector, Defence, Process Industries.</w:t>
            </w:r>
          </w:p>
        </w:tc>
        <w:tc>
          <w:tcPr>
            <w:tcW w:w="2404" w:type="dxa"/>
            <w:tcBorders>
              <w:left w:val="single" w:sz="4" w:space="0" w:color="auto"/>
            </w:tcBorders>
            <w:shd w:val="clear" w:color="auto" w:fill="auto"/>
          </w:tcPr>
          <w:p w14:paraId="6E9945D7" w14:textId="1B8223CB" w:rsidR="0003381C" w:rsidRPr="007D40F9" w:rsidRDefault="003C1CB4" w:rsidP="003C1CB4">
            <w:pPr>
              <w:jc w:val="left"/>
              <w:rPr>
                <w:rFonts w:ascii="Arial" w:hAnsi="Arial" w:cs="Arial"/>
              </w:rPr>
            </w:pPr>
            <w:r w:rsidRPr="003C1CB4">
              <w:rPr>
                <w:rFonts w:ascii="Arial" w:hAnsi="Arial" w:cs="Arial"/>
              </w:rPr>
              <w:t>10 Years of Experience as Serial Entrepreneur, Angel Investor and Incubator.</w:t>
            </w:r>
          </w:p>
        </w:tc>
      </w:tr>
      <w:tr w:rsidR="0003381C" w:rsidRPr="007D40F9" w14:paraId="069019E4" w14:textId="77777777" w:rsidTr="00496BD6">
        <w:tc>
          <w:tcPr>
            <w:tcW w:w="2040" w:type="dxa"/>
            <w:shd w:val="clear" w:color="auto" w:fill="auto"/>
            <w:tcMar>
              <w:top w:w="100" w:type="dxa"/>
              <w:left w:w="100" w:type="dxa"/>
              <w:bottom w:w="100" w:type="dxa"/>
              <w:right w:w="100" w:type="dxa"/>
            </w:tcMar>
          </w:tcPr>
          <w:p w14:paraId="29189924" w14:textId="77777777" w:rsidR="0003381C" w:rsidRPr="00A458F7" w:rsidRDefault="0003381C" w:rsidP="00496BD6">
            <w:pPr>
              <w:jc w:val="left"/>
              <w:rPr>
                <w:rFonts w:ascii="Arial" w:hAnsi="Arial" w:cs="Arial"/>
              </w:rPr>
            </w:pPr>
            <w:r w:rsidRPr="00A458F7">
              <w:rPr>
                <w:rFonts w:ascii="Arial" w:hAnsi="Arial" w:cs="Arial"/>
              </w:rPr>
              <w:t>Arati Nath, CEO</w:t>
            </w:r>
          </w:p>
          <w:p w14:paraId="2FB7CADA" w14:textId="77777777" w:rsidR="0003381C" w:rsidRPr="007D40F9" w:rsidRDefault="0003381C" w:rsidP="00496BD6">
            <w:pPr>
              <w:jc w:val="left"/>
              <w:rPr>
                <w:rFonts w:ascii="Arial" w:hAnsi="Arial" w:cs="Arial"/>
              </w:rPr>
            </w:pPr>
          </w:p>
        </w:tc>
        <w:tc>
          <w:tcPr>
            <w:tcW w:w="2175" w:type="dxa"/>
            <w:shd w:val="clear" w:color="auto" w:fill="auto"/>
          </w:tcPr>
          <w:p w14:paraId="38EDDFB1" w14:textId="77777777" w:rsidR="0003381C" w:rsidRPr="00A458F7" w:rsidRDefault="0003381C" w:rsidP="00496BD6">
            <w:pPr>
              <w:jc w:val="left"/>
              <w:rPr>
                <w:rFonts w:ascii="Arial" w:hAnsi="Arial" w:cs="Arial"/>
              </w:rPr>
            </w:pPr>
            <w:r w:rsidRPr="00A458F7">
              <w:rPr>
                <w:rFonts w:ascii="Arial" w:hAnsi="Arial" w:cs="Arial"/>
              </w:rPr>
              <w:t>PGDBA – Finance</w:t>
            </w:r>
          </w:p>
          <w:p w14:paraId="18AB629E" w14:textId="77777777" w:rsidR="0003381C" w:rsidRPr="007D40F9" w:rsidRDefault="0003381C" w:rsidP="00496BD6">
            <w:pPr>
              <w:jc w:val="left"/>
              <w:rPr>
                <w:rFonts w:ascii="Arial" w:hAnsi="Arial" w:cs="Arial"/>
              </w:rPr>
            </w:pPr>
          </w:p>
        </w:tc>
        <w:tc>
          <w:tcPr>
            <w:tcW w:w="3135" w:type="dxa"/>
            <w:tcBorders>
              <w:top w:val="single" w:sz="4" w:space="0" w:color="auto"/>
            </w:tcBorders>
            <w:shd w:val="clear" w:color="auto" w:fill="auto"/>
          </w:tcPr>
          <w:p w14:paraId="01F30EA9" w14:textId="5185C30A" w:rsidR="0003381C" w:rsidRPr="00C301BD" w:rsidRDefault="002C4AC2" w:rsidP="00496BD6">
            <w:pPr>
              <w:jc w:val="left"/>
              <w:rPr>
                <w:rFonts w:ascii="Arial" w:hAnsi="Arial" w:cs="Arial"/>
              </w:rPr>
            </w:pPr>
            <w:r w:rsidRPr="002C4AC2">
              <w:rPr>
                <w:rFonts w:ascii="Arial" w:hAnsi="Arial" w:cs="Arial"/>
              </w:rPr>
              <w:t>17 Years of Experience in Finance &amp; Operations in Financial Institutions, Banking, Credit Analysis, KPO Operations, Manufacturing Operations, C-Level Roles.</w:t>
            </w:r>
          </w:p>
        </w:tc>
        <w:tc>
          <w:tcPr>
            <w:tcW w:w="2404" w:type="dxa"/>
            <w:shd w:val="clear" w:color="auto" w:fill="auto"/>
          </w:tcPr>
          <w:p w14:paraId="648612E7" w14:textId="69400081" w:rsidR="0003381C" w:rsidRPr="007D40F9" w:rsidRDefault="002C4AC2" w:rsidP="002C4AC2">
            <w:pPr>
              <w:jc w:val="left"/>
              <w:rPr>
                <w:rFonts w:ascii="Arial" w:hAnsi="Arial" w:cs="Arial"/>
              </w:rPr>
            </w:pPr>
            <w:r w:rsidRPr="002C4AC2">
              <w:rPr>
                <w:rFonts w:ascii="Arial" w:hAnsi="Arial" w:cs="Arial"/>
              </w:rPr>
              <w:t>Entrepreneurship: Director in Incubation Centre, Investor Nominee Director in Start</w:t>
            </w:r>
            <w:r>
              <w:rPr>
                <w:rFonts w:ascii="Arial" w:hAnsi="Arial" w:cs="Arial"/>
              </w:rPr>
              <w:t>-</w:t>
            </w:r>
            <w:r w:rsidRPr="002C4AC2">
              <w:rPr>
                <w:rFonts w:ascii="Arial" w:hAnsi="Arial" w:cs="Arial"/>
              </w:rPr>
              <w:t>ups</w:t>
            </w:r>
          </w:p>
        </w:tc>
      </w:tr>
    </w:tbl>
    <w:p w14:paraId="613DEE82" w14:textId="77777777" w:rsidR="0003381C" w:rsidRPr="007D40F9" w:rsidRDefault="0003381C" w:rsidP="0003381C">
      <w:pPr>
        <w:rPr>
          <w:rFonts w:ascii="Arial" w:hAnsi="Arial" w:cs="Arial"/>
        </w:rPr>
      </w:pPr>
    </w:p>
    <w:p w14:paraId="1FF3D149" w14:textId="77777777" w:rsidR="0003381C" w:rsidRPr="007D40F9" w:rsidRDefault="0003381C" w:rsidP="0005429B">
      <w:pPr>
        <w:numPr>
          <w:ilvl w:val="0"/>
          <w:numId w:val="3"/>
        </w:numPr>
        <w:rPr>
          <w:rFonts w:ascii="Arial" w:hAnsi="Arial" w:cs="Arial"/>
          <w:b/>
          <w:bCs/>
        </w:rPr>
      </w:pPr>
      <w:r w:rsidRPr="007D40F9">
        <w:rPr>
          <w:rFonts w:ascii="Arial" w:hAnsi="Arial" w:cs="Arial"/>
          <w:b/>
          <w:bCs/>
        </w:rPr>
        <w:t>Core Team</w:t>
      </w:r>
    </w:p>
    <w:tbl>
      <w:tblPr>
        <w:tblW w:w="9754"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040"/>
        <w:gridCol w:w="2175"/>
        <w:gridCol w:w="3135"/>
        <w:gridCol w:w="2404"/>
      </w:tblGrid>
      <w:tr w:rsidR="0003381C" w:rsidRPr="007D40F9" w14:paraId="54E835FC" w14:textId="77777777" w:rsidTr="00496BD6">
        <w:tc>
          <w:tcPr>
            <w:tcW w:w="2040" w:type="dxa"/>
            <w:shd w:val="clear" w:color="auto" w:fill="auto"/>
            <w:tcMar>
              <w:top w:w="100" w:type="dxa"/>
              <w:left w:w="100" w:type="dxa"/>
              <w:bottom w:w="100" w:type="dxa"/>
              <w:right w:w="100" w:type="dxa"/>
            </w:tcMar>
          </w:tcPr>
          <w:p w14:paraId="67B0B21D" w14:textId="77777777" w:rsidR="0003381C" w:rsidRPr="007D40F9" w:rsidRDefault="0003381C" w:rsidP="00496BD6">
            <w:pPr>
              <w:rPr>
                <w:rFonts w:ascii="Arial" w:hAnsi="Arial" w:cs="Arial"/>
              </w:rPr>
            </w:pPr>
            <w:r w:rsidRPr="007D40F9">
              <w:rPr>
                <w:rFonts w:ascii="Arial" w:hAnsi="Arial" w:cs="Arial"/>
              </w:rPr>
              <w:t>Name &amp; Designation</w:t>
            </w:r>
          </w:p>
        </w:tc>
        <w:tc>
          <w:tcPr>
            <w:tcW w:w="2175" w:type="dxa"/>
            <w:shd w:val="clear" w:color="auto" w:fill="auto"/>
          </w:tcPr>
          <w:p w14:paraId="00ADDF27" w14:textId="77777777" w:rsidR="0003381C" w:rsidRPr="007D40F9" w:rsidRDefault="0003381C" w:rsidP="00496BD6">
            <w:pPr>
              <w:rPr>
                <w:rFonts w:ascii="Arial" w:hAnsi="Arial" w:cs="Arial"/>
              </w:rPr>
            </w:pPr>
            <w:r w:rsidRPr="007D40F9">
              <w:rPr>
                <w:rFonts w:ascii="Arial" w:hAnsi="Arial" w:cs="Arial"/>
              </w:rPr>
              <w:t>Credentials (Education)</w:t>
            </w:r>
          </w:p>
        </w:tc>
        <w:tc>
          <w:tcPr>
            <w:tcW w:w="3135" w:type="dxa"/>
            <w:shd w:val="clear" w:color="auto" w:fill="auto"/>
          </w:tcPr>
          <w:p w14:paraId="29567BC3" w14:textId="77777777" w:rsidR="0003381C" w:rsidRPr="007D40F9" w:rsidRDefault="0003381C" w:rsidP="00496BD6">
            <w:pPr>
              <w:rPr>
                <w:rFonts w:ascii="Arial" w:hAnsi="Arial" w:cs="Arial"/>
              </w:rPr>
            </w:pPr>
            <w:r w:rsidRPr="007D40F9">
              <w:rPr>
                <w:rFonts w:ascii="Arial" w:hAnsi="Arial" w:cs="Arial"/>
              </w:rPr>
              <w:t>Credentials (Professional Experience)</w:t>
            </w:r>
          </w:p>
        </w:tc>
        <w:tc>
          <w:tcPr>
            <w:tcW w:w="2404" w:type="dxa"/>
            <w:shd w:val="clear" w:color="auto" w:fill="auto"/>
          </w:tcPr>
          <w:p w14:paraId="75D6C234" w14:textId="77777777" w:rsidR="0003381C" w:rsidRPr="007D40F9" w:rsidRDefault="0003381C" w:rsidP="00496BD6">
            <w:pPr>
              <w:rPr>
                <w:rFonts w:ascii="Arial" w:hAnsi="Arial" w:cs="Arial"/>
              </w:rPr>
            </w:pPr>
            <w:r w:rsidRPr="007D40F9">
              <w:rPr>
                <w:rFonts w:ascii="Arial" w:hAnsi="Arial" w:cs="Arial"/>
              </w:rPr>
              <w:t xml:space="preserve">Credentials </w:t>
            </w:r>
          </w:p>
          <w:p w14:paraId="4AE52C7B" w14:textId="77777777" w:rsidR="0003381C" w:rsidRPr="007D40F9" w:rsidRDefault="0003381C" w:rsidP="00496BD6">
            <w:pPr>
              <w:rPr>
                <w:rFonts w:ascii="Arial" w:hAnsi="Arial" w:cs="Arial"/>
              </w:rPr>
            </w:pPr>
            <w:r w:rsidRPr="007D40F9">
              <w:rPr>
                <w:rFonts w:ascii="Arial" w:hAnsi="Arial" w:cs="Arial"/>
              </w:rPr>
              <w:t>(Entrepreneurship)</w:t>
            </w:r>
          </w:p>
        </w:tc>
      </w:tr>
      <w:tr w:rsidR="0003381C" w:rsidRPr="007D40F9" w14:paraId="5BE2F2AF" w14:textId="77777777" w:rsidTr="00496BD6">
        <w:tc>
          <w:tcPr>
            <w:tcW w:w="2040" w:type="dxa"/>
            <w:shd w:val="clear" w:color="auto" w:fill="auto"/>
            <w:tcMar>
              <w:top w:w="100" w:type="dxa"/>
              <w:left w:w="100" w:type="dxa"/>
              <w:bottom w:w="100" w:type="dxa"/>
              <w:right w:w="100" w:type="dxa"/>
            </w:tcMar>
          </w:tcPr>
          <w:p w14:paraId="6B6BF370" w14:textId="77777777" w:rsidR="0003381C" w:rsidRPr="007D40F9" w:rsidRDefault="0003381C" w:rsidP="00496BD6">
            <w:pPr>
              <w:jc w:val="left"/>
              <w:rPr>
                <w:rFonts w:ascii="Arial" w:hAnsi="Arial" w:cs="Arial"/>
              </w:rPr>
            </w:pPr>
            <w:r w:rsidRPr="007D40F9">
              <w:rPr>
                <w:rFonts w:ascii="Arial" w:hAnsi="Arial" w:cs="Arial"/>
              </w:rPr>
              <w:t xml:space="preserve">Kiran </w:t>
            </w:r>
            <w:proofErr w:type="spellStart"/>
            <w:r w:rsidRPr="007D40F9">
              <w:rPr>
                <w:rFonts w:ascii="Arial" w:hAnsi="Arial" w:cs="Arial"/>
              </w:rPr>
              <w:t>Keskar</w:t>
            </w:r>
            <w:proofErr w:type="spellEnd"/>
          </w:p>
          <w:p w14:paraId="2767094C" w14:textId="77777777" w:rsidR="0003381C" w:rsidRPr="007D40F9" w:rsidRDefault="0003381C" w:rsidP="00496BD6">
            <w:pPr>
              <w:jc w:val="left"/>
              <w:rPr>
                <w:rFonts w:ascii="Arial" w:hAnsi="Arial" w:cs="Arial"/>
              </w:rPr>
            </w:pPr>
            <w:r w:rsidRPr="007D40F9">
              <w:rPr>
                <w:rFonts w:ascii="Arial" w:hAnsi="Arial" w:cs="Arial"/>
              </w:rPr>
              <w:t>Project Manager</w:t>
            </w:r>
          </w:p>
        </w:tc>
        <w:tc>
          <w:tcPr>
            <w:tcW w:w="2175" w:type="dxa"/>
            <w:shd w:val="clear" w:color="auto" w:fill="auto"/>
          </w:tcPr>
          <w:p w14:paraId="36DC7AF5" w14:textId="77777777" w:rsidR="0003381C" w:rsidRPr="007D40F9" w:rsidRDefault="0003381C" w:rsidP="00496BD6">
            <w:pPr>
              <w:jc w:val="left"/>
              <w:rPr>
                <w:rFonts w:ascii="Arial" w:hAnsi="Arial" w:cs="Arial"/>
              </w:rPr>
            </w:pPr>
            <w:r w:rsidRPr="007D40F9">
              <w:rPr>
                <w:rFonts w:ascii="Arial" w:hAnsi="Arial" w:cs="Arial"/>
              </w:rPr>
              <w:t>BE Production (91)</w:t>
            </w:r>
          </w:p>
          <w:p w14:paraId="4365D462" w14:textId="77777777" w:rsidR="0003381C" w:rsidRPr="007D40F9" w:rsidRDefault="0003381C" w:rsidP="00496BD6">
            <w:pPr>
              <w:jc w:val="left"/>
              <w:rPr>
                <w:rFonts w:ascii="Arial" w:hAnsi="Arial" w:cs="Arial"/>
              </w:rPr>
            </w:pPr>
            <w:r w:rsidRPr="007D40F9">
              <w:rPr>
                <w:rFonts w:ascii="Arial" w:hAnsi="Arial" w:cs="Arial"/>
              </w:rPr>
              <w:t>MBA SPJIMR (2008)</w:t>
            </w:r>
          </w:p>
        </w:tc>
        <w:tc>
          <w:tcPr>
            <w:tcW w:w="3135" w:type="dxa"/>
            <w:shd w:val="clear" w:color="auto" w:fill="auto"/>
          </w:tcPr>
          <w:p w14:paraId="3491831A" w14:textId="77777777" w:rsidR="0003381C" w:rsidRPr="007D40F9" w:rsidRDefault="0003381C" w:rsidP="00496BD6">
            <w:pPr>
              <w:jc w:val="left"/>
              <w:rPr>
                <w:rFonts w:ascii="Arial" w:hAnsi="Arial" w:cs="Arial"/>
              </w:rPr>
            </w:pPr>
            <w:r w:rsidRPr="007D40F9">
              <w:rPr>
                <w:rFonts w:ascii="Arial" w:hAnsi="Arial" w:cs="Arial"/>
              </w:rPr>
              <w:t>Diesel Engine, Generating sets and Defense Products – 31 years of experience in Product Design, Development, Product Management, Business Development / Marketing, Operations, Middle Level and Senior Level Management.</w:t>
            </w:r>
          </w:p>
        </w:tc>
        <w:tc>
          <w:tcPr>
            <w:tcW w:w="2404" w:type="dxa"/>
            <w:shd w:val="clear" w:color="auto" w:fill="auto"/>
          </w:tcPr>
          <w:p w14:paraId="0968E8FC" w14:textId="77777777" w:rsidR="0003381C" w:rsidRDefault="0003381C" w:rsidP="00496BD6">
            <w:pPr>
              <w:jc w:val="left"/>
              <w:rPr>
                <w:rFonts w:ascii="Arial" w:hAnsi="Arial" w:cs="Arial"/>
              </w:rPr>
            </w:pPr>
            <w:r w:rsidRPr="007D40F9">
              <w:rPr>
                <w:rFonts w:ascii="Arial" w:hAnsi="Arial" w:cs="Arial"/>
              </w:rPr>
              <w:t>SBU Head of Defense Business Unit at Accurate Industrial Controls for 2.5 years.</w:t>
            </w:r>
          </w:p>
          <w:p w14:paraId="4D5F4B92" w14:textId="5E4C6FB0" w:rsidR="003C1CB4" w:rsidRPr="007D40F9" w:rsidRDefault="003C1CB4" w:rsidP="00496BD6">
            <w:pPr>
              <w:jc w:val="left"/>
              <w:rPr>
                <w:rFonts w:ascii="Arial" w:hAnsi="Arial" w:cs="Arial"/>
              </w:rPr>
            </w:pPr>
            <w:r>
              <w:rPr>
                <w:rFonts w:ascii="Arial" w:hAnsi="Arial" w:cs="Arial"/>
              </w:rPr>
              <w:t xml:space="preserve">Serial </w:t>
            </w:r>
            <w:r w:rsidRPr="003C1CB4">
              <w:rPr>
                <w:rFonts w:ascii="Arial" w:hAnsi="Arial" w:cs="Arial"/>
              </w:rPr>
              <w:t>Entrepreneur</w:t>
            </w:r>
            <w:r>
              <w:rPr>
                <w:rFonts w:ascii="Arial" w:hAnsi="Arial" w:cs="Arial"/>
              </w:rPr>
              <w:t>.</w:t>
            </w:r>
          </w:p>
        </w:tc>
      </w:tr>
      <w:tr w:rsidR="0003381C" w:rsidRPr="007D40F9" w14:paraId="06213065" w14:textId="77777777" w:rsidTr="00496BD6">
        <w:tc>
          <w:tcPr>
            <w:tcW w:w="2040" w:type="dxa"/>
            <w:shd w:val="clear" w:color="auto" w:fill="auto"/>
            <w:tcMar>
              <w:top w:w="100" w:type="dxa"/>
              <w:left w:w="100" w:type="dxa"/>
              <w:bottom w:w="100" w:type="dxa"/>
              <w:right w:w="100" w:type="dxa"/>
            </w:tcMar>
          </w:tcPr>
          <w:p w14:paraId="2C850AD4" w14:textId="77777777" w:rsidR="0003381C" w:rsidRPr="007D40F9" w:rsidRDefault="0003381C" w:rsidP="00496BD6">
            <w:pPr>
              <w:jc w:val="left"/>
              <w:rPr>
                <w:rFonts w:ascii="Arial" w:hAnsi="Arial" w:cs="Arial"/>
              </w:rPr>
            </w:pPr>
            <w:r w:rsidRPr="00A458F7">
              <w:rPr>
                <w:rFonts w:ascii="Arial" w:hAnsi="Arial" w:cs="Arial"/>
              </w:rPr>
              <w:t xml:space="preserve">Sanjeev Kumar, </w:t>
            </w:r>
          </w:p>
        </w:tc>
        <w:tc>
          <w:tcPr>
            <w:tcW w:w="2175" w:type="dxa"/>
            <w:shd w:val="clear" w:color="auto" w:fill="auto"/>
          </w:tcPr>
          <w:p w14:paraId="06FD2609" w14:textId="77777777" w:rsidR="0003381C" w:rsidRPr="007D40F9" w:rsidRDefault="0003381C" w:rsidP="00496BD6">
            <w:pPr>
              <w:jc w:val="left"/>
              <w:rPr>
                <w:rFonts w:ascii="Arial" w:hAnsi="Arial" w:cs="Arial"/>
              </w:rPr>
            </w:pPr>
            <w:r w:rsidRPr="007D40F9">
              <w:rPr>
                <w:rFonts w:ascii="Arial" w:hAnsi="Arial" w:cs="Arial"/>
              </w:rPr>
              <w:t>MBA</w:t>
            </w:r>
          </w:p>
          <w:p w14:paraId="38A8D188" w14:textId="77777777" w:rsidR="0003381C" w:rsidRPr="007D40F9" w:rsidRDefault="0003381C" w:rsidP="00496BD6">
            <w:pPr>
              <w:jc w:val="left"/>
              <w:rPr>
                <w:rFonts w:ascii="Arial" w:hAnsi="Arial" w:cs="Arial"/>
              </w:rPr>
            </w:pPr>
            <w:r w:rsidRPr="007D40F9">
              <w:rPr>
                <w:rFonts w:ascii="Arial" w:hAnsi="Arial" w:cs="Arial"/>
              </w:rPr>
              <w:t xml:space="preserve">( Marketing) </w:t>
            </w:r>
          </w:p>
        </w:tc>
        <w:tc>
          <w:tcPr>
            <w:tcW w:w="3135" w:type="dxa"/>
            <w:shd w:val="clear" w:color="auto" w:fill="auto"/>
          </w:tcPr>
          <w:p w14:paraId="3F7B12F7" w14:textId="77777777" w:rsidR="0003381C" w:rsidRPr="007D40F9" w:rsidRDefault="0003381C" w:rsidP="00496BD6">
            <w:pPr>
              <w:jc w:val="left"/>
              <w:rPr>
                <w:rFonts w:ascii="Arial" w:hAnsi="Arial" w:cs="Arial"/>
              </w:rPr>
            </w:pPr>
            <w:r w:rsidRPr="00A458F7">
              <w:rPr>
                <w:rFonts w:ascii="Arial" w:hAnsi="Arial" w:cs="Arial"/>
              </w:rPr>
              <w:t>Sales &amp; BD</w:t>
            </w:r>
            <w:r>
              <w:rPr>
                <w:rFonts w:ascii="Arial" w:hAnsi="Arial" w:cs="Arial"/>
              </w:rPr>
              <w:t xml:space="preserve"> - </w:t>
            </w:r>
            <w:r w:rsidRPr="00A458F7">
              <w:rPr>
                <w:rFonts w:ascii="Arial" w:hAnsi="Arial" w:cs="Arial"/>
              </w:rPr>
              <w:t>15+ Years of experience in Field Sales, Customer Facing Interactions,</w:t>
            </w:r>
            <w:r>
              <w:rPr>
                <w:rFonts w:ascii="Arial" w:hAnsi="Arial" w:cs="Arial"/>
              </w:rPr>
              <w:t xml:space="preserve"> </w:t>
            </w:r>
            <w:r w:rsidRPr="00A458F7">
              <w:rPr>
                <w:rFonts w:ascii="Arial" w:hAnsi="Arial" w:cs="Arial"/>
              </w:rPr>
              <w:t>Product Trials</w:t>
            </w:r>
            <w:r>
              <w:rPr>
                <w:rFonts w:ascii="Arial" w:hAnsi="Arial" w:cs="Arial"/>
              </w:rPr>
              <w:t xml:space="preserve"> </w:t>
            </w:r>
            <w:r w:rsidRPr="00A458F7">
              <w:rPr>
                <w:rFonts w:ascii="Arial" w:hAnsi="Arial" w:cs="Arial"/>
              </w:rPr>
              <w:lastRenderedPageBreak/>
              <w:t>and Techno-Commercial Approvals</w:t>
            </w:r>
          </w:p>
        </w:tc>
        <w:tc>
          <w:tcPr>
            <w:tcW w:w="2404" w:type="dxa"/>
            <w:shd w:val="clear" w:color="auto" w:fill="auto"/>
          </w:tcPr>
          <w:p w14:paraId="6F936F49" w14:textId="77777777" w:rsidR="0003381C" w:rsidRPr="007D40F9" w:rsidRDefault="0003381C" w:rsidP="00496BD6">
            <w:pPr>
              <w:jc w:val="left"/>
              <w:rPr>
                <w:rFonts w:ascii="Arial" w:hAnsi="Arial" w:cs="Arial"/>
              </w:rPr>
            </w:pPr>
          </w:p>
        </w:tc>
      </w:tr>
      <w:tr w:rsidR="0003381C" w:rsidRPr="007D40F9" w14:paraId="24B2905F" w14:textId="77777777" w:rsidTr="00496BD6">
        <w:tc>
          <w:tcPr>
            <w:tcW w:w="2040" w:type="dxa"/>
            <w:shd w:val="clear" w:color="auto" w:fill="auto"/>
            <w:tcMar>
              <w:top w:w="100" w:type="dxa"/>
              <w:left w:w="100" w:type="dxa"/>
              <w:bottom w:w="100" w:type="dxa"/>
              <w:right w:w="100" w:type="dxa"/>
            </w:tcMar>
          </w:tcPr>
          <w:p w14:paraId="424A4352" w14:textId="77777777" w:rsidR="0003381C" w:rsidRPr="00A458F7" w:rsidRDefault="0003381C" w:rsidP="00496BD6">
            <w:pPr>
              <w:jc w:val="left"/>
              <w:rPr>
                <w:rFonts w:ascii="Arial" w:hAnsi="Arial" w:cs="Arial"/>
              </w:rPr>
            </w:pPr>
            <w:proofErr w:type="spellStart"/>
            <w:r w:rsidRPr="00A458F7">
              <w:rPr>
                <w:rFonts w:ascii="Arial" w:hAnsi="Arial" w:cs="Arial"/>
              </w:rPr>
              <w:t>Himanshu</w:t>
            </w:r>
            <w:proofErr w:type="spellEnd"/>
            <w:r w:rsidRPr="00A458F7">
              <w:rPr>
                <w:rFonts w:ascii="Arial" w:hAnsi="Arial" w:cs="Arial"/>
              </w:rPr>
              <w:t xml:space="preserve"> Gupta</w:t>
            </w:r>
          </w:p>
          <w:p w14:paraId="36057635" w14:textId="77777777" w:rsidR="0003381C" w:rsidRPr="00A458F7" w:rsidRDefault="0003381C" w:rsidP="00496BD6">
            <w:pPr>
              <w:jc w:val="left"/>
              <w:rPr>
                <w:rFonts w:ascii="Arial" w:hAnsi="Arial" w:cs="Arial"/>
              </w:rPr>
            </w:pPr>
            <w:r w:rsidRPr="00A458F7">
              <w:rPr>
                <w:rFonts w:ascii="Arial" w:hAnsi="Arial" w:cs="Arial"/>
              </w:rPr>
              <w:t xml:space="preserve">Engineer  </w:t>
            </w:r>
          </w:p>
        </w:tc>
        <w:tc>
          <w:tcPr>
            <w:tcW w:w="2175" w:type="dxa"/>
            <w:shd w:val="clear" w:color="auto" w:fill="auto"/>
          </w:tcPr>
          <w:p w14:paraId="0A94ABCB" w14:textId="77777777" w:rsidR="0003381C" w:rsidRPr="007D40F9" w:rsidRDefault="0003381C" w:rsidP="00496BD6">
            <w:pPr>
              <w:jc w:val="left"/>
              <w:rPr>
                <w:rFonts w:ascii="Arial" w:hAnsi="Arial" w:cs="Arial"/>
              </w:rPr>
            </w:pPr>
            <w:r w:rsidRPr="007D40F9">
              <w:rPr>
                <w:rFonts w:ascii="Arial" w:hAnsi="Arial" w:cs="Arial"/>
              </w:rPr>
              <w:t xml:space="preserve">B.E. – Electronics &amp; Communication </w:t>
            </w:r>
          </w:p>
        </w:tc>
        <w:tc>
          <w:tcPr>
            <w:tcW w:w="3135" w:type="dxa"/>
            <w:shd w:val="clear" w:color="auto" w:fill="auto"/>
          </w:tcPr>
          <w:p w14:paraId="048F4ABD" w14:textId="6125367E" w:rsidR="0003381C" w:rsidRPr="00A458F7" w:rsidRDefault="0003381C" w:rsidP="00957E07">
            <w:pPr>
              <w:jc w:val="left"/>
              <w:rPr>
                <w:rFonts w:ascii="Arial" w:hAnsi="Arial" w:cs="Arial"/>
              </w:rPr>
            </w:pPr>
            <w:r w:rsidRPr="00A458F7">
              <w:rPr>
                <w:rFonts w:ascii="Arial" w:hAnsi="Arial" w:cs="Arial"/>
              </w:rPr>
              <w:t xml:space="preserve">Electrical, Electronics &amp; Embedded developer with 3 year of experience, have </w:t>
            </w:r>
            <w:r w:rsidR="00957E07">
              <w:rPr>
                <w:rFonts w:ascii="Arial" w:hAnsi="Arial" w:cs="Arial"/>
              </w:rPr>
              <w:t>product engineer roles</w:t>
            </w:r>
            <w:r w:rsidRPr="00A458F7">
              <w:rPr>
                <w:rFonts w:ascii="Arial" w:hAnsi="Arial" w:cs="Arial"/>
              </w:rPr>
              <w:t xml:space="preserve"> in defence projects. </w:t>
            </w:r>
          </w:p>
        </w:tc>
        <w:tc>
          <w:tcPr>
            <w:tcW w:w="2404" w:type="dxa"/>
            <w:shd w:val="clear" w:color="auto" w:fill="auto"/>
          </w:tcPr>
          <w:p w14:paraId="0832ECC9" w14:textId="77777777" w:rsidR="0003381C" w:rsidRPr="007D40F9" w:rsidRDefault="0003381C" w:rsidP="00496BD6">
            <w:pPr>
              <w:jc w:val="left"/>
              <w:rPr>
                <w:rFonts w:ascii="Arial" w:hAnsi="Arial" w:cs="Arial"/>
              </w:rPr>
            </w:pPr>
          </w:p>
        </w:tc>
      </w:tr>
      <w:tr w:rsidR="0003381C" w:rsidRPr="007D40F9" w14:paraId="6ED8A0A3" w14:textId="77777777" w:rsidTr="00496BD6">
        <w:tc>
          <w:tcPr>
            <w:tcW w:w="2040" w:type="dxa"/>
            <w:shd w:val="clear" w:color="auto" w:fill="auto"/>
            <w:tcMar>
              <w:top w:w="100" w:type="dxa"/>
              <w:left w:w="100" w:type="dxa"/>
              <w:bottom w:w="100" w:type="dxa"/>
              <w:right w:w="100" w:type="dxa"/>
            </w:tcMar>
          </w:tcPr>
          <w:p w14:paraId="71594C93" w14:textId="77777777" w:rsidR="0003381C" w:rsidRPr="00A458F7" w:rsidRDefault="0003381C" w:rsidP="00496BD6">
            <w:pPr>
              <w:jc w:val="left"/>
              <w:rPr>
                <w:rFonts w:ascii="Arial" w:hAnsi="Arial" w:cs="Arial"/>
              </w:rPr>
            </w:pPr>
            <w:proofErr w:type="spellStart"/>
            <w:r w:rsidRPr="00A458F7">
              <w:rPr>
                <w:rFonts w:ascii="Arial" w:hAnsi="Arial" w:cs="Arial"/>
              </w:rPr>
              <w:t>Himanshu</w:t>
            </w:r>
            <w:proofErr w:type="spellEnd"/>
            <w:r w:rsidRPr="00A458F7">
              <w:rPr>
                <w:rFonts w:ascii="Arial" w:hAnsi="Arial" w:cs="Arial"/>
              </w:rPr>
              <w:t xml:space="preserve"> Tiwari </w:t>
            </w:r>
          </w:p>
          <w:p w14:paraId="09DB88DC" w14:textId="77777777" w:rsidR="0003381C" w:rsidRPr="00A458F7" w:rsidRDefault="0003381C" w:rsidP="00496BD6">
            <w:pPr>
              <w:jc w:val="left"/>
              <w:rPr>
                <w:rFonts w:ascii="Arial" w:hAnsi="Arial" w:cs="Arial"/>
              </w:rPr>
            </w:pPr>
            <w:r w:rsidRPr="00A458F7">
              <w:rPr>
                <w:rFonts w:ascii="Arial" w:hAnsi="Arial" w:cs="Arial"/>
              </w:rPr>
              <w:t>Design Engineer</w:t>
            </w:r>
          </w:p>
        </w:tc>
        <w:tc>
          <w:tcPr>
            <w:tcW w:w="2175" w:type="dxa"/>
            <w:shd w:val="clear" w:color="auto" w:fill="auto"/>
          </w:tcPr>
          <w:p w14:paraId="461E114D" w14:textId="77777777" w:rsidR="0003381C" w:rsidRPr="007D40F9" w:rsidRDefault="0003381C" w:rsidP="00496BD6">
            <w:pPr>
              <w:jc w:val="left"/>
              <w:rPr>
                <w:rFonts w:ascii="Arial" w:hAnsi="Arial" w:cs="Arial"/>
              </w:rPr>
            </w:pPr>
            <w:r w:rsidRPr="007D40F9">
              <w:rPr>
                <w:rFonts w:ascii="Arial" w:hAnsi="Arial" w:cs="Arial"/>
              </w:rPr>
              <w:t>BE, Mechanical</w:t>
            </w:r>
          </w:p>
          <w:p w14:paraId="0A8A855A" w14:textId="77777777" w:rsidR="0003381C" w:rsidRPr="007D40F9" w:rsidRDefault="0003381C" w:rsidP="00496BD6">
            <w:pPr>
              <w:jc w:val="left"/>
              <w:rPr>
                <w:rFonts w:ascii="Arial" w:hAnsi="Arial" w:cs="Arial"/>
              </w:rPr>
            </w:pPr>
          </w:p>
        </w:tc>
        <w:tc>
          <w:tcPr>
            <w:tcW w:w="3135" w:type="dxa"/>
            <w:shd w:val="clear" w:color="auto" w:fill="auto"/>
          </w:tcPr>
          <w:p w14:paraId="7F2A8105" w14:textId="77777777" w:rsidR="0003381C" w:rsidRPr="00A458F7" w:rsidRDefault="0003381C" w:rsidP="00496BD6">
            <w:pPr>
              <w:jc w:val="left"/>
              <w:rPr>
                <w:rFonts w:ascii="Arial" w:hAnsi="Arial" w:cs="Arial"/>
              </w:rPr>
            </w:pPr>
            <w:r w:rsidRPr="00A458F7">
              <w:rPr>
                <w:rFonts w:ascii="Arial" w:hAnsi="Arial" w:cs="Arial"/>
              </w:rPr>
              <w:t>Research, Design &amp; Development</w:t>
            </w:r>
            <w:r>
              <w:rPr>
                <w:rFonts w:ascii="Arial" w:hAnsi="Arial" w:cs="Arial"/>
              </w:rPr>
              <w:t xml:space="preserve"> </w:t>
            </w:r>
            <w:r w:rsidRPr="00A458F7">
              <w:rPr>
                <w:rFonts w:ascii="Arial" w:hAnsi="Arial" w:cs="Arial"/>
              </w:rPr>
              <w:t>-</w:t>
            </w:r>
            <w:r>
              <w:rPr>
                <w:rFonts w:ascii="Arial" w:hAnsi="Arial" w:cs="Arial"/>
              </w:rPr>
              <w:t xml:space="preserve"> </w:t>
            </w:r>
            <w:r w:rsidRPr="00A458F7">
              <w:rPr>
                <w:rFonts w:ascii="Arial" w:hAnsi="Arial" w:cs="Arial"/>
              </w:rPr>
              <w:t>3 years of experience in product design and development for defence products.</w:t>
            </w:r>
          </w:p>
        </w:tc>
        <w:tc>
          <w:tcPr>
            <w:tcW w:w="2404" w:type="dxa"/>
            <w:shd w:val="clear" w:color="auto" w:fill="auto"/>
          </w:tcPr>
          <w:p w14:paraId="1CA486EB" w14:textId="77777777" w:rsidR="0003381C" w:rsidRPr="007D40F9" w:rsidRDefault="0003381C" w:rsidP="00496BD6">
            <w:pPr>
              <w:jc w:val="left"/>
              <w:rPr>
                <w:rFonts w:ascii="Arial" w:hAnsi="Arial" w:cs="Arial"/>
              </w:rPr>
            </w:pPr>
          </w:p>
        </w:tc>
      </w:tr>
    </w:tbl>
    <w:p w14:paraId="0797810F" w14:textId="77777777" w:rsidR="0003381C" w:rsidRPr="007D40F9" w:rsidRDefault="0003381C" w:rsidP="0003381C">
      <w:pPr>
        <w:rPr>
          <w:rFonts w:ascii="Arial" w:hAnsi="Arial" w:cs="Arial"/>
        </w:rPr>
      </w:pPr>
    </w:p>
    <w:p w14:paraId="5A3EC908" w14:textId="77777777" w:rsidR="0003381C" w:rsidRPr="007D40F9" w:rsidRDefault="0003381C" w:rsidP="0005429B">
      <w:pPr>
        <w:numPr>
          <w:ilvl w:val="0"/>
          <w:numId w:val="3"/>
        </w:numPr>
        <w:rPr>
          <w:rFonts w:ascii="Arial" w:hAnsi="Arial" w:cs="Arial"/>
          <w:b/>
          <w:bCs/>
        </w:rPr>
      </w:pPr>
      <w:r w:rsidRPr="007D40F9">
        <w:rPr>
          <w:rFonts w:ascii="Arial" w:hAnsi="Arial" w:cs="Arial"/>
          <w:b/>
          <w:bCs/>
        </w:rPr>
        <w:t>Advisory Board</w:t>
      </w:r>
    </w:p>
    <w:tbl>
      <w:tblPr>
        <w:tblW w:w="9754"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040"/>
        <w:gridCol w:w="2175"/>
        <w:gridCol w:w="3135"/>
        <w:gridCol w:w="2404"/>
      </w:tblGrid>
      <w:tr w:rsidR="0003381C" w:rsidRPr="007D40F9" w14:paraId="2B94B80D" w14:textId="77777777" w:rsidTr="00496BD6">
        <w:tc>
          <w:tcPr>
            <w:tcW w:w="2040" w:type="dxa"/>
            <w:shd w:val="clear" w:color="auto" w:fill="auto"/>
            <w:tcMar>
              <w:top w:w="100" w:type="dxa"/>
              <w:left w:w="100" w:type="dxa"/>
              <w:bottom w:w="100" w:type="dxa"/>
              <w:right w:w="100" w:type="dxa"/>
            </w:tcMar>
          </w:tcPr>
          <w:p w14:paraId="35B314AB" w14:textId="77777777" w:rsidR="0003381C" w:rsidRPr="007D40F9" w:rsidRDefault="0003381C" w:rsidP="00496BD6">
            <w:pPr>
              <w:jc w:val="left"/>
              <w:rPr>
                <w:rFonts w:ascii="Arial" w:hAnsi="Arial" w:cs="Arial"/>
              </w:rPr>
            </w:pPr>
            <w:r w:rsidRPr="007D40F9">
              <w:rPr>
                <w:rFonts w:ascii="Arial" w:hAnsi="Arial" w:cs="Arial"/>
              </w:rPr>
              <w:t>Name &amp; Designation</w:t>
            </w:r>
          </w:p>
        </w:tc>
        <w:tc>
          <w:tcPr>
            <w:tcW w:w="2175" w:type="dxa"/>
            <w:shd w:val="clear" w:color="auto" w:fill="auto"/>
          </w:tcPr>
          <w:p w14:paraId="322CB904" w14:textId="77777777" w:rsidR="0003381C" w:rsidRPr="007D40F9" w:rsidRDefault="0003381C" w:rsidP="00496BD6">
            <w:pPr>
              <w:jc w:val="left"/>
              <w:rPr>
                <w:rFonts w:ascii="Arial" w:hAnsi="Arial" w:cs="Arial"/>
              </w:rPr>
            </w:pPr>
            <w:r w:rsidRPr="007D40F9">
              <w:rPr>
                <w:rFonts w:ascii="Arial" w:hAnsi="Arial" w:cs="Arial"/>
              </w:rPr>
              <w:t>Credentials (Education)</w:t>
            </w:r>
          </w:p>
        </w:tc>
        <w:tc>
          <w:tcPr>
            <w:tcW w:w="3135" w:type="dxa"/>
            <w:shd w:val="clear" w:color="auto" w:fill="auto"/>
          </w:tcPr>
          <w:p w14:paraId="78C2A092" w14:textId="77777777" w:rsidR="0003381C" w:rsidRPr="007D40F9" w:rsidRDefault="0003381C" w:rsidP="00496BD6">
            <w:pPr>
              <w:jc w:val="left"/>
              <w:rPr>
                <w:rFonts w:ascii="Arial" w:hAnsi="Arial" w:cs="Arial"/>
              </w:rPr>
            </w:pPr>
            <w:r w:rsidRPr="007D40F9">
              <w:rPr>
                <w:rFonts w:ascii="Arial" w:hAnsi="Arial" w:cs="Arial"/>
              </w:rPr>
              <w:t>Credentials (Professional Experience)</w:t>
            </w:r>
          </w:p>
        </w:tc>
        <w:tc>
          <w:tcPr>
            <w:tcW w:w="2404" w:type="dxa"/>
            <w:shd w:val="clear" w:color="auto" w:fill="auto"/>
          </w:tcPr>
          <w:p w14:paraId="5D97043D" w14:textId="77777777" w:rsidR="0003381C" w:rsidRPr="007D40F9" w:rsidRDefault="0003381C" w:rsidP="00496BD6">
            <w:pPr>
              <w:jc w:val="left"/>
              <w:rPr>
                <w:rFonts w:ascii="Arial" w:hAnsi="Arial" w:cs="Arial"/>
              </w:rPr>
            </w:pPr>
            <w:r w:rsidRPr="007D40F9">
              <w:rPr>
                <w:rFonts w:ascii="Arial" w:hAnsi="Arial" w:cs="Arial"/>
              </w:rPr>
              <w:t xml:space="preserve">Credentials </w:t>
            </w:r>
          </w:p>
          <w:p w14:paraId="058A741A" w14:textId="77777777" w:rsidR="0003381C" w:rsidRPr="007D40F9" w:rsidRDefault="0003381C" w:rsidP="00496BD6">
            <w:pPr>
              <w:jc w:val="left"/>
              <w:rPr>
                <w:rFonts w:ascii="Arial" w:hAnsi="Arial" w:cs="Arial"/>
              </w:rPr>
            </w:pPr>
            <w:r w:rsidRPr="007D40F9">
              <w:rPr>
                <w:rFonts w:ascii="Arial" w:hAnsi="Arial" w:cs="Arial"/>
              </w:rPr>
              <w:t>(Entrepreneurship)</w:t>
            </w:r>
          </w:p>
        </w:tc>
      </w:tr>
      <w:tr w:rsidR="0003381C" w:rsidRPr="007D40F9" w14:paraId="2B76DB25" w14:textId="77777777" w:rsidTr="00496BD6">
        <w:tc>
          <w:tcPr>
            <w:tcW w:w="2040" w:type="dxa"/>
            <w:shd w:val="clear" w:color="auto" w:fill="auto"/>
            <w:tcMar>
              <w:top w:w="100" w:type="dxa"/>
              <w:left w:w="100" w:type="dxa"/>
              <w:bottom w:w="100" w:type="dxa"/>
              <w:right w:w="100" w:type="dxa"/>
            </w:tcMar>
          </w:tcPr>
          <w:p w14:paraId="0365A3D1" w14:textId="77777777" w:rsidR="0003381C" w:rsidRPr="007D40F9" w:rsidRDefault="0003381C" w:rsidP="00496BD6">
            <w:pPr>
              <w:jc w:val="left"/>
              <w:rPr>
                <w:rFonts w:ascii="Arial" w:hAnsi="Arial" w:cs="Arial"/>
              </w:rPr>
            </w:pPr>
            <w:r w:rsidRPr="007D40F9">
              <w:rPr>
                <w:rFonts w:ascii="Arial" w:hAnsi="Arial" w:cs="Arial"/>
              </w:rPr>
              <w:t>Col. Sanjeev Poonia (</w:t>
            </w:r>
            <w:proofErr w:type="spellStart"/>
            <w:r w:rsidRPr="007D40F9">
              <w:rPr>
                <w:rFonts w:ascii="Arial" w:hAnsi="Arial" w:cs="Arial"/>
              </w:rPr>
              <w:t>Retd</w:t>
            </w:r>
            <w:proofErr w:type="spellEnd"/>
            <w:r w:rsidRPr="007D40F9">
              <w:rPr>
                <w:rFonts w:ascii="Arial" w:hAnsi="Arial" w:cs="Arial"/>
              </w:rPr>
              <w:t xml:space="preserve">) </w:t>
            </w:r>
          </w:p>
        </w:tc>
        <w:tc>
          <w:tcPr>
            <w:tcW w:w="2175" w:type="dxa"/>
            <w:shd w:val="clear" w:color="auto" w:fill="auto"/>
          </w:tcPr>
          <w:p w14:paraId="6D4A3B46" w14:textId="77777777" w:rsidR="0003381C" w:rsidRPr="007D40F9" w:rsidRDefault="0003381C" w:rsidP="00496BD6">
            <w:pPr>
              <w:jc w:val="left"/>
              <w:rPr>
                <w:rFonts w:ascii="Arial" w:hAnsi="Arial" w:cs="Arial"/>
              </w:rPr>
            </w:pPr>
            <w:proofErr w:type="spellStart"/>
            <w:r w:rsidRPr="007D40F9">
              <w:rPr>
                <w:rFonts w:ascii="Arial" w:hAnsi="Arial" w:cs="Arial"/>
              </w:rPr>
              <w:t>MTech</w:t>
            </w:r>
            <w:proofErr w:type="spellEnd"/>
            <w:r w:rsidRPr="007D40F9">
              <w:rPr>
                <w:rFonts w:ascii="Arial" w:hAnsi="Arial" w:cs="Arial"/>
              </w:rPr>
              <w:t xml:space="preserve"> (Mechanical) , MBA </w:t>
            </w:r>
          </w:p>
          <w:p w14:paraId="53D0EF07" w14:textId="77777777" w:rsidR="0003381C" w:rsidRPr="007D40F9" w:rsidRDefault="0003381C" w:rsidP="00496BD6">
            <w:pPr>
              <w:jc w:val="left"/>
              <w:rPr>
                <w:rFonts w:ascii="Arial" w:hAnsi="Arial" w:cs="Arial"/>
              </w:rPr>
            </w:pPr>
          </w:p>
        </w:tc>
        <w:tc>
          <w:tcPr>
            <w:tcW w:w="3135" w:type="dxa"/>
            <w:shd w:val="clear" w:color="auto" w:fill="auto"/>
          </w:tcPr>
          <w:p w14:paraId="116ED077" w14:textId="77777777" w:rsidR="0003381C" w:rsidRPr="007D40F9" w:rsidRDefault="0003381C" w:rsidP="00496BD6">
            <w:pPr>
              <w:jc w:val="left"/>
              <w:rPr>
                <w:rFonts w:ascii="Arial" w:hAnsi="Arial" w:cs="Arial"/>
              </w:rPr>
            </w:pPr>
            <w:r w:rsidRPr="007D40F9">
              <w:rPr>
                <w:rFonts w:ascii="Arial" w:hAnsi="Arial" w:cs="Arial"/>
              </w:rPr>
              <w:t>24years plus Indian Army experience with A vehicles, Commanded Armoured Formation EME unit having load of presently held tanks and BMPII of Indian Army.</w:t>
            </w:r>
          </w:p>
        </w:tc>
        <w:tc>
          <w:tcPr>
            <w:tcW w:w="2404" w:type="dxa"/>
            <w:shd w:val="clear" w:color="auto" w:fill="auto"/>
          </w:tcPr>
          <w:p w14:paraId="63400E70" w14:textId="77777777" w:rsidR="0003381C" w:rsidRPr="007D40F9" w:rsidRDefault="0003381C" w:rsidP="00496BD6">
            <w:pPr>
              <w:jc w:val="left"/>
              <w:rPr>
                <w:rFonts w:ascii="Arial" w:hAnsi="Arial" w:cs="Arial"/>
              </w:rPr>
            </w:pPr>
            <w:r w:rsidRPr="007D40F9">
              <w:rPr>
                <w:rFonts w:ascii="Arial" w:hAnsi="Arial" w:cs="Arial"/>
              </w:rPr>
              <w:t>CTO for a</w:t>
            </w:r>
            <w:r>
              <w:rPr>
                <w:rFonts w:ascii="Arial" w:hAnsi="Arial" w:cs="Arial"/>
              </w:rPr>
              <w:t>n</w:t>
            </w:r>
            <w:r w:rsidRPr="007D40F9">
              <w:rPr>
                <w:rFonts w:ascii="Arial" w:hAnsi="Arial" w:cs="Arial"/>
              </w:rPr>
              <w:t xml:space="preserve"> Armoured vehicles modernisation and upgrade program outside India, 04 years plus corporate experience </w:t>
            </w:r>
          </w:p>
        </w:tc>
      </w:tr>
      <w:tr w:rsidR="0003381C" w:rsidRPr="007D40F9" w14:paraId="251C6C81" w14:textId="77777777" w:rsidTr="00496BD6">
        <w:tc>
          <w:tcPr>
            <w:tcW w:w="2040" w:type="dxa"/>
            <w:shd w:val="clear" w:color="auto" w:fill="auto"/>
            <w:tcMar>
              <w:top w:w="100" w:type="dxa"/>
              <w:left w:w="100" w:type="dxa"/>
              <w:bottom w:w="100" w:type="dxa"/>
              <w:right w:w="100" w:type="dxa"/>
            </w:tcMar>
          </w:tcPr>
          <w:p w14:paraId="09C1E8F8" w14:textId="77777777" w:rsidR="0003381C" w:rsidRPr="007D40F9" w:rsidRDefault="0003381C" w:rsidP="00496BD6">
            <w:pPr>
              <w:jc w:val="left"/>
              <w:rPr>
                <w:rFonts w:ascii="Arial" w:hAnsi="Arial" w:cs="Arial"/>
              </w:rPr>
            </w:pPr>
            <w:r w:rsidRPr="007D40F9">
              <w:rPr>
                <w:rFonts w:ascii="Arial" w:hAnsi="Arial" w:cs="Arial"/>
              </w:rPr>
              <w:t>Mukesh Vyas</w:t>
            </w:r>
          </w:p>
        </w:tc>
        <w:tc>
          <w:tcPr>
            <w:tcW w:w="2175" w:type="dxa"/>
            <w:shd w:val="clear" w:color="auto" w:fill="auto"/>
          </w:tcPr>
          <w:p w14:paraId="6F13335B" w14:textId="77777777" w:rsidR="0003381C" w:rsidRPr="007D40F9" w:rsidRDefault="0003381C" w:rsidP="00496BD6">
            <w:pPr>
              <w:jc w:val="left"/>
              <w:rPr>
                <w:rFonts w:ascii="Arial" w:hAnsi="Arial" w:cs="Arial"/>
              </w:rPr>
            </w:pPr>
            <w:r w:rsidRPr="007D40F9">
              <w:rPr>
                <w:rFonts w:ascii="Arial" w:hAnsi="Arial" w:cs="Arial"/>
              </w:rPr>
              <w:t>B.E.(Electrical), PGDM(AIMA)</w:t>
            </w:r>
          </w:p>
        </w:tc>
        <w:tc>
          <w:tcPr>
            <w:tcW w:w="3135" w:type="dxa"/>
            <w:shd w:val="clear" w:color="auto" w:fill="auto"/>
          </w:tcPr>
          <w:p w14:paraId="4EA60BEA" w14:textId="77777777" w:rsidR="0003381C" w:rsidRPr="007D40F9" w:rsidRDefault="0003381C" w:rsidP="00496BD6">
            <w:pPr>
              <w:jc w:val="left"/>
              <w:rPr>
                <w:rFonts w:ascii="Arial" w:hAnsi="Arial" w:cs="Arial"/>
              </w:rPr>
            </w:pPr>
            <w:r w:rsidRPr="007D40F9">
              <w:rPr>
                <w:rFonts w:ascii="Arial" w:hAnsi="Arial" w:cs="Arial"/>
              </w:rPr>
              <w:t>Over 3 decades experience in Sales,</w:t>
            </w:r>
            <w:r>
              <w:rPr>
                <w:rFonts w:ascii="Arial" w:hAnsi="Arial" w:cs="Arial"/>
              </w:rPr>
              <w:t xml:space="preserve"> </w:t>
            </w:r>
            <w:r w:rsidRPr="007D40F9">
              <w:rPr>
                <w:rFonts w:ascii="Arial" w:hAnsi="Arial" w:cs="Arial"/>
              </w:rPr>
              <w:t>Marketing,</w:t>
            </w:r>
            <w:r>
              <w:rPr>
                <w:rFonts w:ascii="Arial" w:hAnsi="Arial" w:cs="Arial"/>
              </w:rPr>
              <w:t xml:space="preserve"> </w:t>
            </w:r>
            <w:r w:rsidRPr="007D40F9">
              <w:rPr>
                <w:rFonts w:ascii="Arial" w:hAnsi="Arial" w:cs="Arial"/>
              </w:rPr>
              <w:t xml:space="preserve">Business Development as well as Purchase &amp; Projects </w:t>
            </w:r>
          </w:p>
        </w:tc>
        <w:tc>
          <w:tcPr>
            <w:tcW w:w="2404" w:type="dxa"/>
            <w:shd w:val="clear" w:color="auto" w:fill="auto"/>
          </w:tcPr>
          <w:p w14:paraId="5323F28A" w14:textId="77777777" w:rsidR="0003381C" w:rsidRPr="007D40F9" w:rsidRDefault="0003381C" w:rsidP="00496BD6">
            <w:pPr>
              <w:jc w:val="left"/>
              <w:rPr>
                <w:rFonts w:ascii="Arial" w:hAnsi="Arial" w:cs="Arial"/>
              </w:rPr>
            </w:pPr>
          </w:p>
        </w:tc>
      </w:tr>
    </w:tbl>
    <w:p w14:paraId="4E7B5892" w14:textId="77777777" w:rsidR="0003381C" w:rsidRPr="007D40F9" w:rsidRDefault="0003381C" w:rsidP="0003381C">
      <w:pPr>
        <w:rPr>
          <w:rFonts w:ascii="Arial" w:hAnsi="Arial" w:cs="Arial"/>
        </w:rPr>
      </w:pPr>
    </w:p>
    <w:p w14:paraId="6D01AC5B" w14:textId="77777777" w:rsidR="0003381C" w:rsidRDefault="0003381C" w:rsidP="00AB6009">
      <w:pPr>
        <w:rPr>
          <w:b/>
          <w:u w:val="single"/>
        </w:rPr>
      </w:pPr>
    </w:p>
    <w:p w14:paraId="743E1EA9" w14:textId="77777777" w:rsidR="0003381C" w:rsidRDefault="0003381C" w:rsidP="00AB6009">
      <w:pPr>
        <w:rPr>
          <w:b/>
          <w:u w:val="single"/>
        </w:rPr>
      </w:pPr>
    </w:p>
    <w:p w14:paraId="0E2B2020" w14:textId="77777777" w:rsidR="0003381C" w:rsidRDefault="0003381C" w:rsidP="00AB6009">
      <w:pPr>
        <w:rPr>
          <w:b/>
          <w:u w:val="single"/>
        </w:rPr>
      </w:pPr>
    </w:p>
    <w:p w14:paraId="277C204D" w14:textId="77777777" w:rsidR="0003381C" w:rsidRDefault="0003381C" w:rsidP="00AB6009">
      <w:pPr>
        <w:rPr>
          <w:b/>
          <w:u w:val="single"/>
        </w:rPr>
      </w:pPr>
    </w:p>
    <w:p w14:paraId="5FEFF80C" w14:textId="77777777" w:rsidR="0003381C" w:rsidRDefault="0003381C" w:rsidP="00AB6009">
      <w:pPr>
        <w:rPr>
          <w:b/>
          <w:u w:val="single"/>
        </w:rPr>
      </w:pPr>
    </w:p>
    <w:p w14:paraId="140BC88B" w14:textId="77777777" w:rsidR="0003381C" w:rsidRDefault="0003381C" w:rsidP="00AB6009">
      <w:pPr>
        <w:rPr>
          <w:b/>
          <w:u w:val="single"/>
        </w:rPr>
      </w:pPr>
    </w:p>
    <w:p w14:paraId="23192A5B" w14:textId="77777777" w:rsidR="0003381C" w:rsidRDefault="0003381C" w:rsidP="00AB6009">
      <w:pPr>
        <w:rPr>
          <w:b/>
          <w:u w:val="single"/>
        </w:rPr>
      </w:pPr>
    </w:p>
    <w:p w14:paraId="177A9ED5" w14:textId="77777777" w:rsidR="0003381C" w:rsidRDefault="0003381C" w:rsidP="00AB6009">
      <w:pPr>
        <w:rPr>
          <w:b/>
          <w:u w:val="single"/>
        </w:rPr>
      </w:pPr>
    </w:p>
    <w:p w14:paraId="562C0694" w14:textId="77777777" w:rsidR="0003381C" w:rsidRDefault="0003381C" w:rsidP="00AB6009">
      <w:pPr>
        <w:rPr>
          <w:b/>
          <w:u w:val="single"/>
        </w:rPr>
      </w:pPr>
    </w:p>
    <w:p w14:paraId="143440B4" w14:textId="543087BC" w:rsidR="00930BB5" w:rsidRPr="002F123A" w:rsidRDefault="003421EE" w:rsidP="00AB6009">
      <w:pPr>
        <w:rPr>
          <w:rFonts w:ascii="Arial" w:hAnsi="Arial" w:cs="Arial"/>
        </w:rPr>
      </w:pPr>
      <w:r w:rsidRPr="002F123A">
        <w:rPr>
          <w:rFonts w:ascii="Arial" w:hAnsi="Arial" w:cs="Arial"/>
          <w:b/>
          <w:u w:val="single"/>
        </w:rPr>
        <w:t>Exhibit B.4</w:t>
      </w:r>
    </w:p>
    <w:p w14:paraId="33A2ECDE" w14:textId="006173B3" w:rsidR="00930BB5" w:rsidRPr="002F123A" w:rsidRDefault="002F123A" w:rsidP="006A6B9B">
      <w:pPr>
        <w:jc w:val="center"/>
        <w:rPr>
          <w:rFonts w:ascii="Arial" w:hAnsi="Arial" w:cs="Arial"/>
          <w:b/>
          <w:bCs/>
        </w:rPr>
      </w:pPr>
      <w:bookmarkStart w:id="100" w:name="_heading=h.279ka65" w:colFirst="0" w:colLast="0"/>
      <w:bookmarkEnd w:id="100"/>
      <w:r w:rsidRPr="002F123A">
        <w:rPr>
          <w:rFonts w:ascii="Arial" w:hAnsi="Arial" w:cs="Arial"/>
          <w:b/>
          <w:bCs/>
          <w:noProof/>
        </w:rPr>
        <w:lastRenderedPageBreak/>
        <w:drawing>
          <wp:anchor distT="0" distB="0" distL="114300" distR="114300" simplePos="0" relativeHeight="251658240" behindDoc="1" locked="0" layoutInCell="1" allowOverlap="1" wp14:anchorId="75849976" wp14:editId="0A102F07">
            <wp:simplePos x="0" y="0"/>
            <wp:positionH relativeFrom="margin">
              <wp:align>center</wp:align>
            </wp:positionH>
            <wp:positionV relativeFrom="paragraph">
              <wp:posOffset>337820</wp:posOffset>
            </wp:positionV>
            <wp:extent cx="6210300" cy="8881826"/>
            <wp:effectExtent l="0" t="0" r="0" b="0"/>
            <wp:wrapTight wrapText="bothSides">
              <wp:wrapPolygon edited="0">
                <wp:start x="0" y="0"/>
                <wp:lineTo x="0" y="21543"/>
                <wp:lineTo x="21534" y="21543"/>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0" cy="8881826"/>
                    </a:xfrm>
                    <a:prstGeom prst="rect">
                      <a:avLst/>
                    </a:prstGeom>
                    <a:noFill/>
                    <a:ln>
                      <a:noFill/>
                    </a:ln>
                  </pic:spPr>
                </pic:pic>
              </a:graphicData>
            </a:graphic>
          </wp:anchor>
        </w:drawing>
      </w:r>
      <w:r w:rsidR="003421EE" w:rsidRPr="002F123A">
        <w:rPr>
          <w:rFonts w:ascii="Arial" w:hAnsi="Arial" w:cs="Arial"/>
          <w:b/>
          <w:bCs/>
        </w:rPr>
        <w:t>ACCEPTANCE FROM PARTNER INCUBATOR</w:t>
      </w:r>
    </w:p>
    <w:p w14:paraId="0325AE1D" w14:textId="3323D2F9" w:rsidR="002F123A" w:rsidRDefault="002F123A" w:rsidP="006A6B9B">
      <w:pPr>
        <w:jc w:val="center"/>
        <w:rPr>
          <w:b/>
          <w:bCs/>
        </w:rPr>
      </w:pPr>
    </w:p>
    <w:p w14:paraId="1A4B6FCF" w14:textId="77777777" w:rsidR="00F26F00" w:rsidRDefault="00F26F00" w:rsidP="00795F17">
      <w:pPr>
        <w:jc w:val="center"/>
        <w:rPr>
          <w:rFonts w:ascii="Arial" w:hAnsi="Arial" w:cs="Arial"/>
          <w:b/>
          <w:bCs/>
        </w:rPr>
      </w:pPr>
    </w:p>
    <w:p w14:paraId="29162E1C" w14:textId="791B8E36" w:rsidR="009F198B" w:rsidRPr="002F123A" w:rsidRDefault="00632F1F" w:rsidP="00795F17">
      <w:pPr>
        <w:jc w:val="center"/>
        <w:rPr>
          <w:rFonts w:ascii="Arial" w:hAnsi="Arial" w:cs="Arial"/>
          <w:b/>
          <w:bCs/>
        </w:rPr>
      </w:pPr>
      <w:r w:rsidRPr="002F123A">
        <w:rPr>
          <w:rFonts w:ascii="Arial" w:hAnsi="Arial" w:cs="Arial"/>
          <w:b/>
          <w:bCs/>
        </w:rPr>
        <w:lastRenderedPageBreak/>
        <w:t>ANNEXURE-W</w:t>
      </w:r>
    </w:p>
    <w:p w14:paraId="52F3BFD6" w14:textId="77777777" w:rsidR="00632F1F" w:rsidRPr="002F123A" w:rsidRDefault="00632F1F" w:rsidP="00632F1F">
      <w:pPr>
        <w:jc w:val="center"/>
        <w:rPr>
          <w:rFonts w:ascii="Arial" w:hAnsi="Arial" w:cs="Arial"/>
          <w:b/>
        </w:rPr>
      </w:pPr>
      <w:r w:rsidRPr="002F123A">
        <w:rPr>
          <w:rFonts w:ascii="Arial" w:hAnsi="Arial" w:cs="Arial"/>
          <w:b/>
        </w:rPr>
        <w:t>FINANCIAL FAQs (Financial Guidelines)</w:t>
      </w:r>
    </w:p>
    <w:p w14:paraId="6C136283" w14:textId="77777777" w:rsidR="00632F1F" w:rsidRPr="002F123A" w:rsidRDefault="00632F1F" w:rsidP="00632F1F">
      <w:pPr>
        <w:rPr>
          <w:rFonts w:ascii="Arial" w:hAnsi="Arial" w:cs="Arial"/>
          <w:b/>
          <w:bCs/>
        </w:rPr>
      </w:pPr>
    </w:p>
    <w:p w14:paraId="3EB71967" w14:textId="77777777" w:rsidR="00905BBF" w:rsidRPr="002F123A" w:rsidRDefault="00632F1F" w:rsidP="00795F17">
      <w:pPr>
        <w:rPr>
          <w:rFonts w:ascii="Arial" w:hAnsi="Arial" w:cs="Arial"/>
        </w:rPr>
      </w:pPr>
      <w:r w:rsidRPr="002F123A">
        <w:rPr>
          <w:rFonts w:ascii="Arial" w:hAnsi="Arial" w:cs="Arial"/>
          <w:b/>
          <w:bCs/>
        </w:rPr>
        <w:t xml:space="preserve">Q1. What is a Product Development Budget and how is it worked </w:t>
      </w:r>
      <w:r w:rsidR="00F33214" w:rsidRPr="002F123A">
        <w:rPr>
          <w:rFonts w:ascii="Arial" w:hAnsi="Arial" w:cs="Arial"/>
          <w:b/>
          <w:bCs/>
        </w:rPr>
        <w:t>out</w:t>
      </w:r>
      <w:r w:rsidRPr="002F123A">
        <w:rPr>
          <w:rFonts w:ascii="Arial" w:hAnsi="Arial" w:cs="Arial"/>
          <w:b/>
          <w:bCs/>
        </w:rPr>
        <w:t>?</w:t>
      </w:r>
    </w:p>
    <w:p w14:paraId="115647C8" w14:textId="77777777" w:rsidR="00632F1F" w:rsidRPr="002F123A" w:rsidRDefault="00632F1F" w:rsidP="00632F1F">
      <w:pPr>
        <w:spacing w:after="100" w:afterAutospacing="1" w:line="240" w:lineRule="auto"/>
        <w:rPr>
          <w:rFonts w:ascii="Arial" w:hAnsi="Arial" w:cs="Arial"/>
        </w:rPr>
      </w:pPr>
      <w:r w:rsidRPr="002F123A">
        <w:rPr>
          <w:rFonts w:ascii="Arial" w:hAnsi="Arial" w:cs="Arial"/>
          <w:color w:val="212529"/>
          <w:shd w:val="clear" w:color="auto" w:fill="FFFFFF"/>
        </w:rPr>
        <w:t xml:space="preserve">The Product Development Budget (PDB) is an estimate of the resources required for bringing a product to </w:t>
      </w:r>
      <w:r w:rsidR="00F33214" w:rsidRPr="002F123A">
        <w:rPr>
          <w:rFonts w:ascii="Arial" w:hAnsi="Arial" w:cs="Arial"/>
          <w:color w:val="212529"/>
          <w:shd w:val="clear" w:color="auto" w:fill="FFFFFF"/>
        </w:rPr>
        <w:t xml:space="preserve">the </w:t>
      </w:r>
      <w:r w:rsidRPr="002F123A">
        <w:rPr>
          <w:rFonts w:ascii="Arial" w:hAnsi="Arial" w:cs="Arial"/>
          <w:color w:val="212529"/>
          <w:shd w:val="clear" w:color="auto" w:fill="FFFFFF"/>
        </w:rPr>
        <w:t>deployment stage, covering capital and operating expenditures, in accordance to the guidelines issued by DIO. The PDB is the overall project cost including the SPARK Grant and Matching Contribution (Cash, In-Kind and Past Expenditure). The PDB is divided in three broad heads – Prime Costs, Primary Overheads and Secondary Overheads.</w:t>
      </w:r>
    </w:p>
    <w:p w14:paraId="360C8272" w14:textId="77777777" w:rsidR="00632F1F" w:rsidRPr="002F123A" w:rsidRDefault="00632F1F" w:rsidP="00632F1F">
      <w:pPr>
        <w:rPr>
          <w:rFonts w:ascii="Arial" w:hAnsi="Arial" w:cs="Arial"/>
          <w:b/>
          <w:bCs/>
        </w:rPr>
      </w:pPr>
      <w:r w:rsidRPr="002F123A">
        <w:rPr>
          <w:rFonts w:ascii="Arial" w:hAnsi="Arial" w:cs="Arial"/>
          <w:b/>
          <w:bCs/>
        </w:rPr>
        <w:t>Q2. What all expense head is Included in Prime Cost Primary Overhead and Secondary Overhead?</w:t>
      </w:r>
    </w:p>
    <w:p w14:paraId="18F5317F" w14:textId="77777777" w:rsidR="00632F1F" w:rsidRPr="002F123A" w:rsidRDefault="00632F1F" w:rsidP="00632F1F">
      <w:pPr>
        <w:rPr>
          <w:rFonts w:ascii="Arial" w:hAnsi="Arial" w:cs="Arial"/>
          <w:color w:val="212529"/>
          <w:shd w:val="clear" w:color="auto" w:fill="FFFFFF"/>
        </w:rPr>
      </w:pPr>
      <w:r w:rsidRPr="002F123A">
        <w:rPr>
          <w:rFonts w:ascii="Arial" w:hAnsi="Arial" w:cs="Arial"/>
          <w:color w:val="212529"/>
          <w:shd w:val="clear" w:color="auto" w:fill="FFFFFF"/>
        </w:rPr>
        <w:t xml:space="preserve">Annexure Y (Product Development Budget - Categories of Expenditures) of </w:t>
      </w:r>
      <w:r w:rsidR="00F33214" w:rsidRPr="002F123A">
        <w:rPr>
          <w:rFonts w:ascii="Arial" w:hAnsi="Arial" w:cs="Arial"/>
          <w:color w:val="212529"/>
          <w:shd w:val="clear" w:color="auto" w:fill="FFFFFF"/>
        </w:rPr>
        <w:t xml:space="preserve">the </w:t>
      </w:r>
      <w:r w:rsidRPr="002F123A">
        <w:rPr>
          <w:rFonts w:ascii="Arial" w:hAnsi="Arial" w:cs="Arial"/>
          <w:color w:val="212529"/>
          <w:shd w:val="clear" w:color="auto" w:fill="FFFFFF"/>
        </w:rPr>
        <w:t xml:space="preserve">SPARK Grant agreement defines all three heads along with the limits under each head for SPARK Grant as well as Matching Contribution. Category wise allocation of Matching Contribution is NOT applicable if: </w:t>
      </w:r>
      <w:r w:rsidRPr="002F123A">
        <w:rPr>
          <w:rFonts w:ascii="Arial" w:hAnsi="Arial" w:cs="Arial"/>
          <w:color w:val="212529"/>
          <w:shd w:val="clear" w:color="auto" w:fill="FFFFFF"/>
        </w:rPr>
        <w:sym w:font="Symbol" w:char="F0B7"/>
      </w:r>
      <w:r w:rsidRPr="002F123A">
        <w:rPr>
          <w:rFonts w:ascii="Arial" w:hAnsi="Arial" w:cs="Arial"/>
          <w:color w:val="212529"/>
          <w:shd w:val="clear" w:color="auto" w:fill="FFFFFF"/>
        </w:rPr>
        <w:t xml:space="preserve"> TMC is &gt; 2 times the SPARK Grant approved, and </w:t>
      </w:r>
      <w:r w:rsidRPr="002F123A">
        <w:rPr>
          <w:rFonts w:ascii="Arial" w:hAnsi="Arial" w:cs="Arial"/>
          <w:color w:val="212529"/>
          <w:shd w:val="clear" w:color="auto" w:fill="FFFFFF"/>
        </w:rPr>
        <w:sym w:font="Symbol" w:char="F0B7"/>
      </w:r>
      <w:r w:rsidRPr="002F123A">
        <w:rPr>
          <w:rFonts w:ascii="Arial" w:hAnsi="Arial" w:cs="Arial"/>
          <w:color w:val="212529"/>
          <w:shd w:val="clear" w:color="auto" w:fill="FFFFFF"/>
        </w:rPr>
        <w:t xml:space="preserve"> Cash part of matching contribution is equal to or greater than 2 times the SPARK Grant approved</w:t>
      </w:r>
    </w:p>
    <w:p w14:paraId="1178A610" w14:textId="77777777" w:rsidR="00632F1F" w:rsidRPr="002F123A" w:rsidRDefault="00632F1F" w:rsidP="00632F1F">
      <w:pPr>
        <w:rPr>
          <w:rFonts w:ascii="Arial" w:hAnsi="Arial" w:cs="Arial"/>
          <w:b/>
          <w:bCs/>
          <w:color w:val="212529"/>
          <w:shd w:val="clear" w:color="auto" w:fill="FFFFFF"/>
        </w:rPr>
      </w:pPr>
      <w:r w:rsidRPr="002F123A">
        <w:rPr>
          <w:rFonts w:ascii="Arial" w:hAnsi="Arial" w:cs="Arial"/>
          <w:b/>
          <w:bCs/>
          <w:color w:val="212529"/>
          <w:shd w:val="clear" w:color="auto" w:fill="FFFFFF"/>
        </w:rPr>
        <w:t xml:space="preserve">Q3. What are eligible </w:t>
      </w:r>
      <w:r w:rsidR="006C4155" w:rsidRPr="002F123A">
        <w:rPr>
          <w:rFonts w:ascii="Arial" w:hAnsi="Arial" w:cs="Arial"/>
          <w:b/>
          <w:bCs/>
          <w:color w:val="212529"/>
          <w:shd w:val="clear" w:color="auto" w:fill="FFFFFF"/>
        </w:rPr>
        <w:t>expenditures</w:t>
      </w:r>
      <w:r w:rsidRPr="002F123A">
        <w:rPr>
          <w:rFonts w:ascii="Arial" w:hAnsi="Arial" w:cs="Arial"/>
          <w:b/>
          <w:bCs/>
          <w:color w:val="212529"/>
          <w:shd w:val="clear" w:color="auto" w:fill="FFFFFF"/>
        </w:rPr>
        <w:t xml:space="preserve"> for the grant money under SPARK?</w:t>
      </w:r>
    </w:p>
    <w:p w14:paraId="5C876DE1"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Since the focus of the framework is to facilitate creating of prototypes and bringing of products/technologies to market (Defence or otherwise), applicants will be encouraged to spend on:</w:t>
      </w:r>
    </w:p>
    <w:p w14:paraId="528F482C"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a. Research &amp; Development</w:t>
      </w:r>
    </w:p>
    <w:p w14:paraId="5DD0AE5A"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b. Prototyping</w:t>
      </w:r>
    </w:p>
    <w:p w14:paraId="29BDA1E4"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c. Pilot Implementation</w:t>
      </w:r>
    </w:p>
    <w:p w14:paraId="6AF87095"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d. Market Assessment</w:t>
      </w:r>
    </w:p>
    <w:p w14:paraId="5803EC47" w14:textId="77777777" w:rsidR="009F198B" w:rsidRPr="002F123A" w:rsidRDefault="00632F1F" w:rsidP="00795F17">
      <w:pPr>
        <w:pStyle w:val="NormalWeb"/>
        <w:shd w:val="clear" w:color="auto" w:fill="FFFFFF"/>
        <w:spacing w:before="0" w:beforeAutospacing="0" w:after="0" w:afterAutospacing="0"/>
        <w:jc w:val="both"/>
        <w:rPr>
          <w:rFonts w:ascii="Arial" w:hAnsi="Arial" w:cs="Arial"/>
          <w:color w:val="212529"/>
        </w:rPr>
      </w:pPr>
      <w:r w:rsidRPr="002F123A">
        <w:rPr>
          <w:rFonts w:ascii="Arial" w:hAnsi="Arial" w:cs="Arial"/>
          <w:color w:val="212529"/>
        </w:rPr>
        <w:t>Detailed fund utilization guidelines will be provided to the selected applicants.</w:t>
      </w:r>
    </w:p>
    <w:p w14:paraId="298C4C37" w14:textId="77777777" w:rsidR="009F198B" w:rsidRPr="002F123A" w:rsidRDefault="009F198B" w:rsidP="00795F17">
      <w:pPr>
        <w:pStyle w:val="NormalWeb"/>
        <w:shd w:val="clear" w:color="auto" w:fill="FFFFFF"/>
        <w:spacing w:before="0" w:beforeAutospacing="0" w:after="0" w:afterAutospacing="0"/>
        <w:jc w:val="both"/>
        <w:rPr>
          <w:rFonts w:ascii="Arial" w:hAnsi="Arial" w:cs="Arial"/>
          <w:color w:val="212529"/>
        </w:rPr>
      </w:pPr>
    </w:p>
    <w:p w14:paraId="0654AD74" w14:textId="77777777" w:rsidR="00632F1F" w:rsidRPr="002F123A" w:rsidRDefault="00632F1F" w:rsidP="00632F1F">
      <w:pPr>
        <w:pStyle w:val="NormalWeb"/>
        <w:shd w:val="clear" w:color="auto" w:fill="FFFFFF"/>
        <w:spacing w:before="0" w:beforeAutospacing="0"/>
        <w:jc w:val="both"/>
        <w:rPr>
          <w:rFonts w:ascii="Arial" w:hAnsi="Arial" w:cs="Arial"/>
          <w:b/>
          <w:bCs/>
          <w:color w:val="212529"/>
        </w:rPr>
      </w:pPr>
      <w:r w:rsidRPr="002F123A">
        <w:rPr>
          <w:rFonts w:ascii="Arial" w:hAnsi="Arial" w:cs="Arial"/>
          <w:b/>
          <w:bCs/>
          <w:color w:val="212529"/>
        </w:rPr>
        <w:t>Q4. Who all will be eligible for the support?</w:t>
      </w:r>
    </w:p>
    <w:p w14:paraId="798EFBF3" w14:textId="77777777" w:rsidR="00632F1F" w:rsidRPr="002F123A" w:rsidRDefault="00632F1F" w:rsidP="0005429B">
      <w:pPr>
        <w:numPr>
          <w:ilvl w:val="0"/>
          <w:numId w:val="4"/>
        </w:numPr>
        <w:shd w:val="clear" w:color="auto" w:fill="FFFFFF"/>
        <w:tabs>
          <w:tab w:val="clear" w:pos="720"/>
        </w:tabs>
        <w:spacing w:before="100" w:beforeAutospacing="1" w:after="100" w:afterAutospacing="1" w:line="240" w:lineRule="auto"/>
        <w:ind w:left="284" w:hanging="284"/>
        <w:rPr>
          <w:rFonts w:ascii="Arial" w:hAnsi="Arial" w:cs="Arial"/>
          <w:color w:val="212529"/>
        </w:rPr>
      </w:pPr>
      <w:proofErr w:type="spellStart"/>
      <w:r w:rsidRPr="002F123A">
        <w:rPr>
          <w:rFonts w:ascii="Arial" w:hAnsi="Arial" w:cs="Arial"/>
          <w:color w:val="212529"/>
        </w:rPr>
        <w:t>Startups</w:t>
      </w:r>
      <w:proofErr w:type="spellEnd"/>
      <w:r w:rsidRPr="002F123A">
        <w:rPr>
          <w:rFonts w:ascii="Arial" w:hAnsi="Arial" w:cs="Arial"/>
          <w:color w:val="212529"/>
        </w:rPr>
        <w:t xml:space="preserve">, as defined and recognised by DPIIT, Ministry of Commerce and Industry, </w:t>
      </w:r>
      <w:proofErr w:type="spellStart"/>
      <w:r w:rsidRPr="002F123A">
        <w:rPr>
          <w:rFonts w:ascii="Arial" w:hAnsi="Arial" w:cs="Arial"/>
          <w:color w:val="212529"/>
        </w:rPr>
        <w:t>Govt</w:t>
      </w:r>
      <w:proofErr w:type="spellEnd"/>
      <w:r w:rsidRPr="002F123A">
        <w:rPr>
          <w:rFonts w:ascii="Arial" w:hAnsi="Arial" w:cs="Arial"/>
          <w:color w:val="212529"/>
        </w:rPr>
        <w:t xml:space="preserve"> of India.</w:t>
      </w:r>
    </w:p>
    <w:p w14:paraId="7D649E0C" w14:textId="25D40CA9" w:rsidR="00632F1F" w:rsidRPr="002F123A" w:rsidRDefault="00632F1F" w:rsidP="0005429B">
      <w:pPr>
        <w:numPr>
          <w:ilvl w:val="0"/>
          <w:numId w:val="4"/>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Any Indian company incorporated under the Companies Act 1956/2013, primarily a Micro, Small and Medium Enterprises (MSME) as defined in the MSME Act, 2006.</w:t>
      </w:r>
    </w:p>
    <w:p w14:paraId="18102D78" w14:textId="52F66771" w:rsidR="009F198B" w:rsidRPr="002F123A" w:rsidRDefault="00632F1F" w:rsidP="0005429B">
      <w:pPr>
        <w:numPr>
          <w:ilvl w:val="0"/>
          <w:numId w:val="4"/>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Individual innovators are also encouraged to apply (research &amp; academic institutions can use this category to apply)</w:t>
      </w:r>
    </w:p>
    <w:p w14:paraId="3FAD18DB"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Q5. What is Matching Contribution and how is it a Part of the Project Cost?</w:t>
      </w:r>
    </w:p>
    <w:p w14:paraId="6E9F4F3D"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The project cost is the total cost of the project envisioned, including the SPARK Grant and the Matching Contribution. Matching Contribution (MC) shall mean the cumulative contribution in the form of Cash, In-Kind, and Past Expenditures, made by the SPARK Grantee in accordance to the guidelines of DIO.</w:t>
      </w:r>
    </w:p>
    <w:p w14:paraId="70AFD483"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shd w:val="clear" w:color="auto" w:fill="FFFFFF"/>
        </w:rPr>
      </w:pPr>
      <w:r w:rsidRPr="002F123A">
        <w:rPr>
          <w:rFonts w:ascii="Arial" w:hAnsi="Arial" w:cs="Arial"/>
          <w:b/>
          <w:bCs/>
          <w:color w:val="212529"/>
          <w:shd w:val="clear" w:color="auto" w:fill="FFFFFF"/>
        </w:rPr>
        <w:t>Q6. What is Past Expenditure Matching Contribution?</w:t>
      </w:r>
    </w:p>
    <w:p w14:paraId="2478A173"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 xml:space="preserve">Past Expenditure Matching Contribution corresponds to the monetary value (based on fair market value for intangibles or competitive market prices for others) of all expenditures incurred by the SPARK grantee company in the past specifically related to technology / product development activities, which have been showcased during the </w:t>
      </w:r>
      <w:r w:rsidRPr="002F123A">
        <w:rPr>
          <w:rFonts w:ascii="Arial" w:hAnsi="Arial" w:cs="Arial"/>
          <w:color w:val="212529"/>
        </w:rPr>
        <w:lastRenderedPageBreak/>
        <w:t xml:space="preserve">SPARK Grant selection process. Point to </w:t>
      </w:r>
      <w:r w:rsidR="00F33214" w:rsidRPr="002F123A">
        <w:rPr>
          <w:rFonts w:ascii="Arial" w:hAnsi="Arial" w:cs="Arial"/>
          <w:color w:val="212529"/>
        </w:rPr>
        <w:t>note</w:t>
      </w:r>
      <w:r w:rsidRPr="002F123A">
        <w:rPr>
          <w:rFonts w:ascii="Arial" w:hAnsi="Arial" w:cs="Arial"/>
          <w:color w:val="212529"/>
        </w:rPr>
        <w:t xml:space="preserve"> is that actual expenditure on the Product Development starts when PDS defines the problem and SPARK Grant Agreement is signed. Past Expenditure partially covers some of the CAPEX / OPEX used for core product development activities between HPSC and agreement signing period as well as CAPEX </w:t>
      </w:r>
      <w:r w:rsidR="00F33214" w:rsidRPr="002F123A">
        <w:rPr>
          <w:rFonts w:ascii="Arial" w:hAnsi="Arial" w:cs="Arial"/>
          <w:color w:val="212529"/>
        </w:rPr>
        <w:t>up to</w:t>
      </w:r>
      <w:r w:rsidRPr="002F123A">
        <w:rPr>
          <w:rFonts w:ascii="Arial" w:hAnsi="Arial" w:cs="Arial"/>
          <w:color w:val="212529"/>
        </w:rPr>
        <w:t xml:space="preserve"> a year before the HPSC.</w:t>
      </w:r>
    </w:p>
    <w:p w14:paraId="42D675FE"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The Past Expenditure should be less than 20% of the MC for the project.</w:t>
      </w:r>
    </w:p>
    <w:p w14:paraId="38797A79"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Q7. What can/cannot be covered under Past Expenditure?</w:t>
      </w:r>
    </w:p>
    <w:p w14:paraId="275C4EB2"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 xml:space="preserve">OPEX incurred before the selection of the winner, with broad limits being adhered to and </w:t>
      </w:r>
      <w:proofErr w:type="spellStart"/>
      <w:r w:rsidRPr="002F123A">
        <w:rPr>
          <w:rFonts w:ascii="Arial" w:hAnsi="Arial" w:cs="Arial"/>
          <w:color w:val="212529"/>
        </w:rPr>
        <w:t>upto</w:t>
      </w:r>
      <w:proofErr w:type="spellEnd"/>
      <w:r w:rsidRPr="002F123A">
        <w:rPr>
          <w:rFonts w:ascii="Arial" w:hAnsi="Arial" w:cs="Arial"/>
          <w:color w:val="212529"/>
        </w:rPr>
        <w:t xml:space="preserve"> a reasonable proportion of Matching Contribution (less than 20%) may be considered. This form of Matching Contribution can only form a part of Prime Costs, i.e. it should not include any component that would normally be covered in Primary Overheads or Secondary Overheads. </w:t>
      </w:r>
    </w:p>
    <w:p w14:paraId="1B43DB3B"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 xml:space="preserve">Point to note is that </w:t>
      </w:r>
      <w:proofErr w:type="spellStart"/>
      <w:r w:rsidRPr="002F123A">
        <w:rPr>
          <w:rFonts w:ascii="Arial" w:hAnsi="Arial" w:cs="Arial"/>
          <w:color w:val="212529"/>
        </w:rPr>
        <w:t>iDEX</w:t>
      </w:r>
      <w:proofErr w:type="spellEnd"/>
      <w:r w:rsidRPr="002F123A">
        <w:rPr>
          <w:rFonts w:ascii="Arial" w:hAnsi="Arial" w:cs="Arial"/>
          <w:color w:val="212529"/>
        </w:rPr>
        <w:t xml:space="preserve"> does not endeavour to compensate </w:t>
      </w:r>
      <w:r w:rsidR="00F33214" w:rsidRPr="002F123A">
        <w:rPr>
          <w:rFonts w:ascii="Arial" w:hAnsi="Arial" w:cs="Arial"/>
          <w:color w:val="212529"/>
        </w:rPr>
        <w:t xml:space="preserve">for </w:t>
      </w:r>
      <w:r w:rsidRPr="002F123A">
        <w:rPr>
          <w:rFonts w:ascii="Arial" w:hAnsi="Arial" w:cs="Arial"/>
          <w:color w:val="212529"/>
        </w:rPr>
        <w:t xml:space="preserve">all technology development activity of the </w:t>
      </w:r>
      <w:proofErr w:type="spellStart"/>
      <w:r w:rsidRPr="002F123A">
        <w:rPr>
          <w:rFonts w:ascii="Arial" w:hAnsi="Arial" w:cs="Arial"/>
          <w:color w:val="212529"/>
        </w:rPr>
        <w:t>startup</w:t>
      </w:r>
      <w:proofErr w:type="spellEnd"/>
      <w:r w:rsidRPr="002F123A">
        <w:rPr>
          <w:rFonts w:ascii="Arial" w:hAnsi="Arial" w:cs="Arial"/>
          <w:color w:val="212529"/>
        </w:rPr>
        <w:t>. It only tries and cover</w:t>
      </w:r>
      <w:r w:rsidR="00F33214" w:rsidRPr="002F123A">
        <w:rPr>
          <w:rFonts w:ascii="Arial" w:hAnsi="Arial" w:cs="Arial"/>
          <w:color w:val="212529"/>
        </w:rPr>
        <w:t>s</w:t>
      </w:r>
      <w:r w:rsidRPr="002F123A">
        <w:rPr>
          <w:rFonts w:ascii="Arial" w:hAnsi="Arial" w:cs="Arial"/>
          <w:color w:val="212529"/>
        </w:rPr>
        <w:t xml:space="preserve"> some of the expenses </w:t>
      </w:r>
      <w:r w:rsidR="00F33214" w:rsidRPr="002F123A">
        <w:rPr>
          <w:rFonts w:ascii="Arial" w:hAnsi="Arial" w:cs="Arial"/>
          <w:color w:val="212529"/>
        </w:rPr>
        <w:t xml:space="preserve">that </w:t>
      </w:r>
      <w:r w:rsidRPr="002F123A">
        <w:rPr>
          <w:rFonts w:ascii="Arial" w:hAnsi="Arial" w:cs="Arial"/>
          <w:color w:val="212529"/>
        </w:rPr>
        <w:t>occurred in developing the technology which will be utilised for creating the product as defined by PDS.</w:t>
      </w:r>
    </w:p>
    <w:p w14:paraId="153E34BD" w14:textId="77777777" w:rsidR="00632F1F" w:rsidRPr="002F123A" w:rsidRDefault="00632F1F" w:rsidP="00632F1F">
      <w:pPr>
        <w:pStyle w:val="NormalWeb"/>
        <w:shd w:val="clear" w:color="auto" w:fill="FFFFFF"/>
        <w:spacing w:before="0" w:beforeAutospacing="0"/>
        <w:jc w:val="both"/>
        <w:rPr>
          <w:rFonts w:ascii="Arial" w:hAnsi="Arial" w:cs="Arial"/>
          <w:color w:val="000000"/>
        </w:rPr>
      </w:pPr>
      <w:r w:rsidRPr="002F123A">
        <w:rPr>
          <w:rFonts w:ascii="Arial" w:hAnsi="Arial" w:cs="Arial"/>
          <w:color w:val="212529"/>
        </w:rPr>
        <w:t xml:space="preserve">Past Expenditure needs to be ascertained by PDs/PEs at the time of preparation of Technical Appraisal and supporting documents verified at the completion of Milestone </w:t>
      </w:r>
      <w:r w:rsidR="00905BBF" w:rsidRPr="002F123A">
        <w:rPr>
          <w:rFonts w:ascii="Arial" w:hAnsi="Arial" w:cs="Arial"/>
          <w:color w:val="000000"/>
        </w:rPr>
        <w:t>3 by External Audit.</w:t>
      </w:r>
    </w:p>
    <w:p w14:paraId="0E79E305" w14:textId="77777777" w:rsidR="00632F1F" w:rsidRPr="002F123A" w:rsidRDefault="00905BBF" w:rsidP="00632F1F">
      <w:pPr>
        <w:shd w:val="clear" w:color="auto" w:fill="FFFFFF"/>
        <w:spacing w:before="100" w:beforeAutospacing="1" w:after="100" w:afterAutospacing="1" w:line="240" w:lineRule="auto"/>
        <w:rPr>
          <w:rFonts w:ascii="Arial" w:hAnsi="Arial" w:cs="Arial"/>
          <w:b/>
          <w:bCs/>
          <w:color w:val="000000"/>
        </w:rPr>
      </w:pPr>
      <w:r w:rsidRPr="002F123A">
        <w:rPr>
          <w:rFonts w:ascii="Arial" w:hAnsi="Arial" w:cs="Arial"/>
          <w:b/>
          <w:bCs/>
          <w:color w:val="000000"/>
        </w:rPr>
        <w:t>Q8. What is In-Kind Matching Contribution?</w:t>
      </w:r>
    </w:p>
    <w:p w14:paraId="7506FEAB"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 xml:space="preserve">In-Kind Matching Contribution corresponds to the monetary value (based on fair market value for intangibles or competitive market prices for others) of all expenditures incurred by the SPARK Grantee company either on actuals or accruals. Note that it is recommended that only </w:t>
      </w:r>
      <w:proofErr w:type="spellStart"/>
      <w:r w:rsidRPr="002F123A">
        <w:rPr>
          <w:rFonts w:ascii="Arial" w:hAnsi="Arial" w:cs="Arial"/>
          <w:color w:val="212529"/>
        </w:rPr>
        <w:t>upto</w:t>
      </w:r>
      <w:proofErr w:type="spellEnd"/>
      <w:r w:rsidRPr="002F123A">
        <w:rPr>
          <w:rFonts w:ascii="Arial" w:hAnsi="Arial" w:cs="Arial"/>
          <w:color w:val="212529"/>
        </w:rPr>
        <w:t xml:space="preserve"> 25% of the Salary for Founders/Promoters shall be included in the Product Development Budget under the Primary Overhead. The emoluments for the founder will be decided by DIO before signing the agreement.</w:t>
      </w:r>
    </w:p>
    <w:p w14:paraId="2864EDBE"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 xml:space="preserve">It is the responsibility of the SPARK Grantee to prove beyond reasonable doubt that all </w:t>
      </w:r>
      <w:proofErr w:type="spellStart"/>
      <w:r w:rsidRPr="002F123A">
        <w:rPr>
          <w:rFonts w:ascii="Arial" w:hAnsi="Arial" w:cs="Arial"/>
          <w:color w:val="212529"/>
        </w:rPr>
        <w:t>artifacts</w:t>
      </w:r>
      <w:proofErr w:type="spellEnd"/>
      <w:r w:rsidRPr="002F123A">
        <w:rPr>
          <w:rFonts w:ascii="Arial" w:hAnsi="Arial" w:cs="Arial"/>
          <w:color w:val="212529"/>
        </w:rPr>
        <w:t xml:space="preserve"> or IP generated in the past shall be applied or reused effectively. The Grantee is required to submit the documentary evidence </w:t>
      </w:r>
      <w:r w:rsidR="00905BBF" w:rsidRPr="002F123A">
        <w:rPr>
          <w:rFonts w:ascii="Arial" w:hAnsi="Arial" w:cs="Arial"/>
          <w:color w:val="000000"/>
        </w:rPr>
        <w:t>to External Audit as and when</w:t>
      </w:r>
      <w:r w:rsidRPr="002F123A">
        <w:rPr>
          <w:rFonts w:ascii="Arial" w:hAnsi="Arial" w:cs="Arial"/>
          <w:color w:val="212529"/>
        </w:rPr>
        <w:t xml:space="preserve"> requested.</w:t>
      </w:r>
    </w:p>
    <w:p w14:paraId="4301632C" w14:textId="37AD93D5"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 xml:space="preserve">Q9. What </w:t>
      </w:r>
      <w:r w:rsidR="00CA56EE" w:rsidRPr="002F123A">
        <w:rPr>
          <w:rFonts w:ascii="Arial" w:hAnsi="Arial" w:cs="Arial"/>
          <w:b/>
          <w:bCs/>
          <w:color w:val="212529"/>
        </w:rPr>
        <w:t>cannot</w:t>
      </w:r>
      <w:r w:rsidRPr="002F123A">
        <w:rPr>
          <w:rFonts w:ascii="Arial" w:hAnsi="Arial" w:cs="Arial"/>
          <w:b/>
          <w:bCs/>
          <w:color w:val="212529"/>
        </w:rPr>
        <w:t xml:space="preserve"> be included in Matching Contribution In-Kind?</w:t>
      </w:r>
    </w:p>
    <w:p w14:paraId="27465DF6" w14:textId="77777777" w:rsidR="00632F1F" w:rsidRPr="002F123A" w:rsidRDefault="00632F1F" w:rsidP="0005429B">
      <w:pPr>
        <w:numPr>
          <w:ilvl w:val="0"/>
          <w:numId w:val="5"/>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 xml:space="preserve">Any amount linked with </w:t>
      </w:r>
      <w:r w:rsidR="00F33214" w:rsidRPr="002F123A">
        <w:rPr>
          <w:rFonts w:ascii="Arial" w:hAnsi="Arial" w:cs="Arial"/>
          <w:color w:val="212529"/>
        </w:rPr>
        <w:t xml:space="preserve">the </w:t>
      </w:r>
      <w:r w:rsidRPr="002F123A">
        <w:rPr>
          <w:rFonts w:ascii="Arial" w:hAnsi="Arial" w:cs="Arial"/>
          <w:color w:val="212529"/>
        </w:rPr>
        <w:t>Equity of the company cannot be considered as Matching contribution or In-Kind.</w:t>
      </w:r>
    </w:p>
    <w:p w14:paraId="518F6B13" w14:textId="77777777" w:rsidR="00632F1F" w:rsidRPr="002F123A" w:rsidRDefault="00632F1F" w:rsidP="0005429B">
      <w:pPr>
        <w:numPr>
          <w:ilvl w:val="0"/>
          <w:numId w:val="5"/>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Amount linked with</w:t>
      </w:r>
      <w:r w:rsidR="00F33214" w:rsidRPr="002F123A">
        <w:rPr>
          <w:rFonts w:ascii="Arial" w:hAnsi="Arial" w:cs="Arial"/>
          <w:color w:val="212529"/>
        </w:rPr>
        <w:t xml:space="preserve"> the</w:t>
      </w:r>
      <w:r w:rsidRPr="002F123A">
        <w:rPr>
          <w:rFonts w:ascii="Arial" w:hAnsi="Arial" w:cs="Arial"/>
          <w:color w:val="212529"/>
        </w:rPr>
        <w:t xml:space="preserve"> company's own business purpose and not directly related to </w:t>
      </w:r>
      <w:proofErr w:type="spellStart"/>
      <w:r w:rsidRPr="002F123A">
        <w:rPr>
          <w:rFonts w:ascii="Arial" w:hAnsi="Arial" w:cs="Arial"/>
          <w:color w:val="212529"/>
        </w:rPr>
        <w:t>iDEX</w:t>
      </w:r>
      <w:proofErr w:type="spellEnd"/>
      <w:r w:rsidRPr="002F123A">
        <w:rPr>
          <w:rFonts w:ascii="Arial" w:hAnsi="Arial" w:cs="Arial"/>
          <w:color w:val="212529"/>
        </w:rPr>
        <w:t>-DIO project cannot be considered as In-Kind matching.</w:t>
      </w:r>
    </w:p>
    <w:p w14:paraId="060BA766"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Q10. How is Matching Contribution In-Kind Expenditure for Founders/Promoters salary interpreted?</w:t>
      </w:r>
    </w:p>
    <w:p w14:paraId="0821B253" w14:textId="77777777" w:rsidR="00632F1F" w:rsidRPr="002F123A" w:rsidRDefault="00632F1F" w:rsidP="0005429B">
      <w:pPr>
        <w:numPr>
          <w:ilvl w:val="0"/>
          <w:numId w:val="6"/>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 xml:space="preserve">Founders/ promoters who are working employees of the company and are involved in the </w:t>
      </w:r>
      <w:proofErr w:type="spellStart"/>
      <w:r w:rsidRPr="002F123A">
        <w:rPr>
          <w:rFonts w:ascii="Arial" w:hAnsi="Arial" w:cs="Arial"/>
          <w:color w:val="212529"/>
        </w:rPr>
        <w:t>iDEX</w:t>
      </w:r>
      <w:proofErr w:type="spellEnd"/>
      <w:r w:rsidRPr="002F123A">
        <w:rPr>
          <w:rFonts w:ascii="Arial" w:hAnsi="Arial" w:cs="Arial"/>
          <w:color w:val="212529"/>
        </w:rPr>
        <w:t xml:space="preserve"> Product Development process.</w:t>
      </w:r>
    </w:p>
    <w:p w14:paraId="0FC2CB75" w14:textId="0FE46507" w:rsidR="00632F1F" w:rsidRPr="002F123A" w:rsidRDefault="00632F1F" w:rsidP="0005429B">
      <w:pPr>
        <w:numPr>
          <w:ilvl w:val="0"/>
          <w:numId w:val="6"/>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 xml:space="preserve">Founder/ promoter who </w:t>
      </w:r>
      <w:r w:rsidR="00CA56EE" w:rsidRPr="002F123A">
        <w:rPr>
          <w:rFonts w:ascii="Arial" w:hAnsi="Arial" w:cs="Arial"/>
          <w:color w:val="212529"/>
        </w:rPr>
        <w:t>is</w:t>
      </w:r>
      <w:r w:rsidRPr="002F123A">
        <w:rPr>
          <w:rFonts w:ascii="Arial" w:hAnsi="Arial" w:cs="Arial"/>
          <w:color w:val="212529"/>
        </w:rPr>
        <w:t xml:space="preserve"> contributing to </w:t>
      </w:r>
      <w:proofErr w:type="spellStart"/>
      <w:r w:rsidRPr="002F123A">
        <w:rPr>
          <w:rFonts w:ascii="Arial" w:hAnsi="Arial" w:cs="Arial"/>
          <w:color w:val="212529"/>
        </w:rPr>
        <w:t>iDEX</w:t>
      </w:r>
      <w:proofErr w:type="spellEnd"/>
      <w:r w:rsidRPr="002F123A">
        <w:rPr>
          <w:rFonts w:ascii="Arial" w:hAnsi="Arial" w:cs="Arial"/>
          <w:color w:val="212529"/>
        </w:rPr>
        <w:t xml:space="preserve"> Product Development activities but are not employees of the company.</w:t>
      </w:r>
    </w:p>
    <w:p w14:paraId="3F040EE9" w14:textId="77777777" w:rsidR="00632F1F" w:rsidRPr="002F123A" w:rsidRDefault="00632F1F" w:rsidP="0005429B">
      <w:pPr>
        <w:numPr>
          <w:ilvl w:val="0"/>
          <w:numId w:val="6"/>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 xml:space="preserve">If the said individual is not drawing his salary in cash, then a liability needs to be created in the audited balance sheet of the financial year under consideration. The </w:t>
      </w:r>
      <w:proofErr w:type="spellStart"/>
      <w:r w:rsidRPr="002F123A">
        <w:rPr>
          <w:rFonts w:ascii="Arial" w:hAnsi="Arial" w:cs="Arial"/>
          <w:color w:val="212529"/>
        </w:rPr>
        <w:t>startup</w:t>
      </w:r>
      <w:proofErr w:type="spellEnd"/>
      <w:r w:rsidRPr="002F123A">
        <w:rPr>
          <w:rFonts w:ascii="Arial" w:hAnsi="Arial" w:cs="Arial"/>
          <w:color w:val="212529"/>
        </w:rPr>
        <w:t xml:space="preserve"> may or may not clear the liability within the duration of the product development with </w:t>
      </w:r>
      <w:proofErr w:type="spellStart"/>
      <w:r w:rsidRPr="002F123A">
        <w:rPr>
          <w:rFonts w:ascii="Arial" w:hAnsi="Arial" w:cs="Arial"/>
          <w:color w:val="212529"/>
        </w:rPr>
        <w:t>iDEX</w:t>
      </w:r>
      <w:proofErr w:type="spellEnd"/>
      <w:r w:rsidRPr="002F123A">
        <w:rPr>
          <w:rFonts w:ascii="Arial" w:hAnsi="Arial" w:cs="Arial"/>
          <w:color w:val="212529"/>
        </w:rPr>
        <w:t>.</w:t>
      </w:r>
    </w:p>
    <w:p w14:paraId="19BCDE75" w14:textId="49F2F9E0" w:rsidR="009F198B" w:rsidRPr="002F123A" w:rsidRDefault="00632F1F" w:rsidP="00795F17">
      <w:pPr>
        <w:shd w:val="clear" w:color="auto" w:fill="FFFFFF"/>
        <w:spacing w:before="100" w:beforeAutospacing="1" w:after="100" w:afterAutospacing="1" w:line="240" w:lineRule="auto"/>
        <w:rPr>
          <w:rFonts w:ascii="Arial" w:hAnsi="Arial" w:cs="Arial"/>
          <w:color w:val="212529"/>
        </w:rPr>
      </w:pPr>
      <w:r w:rsidRPr="002F123A">
        <w:rPr>
          <w:rFonts w:ascii="Arial" w:hAnsi="Arial" w:cs="Arial"/>
          <w:b/>
          <w:bCs/>
          <w:color w:val="212529"/>
        </w:rPr>
        <w:lastRenderedPageBreak/>
        <w:t>Q11. Clarification -Annexure Y of the SPA</w:t>
      </w:r>
      <w:r w:rsidR="003C1CB4">
        <w:rPr>
          <w:rFonts w:ascii="Arial" w:hAnsi="Arial" w:cs="Arial"/>
          <w:b/>
          <w:bCs/>
          <w:color w:val="212529"/>
        </w:rPr>
        <w:t>R</w:t>
      </w:r>
      <w:r w:rsidRPr="002F123A">
        <w:rPr>
          <w:rFonts w:ascii="Arial" w:hAnsi="Arial" w:cs="Arial"/>
          <w:b/>
          <w:bCs/>
          <w:color w:val="212529"/>
        </w:rPr>
        <w:t xml:space="preserve">K Grant Agreement mentions within In-Kind Category “Salaries for Promoters (Founders) Core Technical /Operations Team, corresponding to the part not drawn as monthly salary but accrued for later payments, subject </w:t>
      </w:r>
      <w:r w:rsidR="0014707A" w:rsidRPr="002F123A">
        <w:rPr>
          <w:rFonts w:ascii="Arial" w:hAnsi="Arial" w:cs="Arial"/>
          <w:b/>
          <w:bCs/>
          <w:color w:val="212529"/>
        </w:rPr>
        <w:t>to limits</w:t>
      </w:r>
      <w:r w:rsidR="00F33214" w:rsidRPr="002F123A">
        <w:rPr>
          <w:rFonts w:ascii="Arial" w:hAnsi="Arial" w:cs="Arial"/>
          <w:b/>
          <w:bCs/>
          <w:color w:val="212529"/>
        </w:rPr>
        <w:t xml:space="preserve"> acceptable to or approved by the PMU of DIO”. To ensure that there is less cash outflow towards salaries for founders and doing so commits the minimum cash contributions from the SPARK Grantee only towards the Prime costs and Primary overheads excluding the salaries for founders/promoters. </w:t>
      </w:r>
      <w:r w:rsidR="00F33214" w:rsidRPr="002F123A">
        <w:rPr>
          <w:rFonts w:ascii="Arial" w:hAnsi="Arial" w:cs="Arial"/>
          <w:bCs/>
          <w:color w:val="212529"/>
        </w:rPr>
        <w:t>As</w:t>
      </w:r>
      <w:r w:rsidR="00F33214" w:rsidRPr="002F123A">
        <w:rPr>
          <w:rFonts w:ascii="Arial" w:hAnsi="Arial" w:cs="Arial"/>
          <w:b/>
          <w:bCs/>
          <w:color w:val="212529"/>
        </w:rPr>
        <w:t xml:space="preserve"> </w:t>
      </w:r>
      <w:r w:rsidR="00F33214" w:rsidRPr="002F123A">
        <w:rPr>
          <w:rFonts w:ascii="Arial" w:hAnsi="Arial" w:cs="Arial"/>
          <w:color w:val="212529"/>
        </w:rPr>
        <w:t>Current practices ensure that following ceiling limit is under practice:</w:t>
      </w:r>
      <w:r w:rsidRPr="002F123A">
        <w:rPr>
          <w:rFonts w:ascii="Arial" w:hAnsi="Arial" w:cs="Arial"/>
          <w:color w:val="212529"/>
        </w:rPr>
        <w:t xml:space="preserve"> Salary of promoter/founder has been capped at max </w:t>
      </w:r>
      <w:proofErr w:type="spellStart"/>
      <w:r w:rsidRPr="002F123A">
        <w:rPr>
          <w:rFonts w:ascii="Arial" w:hAnsi="Arial" w:cs="Arial"/>
          <w:color w:val="212529"/>
        </w:rPr>
        <w:t>Rs</w:t>
      </w:r>
      <w:proofErr w:type="spellEnd"/>
      <w:r w:rsidRPr="002F123A">
        <w:rPr>
          <w:rFonts w:ascii="Arial" w:hAnsi="Arial" w:cs="Arial"/>
          <w:color w:val="212529"/>
        </w:rPr>
        <w:t xml:space="preserve"> 2</w:t>
      </w:r>
      <w:r w:rsidR="003C1CB4">
        <w:rPr>
          <w:rFonts w:ascii="Arial" w:hAnsi="Arial" w:cs="Arial"/>
          <w:color w:val="212529"/>
        </w:rPr>
        <w:t xml:space="preserve"> </w:t>
      </w:r>
      <w:r w:rsidRPr="002F123A">
        <w:rPr>
          <w:rFonts w:ascii="Arial" w:hAnsi="Arial" w:cs="Arial"/>
          <w:color w:val="212529"/>
        </w:rPr>
        <w:t xml:space="preserve">Lakh per </w:t>
      </w:r>
      <w:proofErr w:type="gramStart"/>
      <w:r w:rsidRPr="002F123A">
        <w:rPr>
          <w:rFonts w:ascii="Arial" w:hAnsi="Arial" w:cs="Arial"/>
          <w:color w:val="212529"/>
        </w:rPr>
        <w:t>month  for</w:t>
      </w:r>
      <w:proofErr w:type="gramEnd"/>
      <w:r w:rsidRPr="002F123A">
        <w:rPr>
          <w:rFonts w:ascii="Arial" w:hAnsi="Arial" w:cs="Arial"/>
          <w:color w:val="212529"/>
        </w:rPr>
        <w:t xml:space="preserve"> a maximum of two promoters/founders per </w:t>
      </w:r>
      <w:proofErr w:type="spellStart"/>
      <w:r w:rsidRPr="002F123A">
        <w:rPr>
          <w:rFonts w:ascii="Arial" w:hAnsi="Arial" w:cs="Arial"/>
          <w:color w:val="212529"/>
        </w:rPr>
        <w:t>startup</w:t>
      </w:r>
      <w:proofErr w:type="spellEnd"/>
      <w:r w:rsidRPr="002F123A">
        <w:rPr>
          <w:rFonts w:ascii="Arial" w:hAnsi="Arial" w:cs="Arial"/>
          <w:color w:val="212529"/>
        </w:rPr>
        <w:t xml:space="preserve">. This overall limit will be in vogue even if the promoters/founders have more than one ongoing project with </w:t>
      </w:r>
      <w:proofErr w:type="spellStart"/>
      <w:r w:rsidRPr="002F123A">
        <w:rPr>
          <w:rFonts w:ascii="Arial" w:hAnsi="Arial" w:cs="Arial"/>
          <w:color w:val="212529"/>
        </w:rPr>
        <w:t>iDEX</w:t>
      </w:r>
      <w:proofErr w:type="spellEnd"/>
      <w:r w:rsidRPr="002F123A">
        <w:rPr>
          <w:rFonts w:ascii="Arial" w:hAnsi="Arial" w:cs="Arial"/>
          <w:color w:val="212529"/>
        </w:rPr>
        <w:t>. Hence max Rs.50</w:t>
      </w:r>
      <w:proofErr w:type="gramStart"/>
      <w:r w:rsidRPr="002F123A">
        <w:rPr>
          <w:rFonts w:ascii="Arial" w:hAnsi="Arial" w:cs="Arial"/>
          <w:color w:val="212529"/>
        </w:rPr>
        <w:t>,000</w:t>
      </w:r>
      <w:proofErr w:type="gramEnd"/>
      <w:r w:rsidRPr="002F123A">
        <w:rPr>
          <w:rFonts w:ascii="Arial" w:hAnsi="Arial" w:cs="Arial"/>
          <w:color w:val="212529"/>
        </w:rPr>
        <w:t xml:space="preserve">/- per month each for two promoters at 25% of pay will be admissible even if they are undertaking more than one project with </w:t>
      </w:r>
      <w:proofErr w:type="spellStart"/>
      <w:r w:rsidRPr="002F123A">
        <w:rPr>
          <w:rFonts w:ascii="Arial" w:hAnsi="Arial" w:cs="Arial"/>
          <w:color w:val="212529"/>
        </w:rPr>
        <w:t>iDEX</w:t>
      </w:r>
      <w:proofErr w:type="spellEnd"/>
      <w:r w:rsidRPr="002F123A">
        <w:rPr>
          <w:rFonts w:ascii="Arial" w:hAnsi="Arial" w:cs="Arial"/>
          <w:color w:val="212529"/>
        </w:rPr>
        <w:t>. This will be negotiated before signing of the agreement.</w:t>
      </w:r>
    </w:p>
    <w:p w14:paraId="7DAEF1DC" w14:textId="77777777" w:rsidR="00632F1F" w:rsidRPr="002F123A" w:rsidRDefault="00632F1F" w:rsidP="0005429B">
      <w:pPr>
        <w:numPr>
          <w:ilvl w:val="0"/>
          <w:numId w:val="7"/>
        </w:numPr>
        <w:shd w:val="clear" w:color="auto" w:fill="FFFFFF"/>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 xml:space="preserve">The consideration of valuation of promoter/founder owned IP would be decided based on criticality in the project and on a case-to-case basis at the time of negotiation of the agreement for Matching Contribution. The amount admissible as MC for IP may be capped at 20% of </w:t>
      </w:r>
      <w:r w:rsidR="00F33214" w:rsidRPr="002F123A">
        <w:rPr>
          <w:rFonts w:ascii="Arial" w:hAnsi="Arial" w:cs="Arial"/>
          <w:color w:val="212529"/>
        </w:rPr>
        <w:t xml:space="preserve">the </w:t>
      </w:r>
      <w:r w:rsidRPr="002F123A">
        <w:rPr>
          <w:rFonts w:ascii="Arial" w:hAnsi="Arial" w:cs="Arial"/>
          <w:color w:val="212529"/>
        </w:rPr>
        <w:t xml:space="preserve">total Matching contribution or the amount </w:t>
      </w:r>
      <w:proofErr w:type="spellStart"/>
      <w:r w:rsidRPr="002F123A">
        <w:rPr>
          <w:rFonts w:ascii="Arial" w:hAnsi="Arial" w:cs="Arial"/>
          <w:color w:val="212529"/>
        </w:rPr>
        <w:t>Rs</w:t>
      </w:r>
      <w:proofErr w:type="spellEnd"/>
      <w:r w:rsidRPr="002F123A">
        <w:rPr>
          <w:rFonts w:ascii="Arial" w:hAnsi="Arial" w:cs="Arial"/>
          <w:color w:val="212529"/>
        </w:rPr>
        <w:t>. 25 Lac whichever is lower.</w:t>
      </w:r>
    </w:p>
    <w:p w14:paraId="748EFAEA" w14:textId="3AF2CD59" w:rsidR="00632F1F" w:rsidRPr="002F123A" w:rsidRDefault="00632F1F" w:rsidP="00DE0E0C">
      <w:pPr>
        <w:shd w:val="clear" w:color="auto" w:fill="FFFFFF"/>
        <w:spacing w:after="100" w:afterAutospacing="1" w:line="240" w:lineRule="auto"/>
        <w:ind w:left="284"/>
        <w:rPr>
          <w:rFonts w:ascii="Arial" w:hAnsi="Arial" w:cs="Arial"/>
          <w:color w:val="212529"/>
        </w:rPr>
      </w:pPr>
      <w:r w:rsidRPr="002F123A">
        <w:rPr>
          <w:rFonts w:ascii="Arial" w:hAnsi="Arial" w:cs="Arial"/>
          <w:color w:val="212529"/>
        </w:rPr>
        <w:t xml:space="preserve">PDB at the time of signing of </w:t>
      </w:r>
      <w:r w:rsidR="00F33214" w:rsidRPr="002F123A">
        <w:rPr>
          <w:rFonts w:ascii="Arial" w:hAnsi="Arial" w:cs="Arial"/>
          <w:color w:val="212529"/>
        </w:rPr>
        <w:t xml:space="preserve">the </w:t>
      </w:r>
      <w:r w:rsidRPr="002F123A">
        <w:rPr>
          <w:rFonts w:ascii="Arial" w:hAnsi="Arial" w:cs="Arial"/>
          <w:color w:val="212529"/>
        </w:rPr>
        <w:t xml:space="preserve">agreement is tentative which may undergo multiple changes during the course of Product Development. In all cases, SPARK Grant will remain 1.5 </w:t>
      </w:r>
      <w:r w:rsidR="00CA56EE" w:rsidRPr="002F123A">
        <w:rPr>
          <w:rFonts w:ascii="Arial" w:hAnsi="Arial" w:cs="Arial"/>
          <w:color w:val="212529"/>
        </w:rPr>
        <w:t>Cr or</w:t>
      </w:r>
      <w:r w:rsidRPr="002F123A">
        <w:rPr>
          <w:rFonts w:ascii="Arial" w:hAnsi="Arial" w:cs="Arial"/>
          <w:color w:val="212529"/>
        </w:rPr>
        <w:t xml:space="preserve"> half (50%) the product develop</w:t>
      </w:r>
      <w:r w:rsidR="00CA56EE" w:rsidRPr="002F123A">
        <w:rPr>
          <w:rFonts w:ascii="Arial" w:hAnsi="Arial" w:cs="Arial"/>
          <w:color w:val="212529"/>
        </w:rPr>
        <w:t>ment budget whichever is lower.</w:t>
      </w:r>
    </w:p>
    <w:p w14:paraId="2C3CE83B" w14:textId="77777777" w:rsidR="00632F1F" w:rsidRPr="002F123A" w:rsidRDefault="00632F1F" w:rsidP="00632F1F">
      <w:pPr>
        <w:shd w:val="clear" w:color="auto" w:fill="FFFFFF"/>
        <w:spacing w:after="100" w:afterAutospacing="1" w:line="240" w:lineRule="auto"/>
        <w:rPr>
          <w:rFonts w:ascii="Arial" w:hAnsi="Arial" w:cs="Arial"/>
          <w:b/>
          <w:bCs/>
          <w:color w:val="212529"/>
        </w:rPr>
      </w:pPr>
      <w:r w:rsidRPr="002F123A">
        <w:rPr>
          <w:rFonts w:ascii="Arial" w:hAnsi="Arial" w:cs="Arial"/>
          <w:b/>
          <w:bCs/>
          <w:color w:val="212529"/>
        </w:rPr>
        <w:t>Q12. What are the caps for SPARK Grants under the various heads?</w:t>
      </w:r>
    </w:p>
    <w:p w14:paraId="37A5F7C6" w14:textId="77777777" w:rsidR="00632F1F" w:rsidRPr="002F123A" w:rsidRDefault="00632F1F" w:rsidP="00632F1F">
      <w:pPr>
        <w:shd w:val="clear" w:color="auto" w:fill="FFFFFF"/>
        <w:spacing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In a PDB, minimum 75% of SPARK Grant should be allocated to the Prime Costs and maximum 25% of SPARK grant may be allocated to Primary Overheads. No fund is allocated to Secondary Overheads from SPARK Grant.</w:t>
      </w:r>
    </w:p>
    <w:p w14:paraId="751F46AF" w14:textId="77777777" w:rsidR="00632F1F" w:rsidRPr="002F123A" w:rsidRDefault="00632F1F" w:rsidP="00632F1F">
      <w:pPr>
        <w:shd w:val="clear" w:color="auto" w:fill="FFFFFF"/>
        <w:spacing w:after="100" w:afterAutospacing="1" w:line="240" w:lineRule="auto"/>
        <w:rPr>
          <w:rFonts w:ascii="Arial" w:hAnsi="Arial" w:cs="Arial"/>
          <w:b/>
          <w:bCs/>
          <w:color w:val="212529"/>
        </w:rPr>
      </w:pPr>
      <w:r w:rsidRPr="002F123A">
        <w:rPr>
          <w:rFonts w:ascii="Arial" w:hAnsi="Arial" w:cs="Arial"/>
          <w:b/>
          <w:bCs/>
          <w:color w:val="212529"/>
        </w:rPr>
        <w:t>Q13. What are the caps for Matching Contribution Cash, In Kind and Past Expenditure?</w:t>
      </w:r>
    </w:p>
    <w:p w14:paraId="4BE7AD05" w14:textId="77777777" w:rsidR="00632F1F" w:rsidRPr="002F123A" w:rsidRDefault="00632F1F" w:rsidP="00632F1F">
      <w:pPr>
        <w:shd w:val="clear" w:color="auto" w:fill="FFFFFF"/>
        <w:spacing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Matching Contribution (MC) Cash is one of the components of MC. Matching Contribution cash also follows the same category wise percentage as SPARK Grant for Prime Cost and Primary Overhead. Maximum 5% of MC Cash may be used for Secondary Overhead expenses. Within the Matching Contribution, at least 50% of Cash Contribution is recommended.</w:t>
      </w:r>
    </w:p>
    <w:p w14:paraId="11E585FD" w14:textId="77777777" w:rsidR="00632F1F" w:rsidRPr="002F123A" w:rsidRDefault="00632F1F" w:rsidP="00632F1F">
      <w:pPr>
        <w:shd w:val="clear" w:color="auto" w:fill="FFFFFF"/>
        <w:spacing w:after="100" w:afterAutospacing="1" w:line="240" w:lineRule="auto"/>
        <w:rPr>
          <w:rFonts w:ascii="Arial" w:hAnsi="Arial" w:cs="Arial"/>
          <w:b/>
          <w:bCs/>
          <w:color w:val="212529"/>
        </w:rPr>
      </w:pPr>
      <w:r w:rsidRPr="002F123A">
        <w:rPr>
          <w:rFonts w:ascii="Arial" w:hAnsi="Arial" w:cs="Arial"/>
          <w:b/>
          <w:bCs/>
          <w:color w:val="212529"/>
        </w:rPr>
        <w:t>Q14. How are salaries for Core Team treated as a part of PDB?</w:t>
      </w:r>
    </w:p>
    <w:p w14:paraId="2D520757"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Core team salaries are a part of SPARK Grant/ MC Cash portion of Matching Contribution and is considered under Prime Cost. The salaries should be based on reasonable estimation and market rates.</w:t>
      </w:r>
    </w:p>
    <w:p w14:paraId="3EF05292" w14:textId="77777777" w:rsidR="00632F1F" w:rsidRPr="002F123A" w:rsidRDefault="00632F1F" w:rsidP="00632F1F">
      <w:pPr>
        <w:pStyle w:val="NormalWeb"/>
        <w:shd w:val="clear" w:color="auto" w:fill="FFFFFF"/>
        <w:spacing w:before="0" w:beforeAutospacing="0"/>
        <w:jc w:val="both"/>
        <w:rPr>
          <w:rFonts w:ascii="Arial" w:hAnsi="Arial" w:cs="Arial"/>
          <w:color w:val="000000"/>
        </w:rPr>
      </w:pPr>
      <w:r w:rsidRPr="002F123A">
        <w:rPr>
          <w:rFonts w:ascii="Arial" w:hAnsi="Arial" w:cs="Arial"/>
          <w:color w:val="212529"/>
        </w:rPr>
        <w:t xml:space="preserve">In case of In-Kind, if salaries are not paid but salary slips for an individual are generated, they create a legal liability on the company. All these payments shall be verified by External Audit at the completion of </w:t>
      </w:r>
      <w:r w:rsidRPr="002F123A">
        <w:rPr>
          <w:rFonts w:ascii="Arial" w:hAnsi="Arial" w:cs="Arial"/>
          <w:color w:val="000000"/>
        </w:rPr>
        <w:t>Milestone 3 and at the time of disbursement of Tranche-5.</w:t>
      </w:r>
    </w:p>
    <w:p w14:paraId="249C8D32"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t>Past expenditure is limited to prime costs, which may not include salaries. Additionally, old salaries cannot be included in past expenditures. </w:t>
      </w:r>
    </w:p>
    <w:p w14:paraId="24E18F0F" w14:textId="77777777" w:rsidR="00632F1F" w:rsidRPr="002F123A" w:rsidRDefault="00632F1F" w:rsidP="00632F1F">
      <w:pPr>
        <w:pStyle w:val="NormalWeb"/>
        <w:shd w:val="clear" w:color="auto" w:fill="FFFFFF"/>
        <w:spacing w:before="0" w:beforeAutospacing="0"/>
        <w:jc w:val="both"/>
        <w:rPr>
          <w:rFonts w:ascii="Arial" w:hAnsi="Arial" w:cs="Arial"/>
          <w:color w:val="212529"/>
        </w:rPr>
      </w:pPr>
      <w:r w:rsidRPr="002F123A">
        <w:rPr>
          <w:rFonts w:ascii="Arial" w:hAnsi="Arial" w:cs="Arial"/>
          <w:color w:val="212529"/>
        </w:rPr>
        <w:lastRenderedPageBreak/>
        <w:t>Core team for Product development is expected to be assembled after the HPSC, hence salary of core team may be considered after being raised till signing of SPARK Grant Agreement.</w:t>
      </w:r>
    </w:p>
    <w:p w14:paraId="7C39E865" w14:textId="77777777" w:rsidR="00632F1F" w:rsidRPr="002F123A" w:rsidRDefault="00632F1F" w:rsidP="00632F1F">
      <w:pPr>
        <w:shd w:val="clear" w:color="auto" w:fill="FFFFFF"/>
        <w:spacing w:after="100" w:afterAutospacing="1" w:line="240" w:lineRule="auto"/>
        <w:rPr>
          <w:rFonts w:ascii="Arial" w:hAnsi="Arial" w:cs="Arial"/>
          <w:b/>
          <w:bCs/>
          <w:color w:val="212529"/>
        </w:rPr>
      </w:pPr>
      <w:r w:rsidRPr="002F123A">
        <w:rPr>
          <w:rFonts w:ascii="Arial" w:hAnsi="Arial" w:cs="Arial"/>
          <w:b/>
          <w:bCs/>
          <w:color w:val="212529"/>
        </w:rPr>
        <w:t>Q15. How much Salary may be claimed in the Product Development Budget?</w:t>
      </w:r>
    </w:p>
    <w:p w14:paraId="54956280" w14:textId="77777777" w:rsidR="00632F1F" w:rsidRPr="002F123A" w:rsidRDefault="00632F1F" w:rsidP="00632F1F">
      <w:pPr>
        <w:shd w:val="clear" w:color="auto" w:fill="FFFFFF"/>
        <w:spacing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25% of the salary for founders / promoters shall be included in PDB under Primary Overhead and remainder 75% shall be included as in kind part of matching contribution over and above the project cost. Statements reflecting 25% salary from Grant and 75% as part of MC in Kind shall not be acceptable. Only 25% of founder’s salary may be claimed from the Project Cost.</w:t>
      </w:r>
    </w:p>
    <w:p w14:paraId="01F0B36D" w14:textId="77777777" w:rsidR="00632F1F" w:rsidRPr="002F123A" w:rsidRDefault="00632F1F" w:rsidP="00632F1F">
      <w:pPr>
        <w:shd w:val="clear" w:color="auto" w:fill="FFFFFF"/>
        <w:spacing w:after="100" w:afterAutospacing="1" w:line="240" w:lineRule="auto"/>
        <w:rPr>
          <w:rFonts w:ascii="Arial" w:hAnsi="Arial" w:cs="Arial"/>
          <w:b/>
          <w:bCs/>
          <w:color w:val="212529"/>
        </w:rPr>
      </w:pPr>
      <w:r w:rsidRPr="002F123A">
        <w:rPr>
          <w:rFonts w:ascii="Arial" w:hAnsi="Arial" w:cs="Arial"/>
          <w:b/>
          <w:bCs/>
          <w:color w:val="212529"/>
        </w:rPr>
        <w:t>Q16. How is Capital Equipment included in the PDB or treated as a part of the project?</w:t>
      </w:r>
    </w:p>
    <w:p w14:paraId="0A2017CB"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rPr>
      </w:pPr>
      <w:r w:rsidRPr="002F123A">
        <w:rPr>
          <w:rFonts w:ascii="Arial" w:hAnsi="Arial" w:cs="Arial"/>
          <w:color w:val="212529"/>
          <w:shd w:val="clear" w:color="auto" w:fill="FFFFFF"/>
        </w:rPr>
        <w:t>Capital Equipment may be purchased as a part of the project. In case already purchased and is in use before the Agreement, it may be included in the PDB based on guidelines set by DIO. Old/New equipment will be included based on its amortized/depreciated costs.</w:t>
      </w:r>
      <w:r w:rsidRPr="002F123A">
        <w:rPr>
          <w:rFonts w:ascii="Arial" w:hAnsi="Arial" w:cs="Arial"/>
          <w:color w:val="212529"/>
        </w:rPr>
        <w:t xml:space="preserve"> </w:t>
      </w:r>
    </w:p>
    <w:p w14:paraId="0C3D8D42"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Q17. How is rent treated as a part of PDB?</w:t>
      </w:r>
    </w:p>
    <w:p w14:paraId="3060E486"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Use of existing labs is encouraged to ensure efficient use of funds. Actual expenses paid to use such a lab would be part of prime cost. For any such expenditure to be considered as part of in Kind expense, a formal agreement between the parties is needed.</w:t>
      </w:r>
    </w:p>
    <w:p w14:paraId="102BC52C"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Q18. How should cost of multiple projects be estimated?</w:t>
      </w:r>
    </w:p>
    <w:p w14:paraId="7A37E96B"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Estimates in terms of proportionate expenditure need to be in line with the project budget of each individual grant. If expenditures are made from a different entity, the entity receiving the grant should be compensated or compensate other entities, as per accounting standards.</w:t>
      </w:r>
    </w:p>
    <w:p w14:paraId="4E02B62A"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Q19. In case of multiple projects from the same start-up / firm, can Salary be claimed from all projects?</w:t>
      </w:r>
    </w:p>
    <w:p w14:paraId="591352AE"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 xml:space="preserve">The salary may be claimed from only one project and not multiple projects. Adding salary as a part of parallel projects by the same </w:t>
      </w:r>
      <w:proofErr w:type="spellStart"/>
      <w:r w:rsidRPr="002F123A">
        <w:rPr>
          <w:rFonts w:ascii="Arial" w:hAnsi="Arial" w:cs="Arial"/>
          <w:color w:val="212529"/>
          <w:shd w:val="clear" w:color="auto" w:fill="FFFFFF"/>
        </w:rPr>
        <w:t>startup</w:t>
      </w:r>
      <w:proofErr w:type="spellEnd"/>
      <w:r w:rsidRPr="002F123A">
        <w:rPr>
          <w:rFonts w:ascii="Arial" w:hAnsi="Arial" w:cs="Arial"/>
          <w:color w:val="212529"/>
          <w:shd w:val="clear" w:color="auto" w:fill="FFFFFF"/>
        </w:rPr>
        <w:t xml:space="preserve"> / firm shall not be permitted.</w:t>
      </w:r>
    </w:p>
    <w:p w14:paraId="5557CCDA"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Q20. How are payments made in cases where company imports equipment?</w:t>
      </w:r>
    </w:p>
    <w:p w14:paraId="245AB9C3"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The amount in all circumstances will be paid out of exclusive SPARK Grant Account. The exchange rate will be of date when actual transaction has taken place and not the date of delivery of product.</w:t>
      </w:r>
    </w:p>
    <w:p w14:paraId="47953D44"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Q21. Negative List of Expenditure?</w:t>
      </w:r>
    </w:p>
    <w:p w14:paraId="435C21DC" w14:textId="77777777" w:rsidR="00632F1F" w:rsidRPr="002F123A" w:rsidRDefault="00632F1F" w:rsidP="00632F1F">
      <w:pPr>
        <w:shd w:val="clear" w:color="auto" w:fill="FFFFFF"/>
        <w:spacing w:after="100" w:afterAutospacing="1" w:line="240" w:lineRule="auto"/>
        <w:rPr>
          <w:rFonts w:ascii="Arial" w:hAnsi="Arial" w:cs="Arial"/>
          <w:color w:val="212529"/>
        </w:rPr>
      </w:pPr>
      <w:r w:rsidRPr="002F123A">
        <w:rPr>
          <w:rFonts w:ascii="Arial" w:hAnsi="Arial" w:cs="Arial"/>
          <w:color w:val="212529"/>
        </w:rPr>
        <w:t>The grant funds received by the SPARK Grantee shall not be used for the expenditures mentioned in Para 16 of the SPARK Grant Agreement:</w:t>
      </w:r>
    </w:p>
    <w:p w14:paraId="408BCBB0"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Cost overruns - The SPARK Grantee shall bear the additional cost in case of cost overruns.</w:t>
      </w:r>
    </w:p>
    <w:p w14:paraId="4E1205D0"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Cost of land and buildings</w:t>
      </w:r>
    </w:p>
    <w:p w14:paraId="2475E577"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Establishment of new R&amp;D centres</w:t>
      </w:r>
    </w:p>
    <w:p w14:paraId="59F0C518"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Writing of books or reports or collection of statistics or service</w:t>
      </w:r>
    </w:p>
    <w:p w14:paraId="04C612C6"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lastRenderedPageBreak/>
        <w:t>Investments</w:t>
      </w:r>
    </w:p>
    <w:p w14:paraId="3DCADC5E"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Interest</w:t>
      </w:r>
    </w:p>
    <w:p w14:paraId="2A74E2F5"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Bad debts</w:t>
      </w:r>
    </w:p>
    <w:p w14:paraId="61339E8E"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Contributions or donations</w:t>
      </w:r>
    </w:p>
    <w:p w14:paraId="1456875A"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Fines and penalties</w:t>
      </w:r>
    </w:p>
    <w:p w14:paraId="56935266"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Advocacy and business development</w:t>
      </w:r>
    </w:p>
    <w:p w14:paraId="6CCCF090"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Losses from other businesses or commercial operations</w:t>
      </w:r>
    </w:p>
    <w:p w14:paraId="0D35B888"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Expenditures/Liabilities by applicant before/after the sanction of the SPARK grant found to be irrelevant in general or not in accordance with the intent of co-creation under the current spark agreement, including its Annexures.</w:t>
      </w:r>
    </w:p>
    <w:p w14:paraId="60F4E264"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Refinancing</w:t>
      </w:r>
    </w:p>
    <w:p w14:paraId="2D9DFDE1"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Entertainment/Alcoholic beverages</w:t>
      </w:r>
    </w:p>
    <w:p w14:paraId="21217BA1" w14:textId="77777777" w:rsidR="00632F1F" w:rsidRPr="002F123A" w:rsidRDefault="00632F1F" w:rsidP="0005429B">
      <w:pPr>
        <w:numPr>
          <w:ilvl w:val="0"/>
          <w:numId w:val="8"/>
        </w:numPr>
        <w:shd w:val="clear" w:color="auto" w:fill="FFFFFF"/>
        <w:tabs>
          <w:tab w:val="clear" w:pos="720"/>
        </w:tabs>
        <w:spacing w:before="100" w:beforeAutospacing="1" w:after="100" w:afterAutospacing="1" w:line="240" w:lineRule="auto"/>
        <w:ind w:left="284" w:hanging="284"/>
        <w:rPr>
          <w:rFonts w:ascii="Arial" w:hAnsi="Arial" w:cs="Arial"/>
          <w:color w:val="212529"/>
        </w:rPr>
      </w:pPr>
      <w:r w:rsidRPr="002F123A">
        <w:rPr>
          <w:rFonts w:ascii="Arial" w:hAnsi="Arial" w:cs="Arial"/>
          <w:color w:val="212529"/>
        </w:rPr>
        <w:t>Capital or Operating expenditures not authorised in PDB or not included in WBS by mutual consent of Grantee and DIO</w:t>
      </w:r>
    </w:p>
    <w:p w14:paraId="1C908FA1"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 xml:space="preserve">Q22. Can the Promoter/Founder owned IP be treated as MC In-Kind expense if the same is being utilized for </w:t>
      </w:r>
      <w:proofErr w:type="spellStart"/>
      <w:r w:rsidRPr="002F123A">
        <w:rPr>
          <w:rFonts w:ascii="Arial" w:hAnsi="Arial" w:cs="Arial"/>
          <w:b/>
          <w:bCs/>
          <w:color w:val="212529"/>
        </w:rPr>
        <w:t>iDEX</w:t>
      </w:r>
      <w:proofErr w:type="spellEnd"/>
      <w:r w:rsidRPr="002F123A">
        <w:rPr>
          <w:rFonts w:ascii="Arial" w:hAnsi="Arial" w:cs="Arial"/>
          <w:b/>
          <w:bCs/>
          <w:color w:val="212529"/>
        </w:rPr>
        <w:t xml:space="preserve"> product development activities? Is valuation of IP through a registered </w:t>
      </w:r>
      <w:proofErr w:type="spellStart"/>
      <w:r w:rsidRPr="002F123A">
        <w:rPr>
          <w:rFonts w:ascii="Arial" w:hAnsi="Arial" w:cs="Arial"/>
          <w:b/>
          <w:bCs/>
          <w:color w:val="212529"/>
        </w:rPr>
        <w:t>valuer</w:t>
      </w:r>
      <w:proofErr w:type="spellEnd"/>
      <w:r w:rsidRPr="002F123A">
        <w:rPr>
          <w:rFonts w:ascii="Arial" w:hAnsi="Arial" w:cs="Arial"/>
          <w:b/>
          <w:bCs/>
          <w:color w:val="212529"/>
        </w:rPr>
        <w:t xml:space="preserve"> of Insolvency &amp; Bankruptcy Board of India mandatory?</w:t>
      </w:r>
    </w:p>
    <w:p w14:paraId="70E2D98B"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shd w:val="clear" w:color="auto" w:fill="FFFFFF"/>
        </w:rPr>
      </w:pPr>
      <w:r w:rsidRPr="002F123A">
        <w:rPr>
          <w:rFonts w:ascii="Arial" w:hAnsi="Arial" w:cs="Arial"/>
          <w:color w:val="212529"/>
          <w:shd w:val="clear" w:color="auto" w:fill="FFFFFF"/>
        </w:rPr>
        <w:t xml:space="preserve">Yes and Yes. IP valuation of product prototype can be considered as In-kind expenditure based on valuation performed by a registered </w:t>
      </w:r>
      <w:proofErr w:type="spellStart"/>
      <w:r w:rsidRPr="002F123A">
        <w:rPr>
          <w:rFonts w:ascii="Arial" w:hAnsi="Arial" w:cs="Arial"/>
          <w:color w:val="212529"/>
          <w:shd w:val="clear" w:color="auto" w:fill="FFFFFF"/>
        </w:rPr>
        <w:t>valuer</w:t>
      </w:r>
      <w:proofErr w:type="spellEnd"/>
      <w:r w:rsidRPr="002F123A">
        <w:rPr>
          <w:rFonts w:ascii="Arial" w:hAnsi="Arial" w:cs="Arial"/>
          <w:color w:val="212529"/>
          <w:shd w:val="clear" w:color="auto" w:fill="FFFFFF"/>
        </w:rPr>
        <w:t xml:space="preserve">. The consideration of valuation of IP would be decided based on criticality in the project and on a case-to-case basis at the time of negotiation of the agreement for Matching Contribution. The amount admissible as MC for IP may be capped at 20% of total Matching contribution or the amount </w:t>
      </w:r>
      <w:proofErr w:type="spellStart"/>
      <w:r w:rsidRPr="002F123A">
        <w:rPr>
          <w:rFonts w:ascii="Arial" w:hAnsi="Arial" w:cs="Arial"/>
          <w:color w:val="212529"/>
          <w:shd w:val="clear" w:color="auto" w:fill="FFFFFF"/>
        </w:rPr>
        <w:t>Rs</w:t>
      </w:r>
      <w:proofErr w:type="spellEnd"/>
      <w:r w:rsidRPr="002F123A">
        <w:rPr>
          <w:rFonts w:ascii="Arial" w:hAnsi="Arial" w:cs="Arial"/>
          <w:color w:val="212529"/>
          <w:shd w:val="clear" w:color="auto" w:fill="FFFFFF"/>
        </w:rPr>
        <w:t>. 25 Lac whichever is lower.</w:t>
      </w:r>
    </w:p>
    <w:p w14:paraId="49C0A354"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Q23. External Audit of In-Kind expenditure</w:t>
      </w:r>
    </w:p>
    <w:p w14:paraId="7E46B4D7" w14:textId="77777777" w:rsidR="00632F1F" w:rsidRPr="002F123A" w:rsidRDefault="00632F1F" w:rsidP="00632F1F">
      <w:pPr>
        <w:shd w:val="clear" w:color="auto" w:fill="FFFFFF"/>
        <w:spacing w:after="0" w:line="240" w:lineRule="auto"/>
        <w:rPr>
          <w:rFonts w:ascii="Arial" w:hAnsi="Arial" w:cs="Arial"/>
          <w:color w:val="212529"/>
          <w:shd w:val="clear" w:color="auto" w:fill="FFFFFF"/>
        </w:rPr>
      </w:pPr>
      <w:r w:rsidRPr="002F123A">
        <w:rPr>
          <w:rFonts w:ascii="Arial" w:hAnsi="Arial" w:cs="Arial"/>
          <w:color w:val="212529"/>
          <w:shd w:val="clear" w:color="auto" w:fill="FFFFFF"/>
        </w:rPr>
        <w:t>In-Kind Matching Contribution will also be audited by External Auditor at the Milestone 3 and Milestone 5.</w:t>
      </w:r>
    </w:p>
    <w:p w14:paraId="79948873"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 xml:space="preserve">Q24. </w:t>
      </w:r>
      <w:proofErr w:type="spellStart"/>
      <w:proofErr w:type="gramStart"/>
      <w:r w:rsidRPr="002F123A">
        <w:rPr>
          <w:rFonts w:ascii="Arial" w:hAnsi="Arial" w:cs="Arial"/>
          <w:b/>
          <w:bCs/>
          <w:color w:val="212529"/>
        </w:rPr>
        <w:t>iDEX</w:t>
      </w:r>
      <w:proofErr w:type="spellEnd"/>
      <w:proofErr w:type="gramEnd"/>
      <w:r w:rsidRPr="002F123A">
        <w:rPr>
          <w:rFonts w:ascii="Arial" w:hAnsi="Arial" w:cs="Arial"/>
          <w:b/>
          <w:bCs/>
          <w:color w:val="212529"/>
        </w:rPr>
        <w:t xml:space="preserve"> Project Transaction</w:t>
      </w:r>
    </w:p>
    <w:p w14:paraId="524396CB"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rPr>
      </w:pPr>
      <w:r w:rsidRPr="002F123A">
        <w:rPr>
          <w:rFonts w:ascii="Arial" w:hAnsi="Arial" w:cs="Arial"/>
          <w:color w:val="212529"/>
        </w:rPr>
        <w:t xml:space="preserve">SPARK Grantee must do all the expenditure from the exclusive </w:t>
      </w:r>
      <w:proofErr w:type="spellStart"/>
      <w:r w:rsidRPr="002F123A">
        <w:rPr>
          <w:rFonts w:ascii="Arial" w:hAnsi="Arial" w:cs="Arial"/>
          <w:color w:val="212529"/>
        </w:rPr>
        <w:t>iDEX</w:t>
      </w:r>
      <w:proofErr w:type="spellEnd"/>
      <w:r w:rsidRPr="002F123A">
        <w:rPr>
          <w:rFonts w:ascii="Arial" w:hAnsi="Arial" w:cs="Arial"/>
          <w:color w:val="212529"/>
        </w:rPr>
        <w:t xml:space="preserve"> Bank Account except past expenditure and no transaction should be in cash. </w:t>
      </w:r>
    </w:p>
    <w:p w14:paraId="05FCBCB2" w14:textId="77777777" w:rsidR="00632F1F" w:rsidRPr="002F123A" w:rsidRDefault="00632F1F" w:rsidP="00632F1F">
      <w:pPr>
        <w:shd w:val="clear" w:color="auto" w:fill="FFFFFF"/>
        <w:spacing w:before="100" w:beforeAutospacing="1" w:after="100" w:afterAutospacing="1" w:line="240" w:lineRule="auto"/>
        <w:rPr>
          <w:rFonts w:ascii="Arial" w:hAnsi="Arial" w:cs="Arial"/>
          <w:b/>
          <w:bCs/>
          <w:color w:val="212529"/>
        </w:rPr>
      </w:pPr>
      <w:r w:rsidRPr="002F123A">
        <w:rPr>
          <w:rFonts w:ascii="Arial" w:hAnsi="Arial" w:cs="Arial"/>
          <w:b/>
          <w:bCs/>
          <w:color w:val="212529"/>
        </w:rPr>
        <w:t xml:space="preserve">Q25. Capping on </w:t>
      </w:r>
      <w:r w:rsidR="00CF7144" w:rsidRPr="002F123A">
        <w:rPr>
          <w:rFonts w:ascii="Arial" w:hAnsi="Arial" w:cs="Arial"/>
          <w:b/>
          <w:bCs/>
          <w:color w:val="212529"/>
        </w:rPr>
        <w:t xml:space="preserve">a </w:t>
      </w:r>
      <w:r w:rsidRPr="002F123A">
        <w:rPr>
          <w:rFonts w:ascii="Arial" w:hAnsi="Arial" w:cs="Arial"/>
          <w:b/>
          <w:bCs/>
          <w:color w:val="212529"/>
        </w:rPr>
        <w:t>monthly salary of Founder/Co-Founder/Core Team members</w:t>
      </w:r>
    </w:p>
    <w:p w14:paraId="4BDFAF10"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rPr>
      </w:pPr>
      <w:r w:rsidRPr="002F123A">
        <w:rPr>
          <w:rFonts w:ascii="Arial" w:hAnsi="Arial" w:cs="Arial"/>
          <w:color w:val="212529"/>
        </w:rPr>
        <w:t xml:space="preserve">Monthly Salary of Founder/Co-Founder/Core Team members should have cap of </w:t>
      </w:r>
      <w:proofErr w:type="spellStart"/>
      <w:r w:rsidRPr="002F123A">
        <w:rPr>
          <w:rFonts w:ascii="Arial" w:hAnsi="Arial" w:cs="Arial"/>
          <w:color w:val="212529"/>
        </w:rPr>
        <w:t>Rs</w:t>
      </w:r>
      <w:proofErr w:type="spellEnd"/>
      <w:r w:rsidRPr="002F123A">
        <w:rPr>
          <w:rFonts w:ascii="Arial" w:hAnsi="Arial" w:cs="Arial"/>
          <w:color w:val="212529"/>
        </w:rPr>
        <w:t xml:space="preserve"> 2 lakhs per month only, except in exceptional cases.</w:t>
      </w:r>
    </w:p>
    <w:p w14:paraId="5F4BCDB4" w14:textId="77777777" w:rsidR="00632F1F" w:rsidRPr="002F123A" w:rsidRDefault="00632F1F" w:rsidP="00632F1F">
      <w:pPr>
        <w:shd w:val="clear" w:color="auto" w:fill="FFFFFF"/>
        <w:spacing w:before="100" w:beforeAutospacing="1" w:after="100" w:afterAutospacing="1" w:line="240" w:lineRule="auto"/>
        <w:rPr>
          <w:rFonts w:ascii="Arial" w:hAnsi="Arial" w:cs="Arial"/>
          <w:color w:val="212529"/>
        </w:rPr>
      </w:pPr>
    </w:p>
    <w:p w14:paraId="7A1F6ADF" w14:textId="77777777" w:rsidR="00632F1F" w:rsidRPr="002F123A" w:rsidRDefault="00632F1F" w:rsidP="00632F1F">
      <w:pPr>
        <w:rPr>
          <w:rFonts w:ascii="Arial" w:hAnsi="Arial" w:cs="Arial"/>
          <w:b/>
          <w:bCs/>
          <w:sz w:val="22"/>
          <w:szCs w:val="22"/>
        </w:rPr>
      </w:pPr>
    </w:p>
    <w:p w14:paraId="2253F037" w14:textId="77777777" w:rsidR="00930BB5" w:rsidRPr="002F123A" w:rsidRDefault="00632F1F" w:rsidP="006A6B9B">
      <w:pPr>
        <w:jc w:val="center"/>
        <w:rPr>
          <w:rFonts w:ascii="Arial" w:hAnsi="Arial" w:cs="Arial"/>
          <w:b/>
          <w:bCs/>
          <w:u w:val="single"/>
        </w:rPr>
      </w:pPr>
      <w:bookmarkStart w:id="101" w:name="_heading=h.meukdy" w:colFirst="0" w:colLast="0"/>
      <w:bookmarkEnd w:id="101"/>
      <w:r w:rsidRPr="002F123A">
        <w:rPr>
          <w:rFonts w:ascii="Arial" w:hAnsi="Arial" w:cs="Arial"/>
          <w:b/>
          <w:bCs/>
          <w:u w:val="single"/>
        </w:rPr>
        <w:br w:type="page"/>
      </w:r>
      <w:r w:rsidR="003421EE" w:rsidRPr="002F123A">
        <w:rPr>
          <w:rFonts w:ascii="Arial" w:hAnsi="Arial" w:cs="Arial"/>
          <w:b/>
          <w:bCs/>
          <w:u w:val="single"/>
        </w:rPr>
        <w:lastRenderedPageBreak/>
        <w:t>Annexure X</w:t>
      </w:r>
    </w:p>
    <w:p w14:paraId="0933238F" w14:textId="77777777" w:rsidR="00930BB5" w:rsidRPr="002F123A" w:rsidRDefault="003421EE" w:rsidP="006A6B9B">
      <w:pPr>
        <w:jc w:val="center"/>
        <w:rPr>
          <w:rFonts w:ascii="Arial" w:hAnsi="Arial" w:cs="Arial"/>
          <w:b/>
          <w:bCs/>
        </w:rPr>
      </w:pPr>
      <w:bookmarkStart w:id="102" w:name="_heading=h.36ei31r" w:colFirst="0" w:colLast="0"/>
      <w:bookmarkEnd w:id="102"/>
      <w:r w:rsidRPr="002F123A">
        <w:rPr>
          <w:rFonts w:ascii="Arial" w:hAnsi="Arial" w:cs="Arial"/>
          <w:b/>
          <w:bCs/>
        </w:rPr>
        <w:t>Framework for setting Milestones for SPARK Grantees</w:t>
      </w:r>
    </w:p>
    <w:tbl>
      <w:tblPr>
        <w:tblW w:w="10950" w:type="dxa"/>
        <w:tblInd w:w="-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14" w:type="dxa"/>
        </w:tblCellMar>
        <w:tblLook w:val="0600" w:firstRow="0" w:lastRow="0" w:firstColumn="0" w:lastColumn="0" w:noHBand="1" w:noVBand="1"/>
      </w:tblPr>
      <w:tblGrid>
        <w:gridCol w:w="1560"/>
        <w:gridCol w:w="3435"/>
        <w:gridCol w:w="3375"/>
        <w:gridCol w:w="2580"/>
      </w:tblGrid>
      <w:tr w:rsidR="00930BB5" w:rsidRPr="002F123A" w14:paraId="0FABF0DB" w14:textId="77777777" w:rsidTr="0037431E">
        <w:trPr>
          <w:tblHeader/>
        </w:trPr>
        <w:tc>
          <w:tcPr>
            <w:tcW w:w="1560" w:type="dxa"/>
            <w:shd w:val="clear" w:color="auto" w:fill="auto"/>
            <w:tcMar>
              <w:top w:w="100" w:type="dxa"/>
              <w:left w:w="100" w:type="dxa"/>
              <w:bottom w:w="100" w:type="dxa"/>
              <w:right w:w="100" w:type="dxa"/>
            </w:tcMar>
          </w:tcPr>
          <w:p w14:paraId="09E7D38F" w14:textId="77777777" w:rsidR="00930BB5" w:rsidRPr="00DE0E0C" w:rsidRDefault="003421EE" w:rsidP="00DE0E0C">
            <w:pPr>
              <w:jc w:val="left"/>
              <w:rPr>
                <w:rFonts w:ascii="Arial" w:hAnsi="Arial" w:cs="Arial"/>
                <w:b/>
                <w:sz w:val="22"/>
                <w:szCs w:val="22"/>
              </w:rPr>
            </w:pPr>
            <w:r w:rsidRPr="00DE0E0C">
              <w:rPr>
                <w:rFonts w:ascii="Arial" w:hAnsi="Arial" w:cs="Arial"/>
                <w:b/>
                <w:sz w:val="22"/>
                <w:szCs w:val="22"/>
              </w:rPr>
              <w:t>KRA/</w:t>
            </w:r>
          </w:p>
          <w:p w14:paraId="1DABC7AE" w14:textId="77777777" w:rsidR="00930BB5" w:rsidRPr="00DE0E0C" w:rsidRDefault="003421EE" w:rsidP="00DE0E0C">
            <w:pPr>
              <w:jc w:val="left"/>
              <w:rPr>
                <w:rFonts w:ascii="Arial" w:hAnsi="Arial" w:cs="Arial"/>
                <w:b/>
                <w:sz w:val="22"/>
                <w:szCs w:val="22"/>
              </w:rPr>
            </w:pPr>
            <w:r w:rsidRPr="00DE0E0C">
              <w:rPr>
                <w:rFonts w:ascii="Arial" w:hAnsi="Arial" w:cs="Arial"/>
                <w:b/>
                <w:sz w:val="22"/>
                <w:szCs w:val="22"/>
              </w:rPr>
              <w:t>Milestone</w:t>
            </w:r>
          </w:p>
        </w:tc>
        <w:tc>
          <w:tcPr>
            <w:tcW w:w="3435" w:type="dxa"/>
            <w:shd w:val="clear" w:color="auto" w:fill="auto"/>
          </w:tcPr>
          <w:p w14:paraId="62181090" w14:textId="77777777" w:rsidR="00930BB5" w:rsidRPr="00DE0E0C" w:rsidRDefault="003421EE" w:rsidP="00DE0E0C">
            <w:pPr>
              <w:jc w:val="left"/>
              <w:rPr>
                <w:rFonts w:ascii="Arial" w:hAnsi="Arial" w:cs="Arial"/>
                <w:b/>
                <w:sz w:val="22"/>
                <w:szCs w:val="22"/>
              </w:rPr>
            </w:pPr>
            <w:r w:rsidRPr="00DE0E0C">
              <w:rPr>
                <w:rFonts w:ascii="Arial" w:hAnsi="Arial" w:cs="Arial"/>
                <w:b/>
                <w:sz w:val="22"/>
                <w:szCs w:val="22"/>
              </w:rPr>
              <w:t>Operations</w:t>
            </w:r>
          </w:p>
          <w:p w14:paraId="5040408C" w14:textId="77777777" w:rsidR="00930BB5" w:rsidRPr="00DE0E0C" w:rsidRDefault="00930BB5" w:rsidP="00DE0E0C">
            <w:pPr>
              <w:jc w:val="left"/>
              <w:rPr>
                <w:rFonts w:ascii="Arial" w:hAnsi="Arial" w:cs="Arial"/>
                <w:b/>
                <w:sz w:val="22"/>
                <w:szCs w:val="22"/>
              </w:rPr>
            </w:pPr>
          </w:p>
        </w:tc>
        <w:tc>
          <w:tcPr>
            <w:tcW w:w="3375" w:type="dxa"/>
            <w:shd w:val="clear" w:color="auto" w:fill="auto"/>
          </w:tcPr>
          <w:p w14:paraId="4BF92BB3" w14:textId="77777777" w:rsidR="00930BB5" w:rsidRPr="00DE0E0C" w:rsidRDefault="003421EE" w:rsidP="00DE0E0C">
            <w:pPr>
              <w:jc w:val="left"/>
              <w:rPr>
                <w:rFonts w:ascii="Arial" w:hAnsi="Arial" w:cs="Arial"/>
                <w:b/>
                <w:sz w:val="22"/>
                <w:szCs w:val="22"/>
              </w:rPr>
            </w:pPr>
            <w:r w:rsidRPr="00DE0E0C">
              <w:rPr>
                <w:rFonts w:ascii="Arial" w:hAnsi="Arial" w:cs="Arial"/>
                <w:b/>
                <w:sz w:val="22"/>
                <w:szCs w:val="22"/>
              </w:rPr>
              <w:t>2. Product Development &amp; QA</w:t>
            </w:r>
          </w:p>
        </w:tc>
        <w:tc>
          <w:tcPr>
            <w:tcW w:w="2580" w:type="dxa"/>
            <w:shd w:val="clear" w:color="auto" w:fill="auto"/>
          </w:tcPr>
          <w:p w14:paraId="310E60FF" w14:textId="77777777" w:rsidR="00930BB5" w:rsidRPr="00DE0E0C" w:rsidRDefault="003421EE" w:rsidP="00DE0E0C">
            <w:pPr>
              <w:jc w:val="left"/>
              <w:rPr>
                <w:rFonts w:ascii="Arial" w:hAnsi="Arial" w:cs="Arial"/>
                <w:b/>
                <w:sz w:val="22"/>
                <w:szCs w:val="22"/>
              </w:rPr>
            </w:pPr>
            <w:r w:rsidRPr="00DE0E0C">
              <w:rPr>
                <w:rFonts w:ascii="Arial" w:hAnsi="Arial" w:cs="Arial"/>
                <w:b/>
                <w:sz w:val="22"/>
                <w:szCs w:val="22"/>
              </w:rPr>
              <w:t>3. Financials &amp; Investments</w:t>
            </w:r>
          </w:p>
        </w:tc>
      </w:tr>
      <w:tr w:rsidR="00930BB5" w:rsidRPr="002F123A" w14:paraId="5B0E7588" w14:textId="77777777" w:rsidTr="0037431E">
        <w:trPr>
          <w:trHeight w:val="2700"/>
        </w:trPr>
        <w:tc>
          <w:tcPr>
            <w:tcW w:w="1560" w:type="dxa"/>
            <w:shd w:val="clear" w:color="auto" w:fill="auto"/>
            <w:tcMar>
              <w:top w:w="100" w:type="dxa"/>
              <w:left w:w="100" w:type="dxa"/>
              <w:bottom w:w="100" w:type="dxa"/>
              <w:right w:w="100" w:type="dxa"/>
            </w:tcMar>
          </w:tcPr>
          <w:p w14:paraId="5243A958" w14:textId="77777777" w:rsidR="00930BB5" w:rsidRPr="002F123A" w:rsidRDefault="003421EE" w:rsidP="00DE0E0C">
            <w:pPr>
              <w:jc w:val="left"/>
              <w:rPr>
                <w:rFonts w:ascii="Arial" w:hAnsi="Arial" w:cs="Arial"/>
                <w:b/>
                <w:sz w:val="20"/>
                <w:szCs w:val="20"/>
              </w:rPr>
            </w:pPr>
            <w:proofErr w:type="spellStart"/>
            <w:r w:rsidRPr="002F123A">
              <w:rPr>
                <w:rFonts w:ascii="Arial" w:hAnsi="Arial" w:cs="Arial"/>
                <w:b/>
                <w:sz w:val="20"/>
                <w:szCs w:val="20"/>
              </w:rPr>
              <w:t>Kickoff</w:t>
            </w:r>
            <w:proofErr w:type="spellEnd"/>
          </w:p>
          <w:p w14:paraId="08C4801F"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[Milestone 0]</w:t>
            </w:r>
          </w:p>
          <w:p w14:paraId="7573CEFE"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[Tranche-1 = 10%]</w:t>
            </w:r>
          </w:p>
        </w:tc>
        <w:tc>
          <w:tcPr>
            <w:tcW w:w="3435" w:type="dxa"/>
            <w:shd w:val="clear" w:color="auto" w:fill="auto"/>
          </w:tcPr>
          <w:p w14:paraId="76D8ED24" w14:textId="77777777" w:rsidR="00930BB5" w:rsidRPr="002F123A" w:rsidRDefault="003421EE" w:rsidP="00DE0E0C">
            <w:pPr>
              <w:jc w:val="left"/>
              <w:rPr>
                <w:rFonts w:ascii="Arial" w:hAnsi="Arial" w:cs="Arial"/>
                <w:b/>
                <w:sz w:val="20"/>
                <w:szCs w:val="20"/>
                <w:u w:val="single"/>
              </w:rPr>
            </w:pPr>
            <w:r w:rsidRPr="002F123A">
              <w:rPr>
                <w:rFonts w:ascii="Arial" w:hAnsi="Arial" w:cs="Arial"/>
                <w:b/>
                <w:sz w:val="20"/>
                <w:szCs w:val="20"/>
                <w:u w:val="single"/>
              </w:rPr>
              <w:t xml:space="preserve">Execution of </w:t>
            </w:r>
            <w:r w:rsidR="00610E51" w:rsidRPr="002F123A">
              <w:rPr>
                <w:rFonts w:ascii="Arial" w:hAnsi="Arial" w:cs="Arial"/>
                <w:b/>
                <w:sz w:val="20"/>
                <w:szCs w:val="20"/>
                <w:u w:val="single"/>
              </w:rPr>
              <w:t xml:space="preserve">Agreement / </w:t>
            </w:r>
            <w:r w:rsidRPr="002F123A">
              <w:rPr>
                <w:rFonts w:ascii="Arial" w:hAnsi="Arial" w:cs="Arial"/>
                <w:b/>
                <w:sz w:val="20"/>
                <w:szCs w:val="20"/>
                <w:u w:val="single"/>
              </w:rPr>
              <w:t>Contract with DIO</w:t>
            </w:r>
          </w:p>
          <w:p w14:paraId="7B0E7C7B" w14:textId="77777777" w:rsidR="00930BB5" w:rsidRPr="002F123A" w:rsidRDefault="003421EE" w:rsidP="00DE0E0C">
            <w:pPr>
              <w:jc w:val="left"/>
              <w:rPr>
                <w:rFonts w:ascii="Arial" w:hAnsi="Arial" w:cs="Arial"/>
                <w:sz w:val="20"/>
                <w:szCs w:val="20"/>
              </w:rPr>
            </w:pPr>
            <w:r w:rsidRPr="002F123A">
              <w:rPr>
                <w:rFonts w:ascii="Arial" w:hAnsi="Arial" w:cs="Arial"/>
                <w:sz w:val="20"/>
                <w:szCs w:val="20"/>
              </w:rPr>
              <w:t>+ Approval of Project Appraisal (Technical &amp; Financial) by DIO and execution of SPARK Grant agreement;</w:t>
            </w:r>
          </w:p>
        </w:tc>
        <w:tc>
          <w:tcPr>
            <w:tcW w:w="3375" w:type="dxa"/>
            <w:shd w:val="clear" w:color="auto" w:fill="auto"/>
          </w:tcPr>
          <w:p w14:paraId="75CA6501" w14:textId="77777777" w:rsidR="00930BB5" w:rsidRPr="002F123A" w:rsidRDefault="003421EE" w:rsidP="00DE0E0C">
            <w:pPr>
              <w:jc w:val="left"/>
              <w:rPr>
                <w:rFonts w:ascii="Arial" w:hAnsi="Arial" w:cs="Arial"/>
                <w:b/>
                <w:sz w:val="20"/>
                <w:szCs w:val="20"/>
                <w:u w:val="single"/>
              </w:rPr>
            </w:pPr>
            <w:r w:rsidRPr="002F123A">
              <w:rPr>
                <w:rFonts w:ascii="Arial" w:hAnsi="Arial" w:cs="Arial"/>
                <w:b/>
                <w:sz w:val="20"/>
                <w:szCs w:val="20"/>
                <w:u w:val="single"/>
              </w:rPr>
              <w:t>HPSC Recommendation</w:t>
            </w:r>
          </w:p>
          <w:p w14:paraId="7091CDF9" w14:textId="77777777" w:rsidR="00930BB5" w:rsidRPr="002F123A" w:rsidRDefault="003421EE" w:rsidP="00DE0E0C">
            <w:pPr>
              <w:jc w:val="left"/>
              <w:rPr>
                <w:rFonts w:ascii="Arial" w:hAnsi="Arial" w:cs="Arial"/>
                <w:sz w:val="20"/>
                <w:szCs w:val="20"/>
              </w:rPr>
            </w:pPr>
            <w:r w:rsidRPr="002F123A">
              <w:rPr>
                <w:rFonts w:ascii="Arial" w:hAnsi="Arial" w:cs="Arial"/>
                <w:b/>
                <w:sz w:val="20"/>
                <w:szCs w:val="20"/>
              </w:rPr>
              <w:t xml:space="preserve">+ </w:t>
            </w:r>
            <w:r w:rsidRPr="002F123A">
              <w:rPr>
                <w:rFonts w:ascii="Arial" w:hAnsi="Arial" w:cs="Arial"/>
                <w:sz w:val="20"/>
                <w:szCs w:val="20"/>
              </w:rPr>
              <w:t xml:space="preserve">Technical Appraisal conducted in accordance to </w:t>
            </w:r>
            <w:proofErr w:type="spellStart"/>
            <w:r w:rsidRPr="002F123A">
              <w:rPr>
                <w:rFonts w:ascii="Arial" w:hAnsi="Arial" w:cs="Arial"/>
                <w:sz w:val="20"/>
                <w:szCs w:val="20"/>
              </w:rPr>
              <w:t>iDEX</w:t>
            </w:r>
            <w:proofErr w:type="spellEnd"/>
            <w:r w:rsidRPr="002F123A">
              <w:rPr>
                <w:rFonts w:ascii="Arial" w:hAnsi="Arial" w:cs="Arial"/>
                <w:sz w:val="20"/>
                <w:szCs w:val="20"/>
              </w:rPr>
              <w:t xml:space="preserve"> Tech/Product Management practices, evaluating the compliance of MVP (concept and design) proposed by </w:t>
            </w:r>
            <w:proofErr w:type="spellStart"/>
            <w:r w:rsidRPr="002F123A">
              <w:rPr>
                <w:rFonts w:ascii="Arial" w:hAnsi="Arial" w:cs="Arial"/>
                <w:sz w:val="20"/>
                <w:szCs w:val="20"/>
              </w:rPr>
              <w:t>iDEX</w:t>
            </w:r>
            <w:proofErr w:type="spellEnd"/>
            <w:r w:rsidRPr="002F123A">
              <w:rPr>
                <w:rFonts w:ascii="Arial" w:hAnsi="Arial" w:cs="Arial"/>
                <w:sz w:val="20"/>
                <w:szCs w:val="20"/>
              </w:rPr>
              <w:t xml:space="preserve"> Innovator;</w:t>
            </w:r>
          </w:p>
          <w:p w14:paraId="2497B7FA" w14:textId="77777777" w:rsidR="00930BB5" w:rsidRPr="002F123A" w:rsidRDefault="003421EE" w:rsidP="00DE0E0C">
            <w:pPr>
              <w:jc w:val="left"/>
              <w:rPr>
                <w:rFonts w:ascii="Arial" w:hAnsi="Arial" w:cs="Arial"/>
                <w:sz w:val="20"/>
                <w:szCs w:val="20"/>
              </w:rPr>
            </w:pPr>
            <w:r w:rsidRPr="002F123A">
              <w:rPr>
                <w:rFonts w:ascii="Arial" w:hAnsi="Arial" w:cs="Arial"/>
                <w:sz w:val="20"/>
                <w:szCs w:val="20"/>
              </w:rPr>
              <w:t>+ WBS definition highlighting product development progress/deliverables as per expectations laid out in Tech/Product Management guidelines;</w:t>
            </w:r>
          </w:p>
        </w:tc>
        <w:tc>
          <w:tcPr>
            <w:tcW w:w="2580" w:type="dxa"/>
            <w:shd w:val="clear" w:color="auto" w:fill="auto"/>
          </w:tcPr>
          <w:p w14:paraId="6B79C8A9" w14:textId="77777777" w:rsidR="00930BB5" w:rsidRPr="002F123A" w:rsidRDefault="003421EE" w:rsidP="00DE0E0C">
            <w:pPr>
              <w:jc w:val="left"/>
              <w:rPr>
                <w:rFonts w:ascii="Arial" w:hAnsi="Arial" w:cs="Arial"/>
                <w:b/>
                <w:sz w:val="20"/>
                <w:szCs w:val="20"/>
                <w:u w:val="single"/>
              </w:rPr>
            </w:pPr>
            <w:r w:rsidRPr="002F123A">
              <w:rPr>
                <w:rFonts w:ascii="Arial" w:hAnsi="Arial" w:cs="Arial"/>
                <w:b/>
                <w:sz w:val="20"/>
                <w:szCs w:val="20"/>
                <w:u w:val="single"/>
              </w:rPr>
              <w:t>Matching Contribution</w:t>
            </w:r>
          </w:p>
          <w:p w14:paraId="3A13E93D" w14:textId="77777777" w:rsidR="00930BB5" w:rsidRPr="002F123A" w:rsidRDefault="003421EE" w:rsidP="00DE0E0C">
            <w:pPr>
              <w:jc w:val="left"/>
              <w:rPr>
                <w:rFonts w:ascii="Arial" w:hAnsi="Arial" w:cs="Arial"/>
                <w:sz w:val="20"/>
                <w:szCs w:val="20"/>
              </w:rPr>
            </w:pPr>
            <w:r w:rsidRPr="002F123A">
              <w:rPr>
                <w:rFonts w:ascii="Arial" w:hAnsi="Arial" w:cs="Arial"/>
                <w:sz w:val="20"/>
                <w:szCs w:val="20"/>
              </w:rPr>
              <w:t>+ Opening of exclusive Bank account for SPARK Grant;</w:t>
            </w:r>
          </w:p>
          <w:p w14:paraId="28E7AE17" w14:textId="77777777" w:rsidR="00930BB5" w:rsidRPr="002F123A" w:rsidRDefault="003421EE" w:rsidP="00DE0E0C">
            <w:pPr>
              <w:jc w:val="left"/>
              <w:rPr>
                <w:rFonts w:ascii="Arial" w:hAnsi="Arial" w:cs="Arial"/>
                <w:b/>
                <w:sz w:val="20"/>
                <w:szCs w:val="20"/>
                <w:u w:val="single"/>
              </w:rPr>
            </w:pPr>
            <w:r w:rsidRPr="002F123A">
              <w:rPr>
                <w:rFonts w:ascii="Arial" w:hAnsi="Arial" w:cs="Arial"/>
                <w:sz w:val="20"/>
                <w:szCs w:val="20"/>
              </w:rPr>
              <w:t>+ Min. 10% of the cash portion of matching contribution transferred by  the company/grantee,;</w:t>
            </w:r>
          </w:p>
        </w:tc>
      </w:tr>
      <w:tr w:rsidR="00930BB5" w:rsidRPr="002F123A" w14:paraId="20F380BC" w14:textId="77777777" w:rsidTr="0037431E">
        <w:trPr>
          <w:trHeight w:val="2700"/>
        </w:trPr>
        <w:tc>
          <w:tcPr>
            <w:tcW w:w="1560" w:type="dxa"/>
            <w:shd w:val="clear" w:color="auto" w:fill="auto"/>
            <w:tcMar>
              <w:top w:w="100" w:type="dxa"/>
              <w:left w:w="100" w:type="dxa"/>
              <w:bottom w:w="100" w:type="dxa"/>
              <w:right w:w="100" w:type="dxa"/>
            </w:tcMar>
          </w:tcPr>
          <w:p w14:paraId="54BFBFB1" w14:textId="77777777" w:rsidR="00930BB5" w:rsidRPr="002F123A" w:rsidRDefault="003421EE" w:rsidP="00AB6009">
            <w:pPr>
              <w:rPr>
                <w:rFonts w:ascii="Arial" w:hAnsi="Arial" w:cs="Arial"/>
                <w:b/>
                <w:sz w:val="20"/>
                <w:szCs w:val="20"/>
              </w:rPr>
            </w:pPr>
            <w:r w:rsidRPr="002F123A">
              <w:rPr>
                <w:rFonts w:ascii="Arial" w:hAnsi="Arial" w:cs="Arial"/>
                <w:b/>
                <w:sz w:val="20"/>
                <w:szCs w:val="20"/>
              </w:rPr>
              <w:t>Delivery of MVP Product Development Plan for TRL-8 grade product</w:t>
            </w:r>
          </w:p>
          <w:p w14:paraId="5B29C89C" w14:textId="77777777" w:rsidR="00930BB5" w:rsidRPr="002F123A" w:rsidRDefault="003421EE" w:rsidP="00AB6009">
            <w:pPr>
              <w:rPr>
                <w:rFonts w:ascii="Arial" w:hAnsi="Arial" w:cs="Arial"/>
                <w:b/>
                <w:sz w:val="20"/>
                <w:szCs w:val="20"/>
              </w:rPr>
            </w:pPr>
            <w:r w:rsidRPr="002F123A">
              <w:rPr>
                <w:rFonts w:ascii="Arial" w:hAnsi="Arial" w:cs="Arial"/>
                <w:b/>
                <w:sz w:val="20"/>
                <w:szCs w:val="20"/>
              </w:rPr>
              <w:t>[Milestone 1]</w:t>
            </w:r>
          </w:p>
          <w:p w14:paraId="6D01E44F" w14:textId="77777777" w:rsidR="00930BB5" w:rsidRPr="002F123A" w:rsidRDefault="003421EE" w:rsidP="00AB6009">
            <w:pPr>
              <w:rPr>
                <w:rFonts w:ascii="Arial" w:hAnsi="Arial" w:cs="Arial"/>
                <w:b/>
                <w:sz w:val="20"/>
                <w:szCs w:val="20"/>
              </w:rPr>
            </w:pPr>
            <w:r w:rsidRPr="002F123A">
              <w:rPr>
                <w:rFonts w:ascii="Arial" w:hAnsi="Arial" w:cs="Arial"/>
                <w:b/>
                <w:sz w:val="20"/>
                <w:szCs w:val="20"/>
              </w:rPr>
              <w:t>[Tranche-2 = 20%]</w:t>
            </w:r>
          </w:p>
        </w:tc>
        <w:tc>
          <w:tcPr>
            <w:tcW w:w="3435" w:type="dxa"/>
            <w:shd w:val="clear" w:color="auto" w:fill="auto"/>
          </w:tcPr>
          <w:p w14:paraId="7CA08A28"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Incorporation</w:t>
            </w:r>
          </w:p>
          <w:p w14:paraId="35E10A42" w14:textId="77777777" w:rsidR="00930BB5" w:rsidRPr="002F123A" w:rsidRDefault="003421EE" w:rsidP="00AB6009">
            <w:pPr>
              <w:rPr>
                <w:rFonts w:ascii="Arial" w:hAnsi="Arial" w:cs="Arial"/>
                <w:sz w:val="20"/>
                <w:szCs w:val="20"/>
              </w:rPr>
            </w:pPr>
            <w:r w:rsidRPr="002F123A">
              <w:rPr>
                <w:rFonts w:ascii="Arial" w:hAnsi="Arial" w:cs="Arial"/>
                <w:sz w:val="20"/>
                <w:szCs w:val="20"/>
              </w:rPr>
              <w:t>+ Company Registration</w:t>
            </w:r>
          </w:p>
          <w:p w14:paraId="155344D8" w14:textId="77777777" w:rsidR="00930BB5" w:rsidRPr="002F123A" w:rsidRDefault="003421EE" w:rsidP="00AB6009">
            <w:pPr>
              <w:rPr>
                <w:rFonts w:ascii="Arial" w:hAnsi="Arial" w:cs="Arial"/>
                <w:sz w:val="20"/>
                <w:szCs w:val="20"/>
              </w:rPr>
            </w:pPr>
            <w:r w:rsidRPr="002F123A">
              <w:rPr>
                <w:rFonts w:ascii="Arial" w:hAnsi="Arial" w:cs="Arial"/>
                <w:sz w:val="20"/>
                <w:szCs w:val="20"/>
              </w:rPr>
              <w:t>+ DIPP Registration</w:t>
            </w:r>
          </w:p>
          <w:p w14:paraId="3684D528" w14:textId="77777777" w:rsidR="00930BB5" w:rsidRPr="002F123A" w:rsidRDefault="003421EE" w:rsidP="00AB6009">
            <w:pPr>
              <w:rPr>
                <w:rFonts w:ascii="Arial" w:hAnsi="Arial" w:cs="Arial"/>
                <w:sz w:val="20"/>
                <w:szCs w:val="20"/>
              </w:rPr>
            </w:pPr>
            <w:r w:rsidRPr="002F123A">
              <w:rPr>
                <w:rFonts w:ascii="Arial" w:hAnsi="Arial" w:cs="Arial"/>
                <w:sz w:val="20"/>
                <w:szCs w:val="20"/>
              </w:rPr>
              <w:t>+ Completion of exhaustive scope of registration, license, and approvals required Defence R&amp;D/Production, Company Law and State Govt. Laws;</w:t>
            </w:r>
          </w:p>
          <w:p w14:paraId="20F22C56"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Team Building</w:t>
            </w:r>
          </w:p>
          <w:p w14:paraId="059B99B1" w14:textId="77777777" w:rsidR="00930BB5" w:rsidRPr="002F123A" w:rsidRDefault="003421EE" w:rsidP="00AB6009">
            <w:pPr>
              <w:rPr>
                <w:rFonts w:ascii="Arial" w:hAnsi="Arial" w:cs="Arial"/>
                <w:sz w:val="20"/>
                <w:szCs w:val="20"/>
              </w:rPr>
            </w:pPr>
            <w:r w:rsidRPr="002F123A">
              <w:rPr>
                <w:rFonts w:ascii="Arial" w:hAnsi="Arial" w:cs="Arial"/>
                <w:sz w:val="20"/>
                <w:szCs w:val="20"/>
              </w:rPr>
              <w:t>+ Full-time employment of the Directors and core technical team;</w:t>
            </w:r>
          </w:p>
          <w:p w14:paraId="3D63C27D" w14:textId="77777777" w:rsidR="00930BB5" w:rsidRPr="002F123A" w:rsidRDefault="003421EE" w:rsidP="00AB6009">
            <w:pPr>
              <w:rPr>
                <w:rFonts w:ascii="Arial" w:hAnsi="Arial" w:cs="Arial"/>
                <w:sz w:val="20"/>
                <w:szCs w:val="20"/>
              </w:rPr>
            </w:pPr>
            <w:r w:rsidRPr="002F123A">
              <w:rPr>
                <w:rFonts w:ascii="Arial" w:hAnsi="Arial" w:cs="Arial"/>
                <w:sz w:val="20"/>
                <w:szCs w:val="20"/>
              </w:rPr>
              <w:t>+ Constitution of Advisory Board with reputed experts is initiated;</w:t>
            </w:r>
          </w:p>
        </w:tc>
        <w:tc>
          <w:tcPr>
            <w:tcW w:w="3375" w:type="dxa"/>
            <w:shd w:val="clear" w:color="auto" w:fill="auto"/>
          </w:tcPr>
          <w:p w14:paraId="37290F2D"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Product Compliance</w:t>
            </w:r>
          </w:p>
          <w:p w14:paraId="3D37FC0D" w14:textId="77777777" w:rsidR="00930BB5" w:rsidRPr="002F123A" w:rsidRDefault="003421EE" w:rsidP="00AB6009">
            <w:pPr>
              <w:rPr>
                <w:rFonts w:ascii="Arial" w:hAnsi="Arial" w:cs="Arial"/>
                <w:sz w:val="20"/>
                <w:szCs w:val="20"/>
              </w:rPr>
            </w:pPr>
            <w:r w:rsidRPr="002F123A">
              <w:rPr>
                <w:rFonts w:ascii="Arial" w:hAnsi="Arial" w:cs="Arial"/>
                <w:sz w:val="20"/>
                <w:szCs w:val="20"/>
              </w:rPr>
              <w:t>+ Achieving a min 50% MVP-Compliance to PDS with min. High level of Completeness;</w:t>
            </w:r>
          </w:p>
          <w:p w14:paraId="27CD5C3C"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Product Maturity</w:t>
            </w:r>
          </w:p>
          <w:p w14:paraId="0C5837A7" w14:textId="77777777" w:rsidR="00930BB5" w:rsidRPr="002F123A" w:rsidRDefault="003421EE" w:rsidP="00AB6009">
            <w:pPr>
              <w:rPr>
                <w:rFonts w:ascii="Arial" w:hAnsi="Arial" w:cs="Arial"/>
                <w:sz w:val="20"/>
                <w:szCs w:val="20"/>
              </w:rPr>
            </w:pPr>
            <w:r w:rsidRPr="002F123A">
              <w:rPr>
                <w:rFonts w:ascii="Arial" w:hAnsi="Arial" w:cs="Arial"/>
                <w:sz w:val="20"/>
                <w:szCs w:val="20"/>
              </w:rPr>
              <w:t>+ Demonstrate TRL-3/4 readiness in one or two core subsystems of the target MVP, to validate functional fitness of the core technology developed/applied;</w:t>
            </w:r>
          </w:p>
        </w:tc>
        <w:tc>
          <w:tcPr>
            <w:tcW w:w="2580" w:type="dxa"/>
            <w:shd w:val="clear" w:color="auto" w:fill="auto"/>
          </w:tcPr>
          <w:p w14:paraId="2F5BAA95"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Matching Contribution</w:t>
            </w:r>
          </w:p>
          <w:p w14:paraId="6AABD059" w14:textId="77777777" w:rsidR="00930BB5" w:rsidRPr="002F123A" w:rsidRDefault="003421EE" w:rsidP="00AB6009">
            <w:pPr>
              <w:rPr>
                <w:rFonts w:ascii="Arial" w:hAnsi="Arial" w:cs="Arial"/>
                <w:sz w:val="20"/>
                <w:szCs w:val="20"/>
              </w:rPr>
            </w:pPr>
            <w:r w:rsidRPr="002F123A">
              <w:rPr>
                <w:rFonts w:ascii="Arial" w:hAnsi="Arial" w:cs="Arial"/>
                <w:sz w:val="20"/>
                <w:szCs w:val="20"/>
              </w:rPr>
              <w:t>+ Min. 30% of the cash portion of matching contribution transferred by the company/grantee, backed by documentary evidence;</w:t>
            </w:r>
          </w:p>
          <w:p w14:paraId="5C64C557" w14:textId="77777777" w:rsidR="00930BB5" w:rsidRPr="002F123A" w:rsidRDefault="003421EE" w:rsidP="007C2464">
            <w:pPr>
              <w:rPr>
                <w:rFonts w:ascii="Arial" w:hAnsi="Arial" w:cs="Arial"/>
                <w:sz w:val="20"/>
                <w:szCs w:val="20"/>
              </w:rPr>
            </w:pPr>
            <w:proofErr w:type="gramStart"/>
            <w:r w:rsidRPr="002F123A">
              <w:rPr>
                <w:rFonts w:ascii="Arial" w:hAnsi="Arial" w:cs="Arial"/>
                <w:sz w:val="20"/>
                <w:szCs w:val="20"/>
              </w:rPr>
              <w:t>+  Annexure</w:t>
            </w:r>
            <w:proofErr w:type="gramEnd"/>
            <w:r w:rsidRPr="002F123A">
              <w:rPr>
                <w:rFonts w:ascii="Arial" w:hAnsi="Arial" w:cs="Arial"/>
                <w:sz w:val="20"/>
                <w:szCs w:val="20"/>
              </w:rPr>
              <w:t xml:space="preserve"> Z for utilisation of Grant, MC-Cash and MC Past Expenditures, if any.</w:t>
            </w:r>
          </w:p>
        </w:tc>
      </w:tr>
      <w:tr w:rsidR="00930BB5" w:rsidRPr="002F123A" w14:paraId="56A22335" w14:textId="77777777" w:rsidTr="0037431E">
        <w:trPr>
          <w:trHeight w:val="2720"/>
        </w:trPr>
        <w:tc>
          <w:tcPr>
            <w:tcW w:w="1560" w:type="dxa"/>
            <w:shd w:val="clear" w:color="auto" w:fill="auto"/>
            <w:tcMar>
              <w:top w:w="100" w:type="dxa"/>
              <w:left w:w="100" w:type="dxa"/>
              <w:bottom w:w="100" w:type="dxa"/>
              <w:right w:w="100" w:type="dxa"/>
            </w:tcMar>
          </w:tcPr>
          <w:p w14:paraId="389E75E1" w14:textId="77777777" w:rsidR="00930BB5" w:rsidRPr="002F123A" w:rsidRDefault="003421EE" w:rsidP="00AB6009">
            <w:pPr>
              <w:rPr>
                <w:rFonts w:ascii="Arial" w:hAnsi="Arial" w:cs="Arial"/>
                <w:sz w:val="20"/>
                <w:szCs w:val="20"/>
              </w:rPr>
            </w:pPr>
            <w:r w:rsidRPr="002F123A">
              <w:rPr>
                <w:rFonts w:ascii="Arial" w:hAnsi="Arial" w:cs="Arial"/>
                <w:b/>
                <w:sz w:val="20"/>
                <w:szCs w:val="20"/>
              </w:rPr>
              <w:t xml:space="preserve">Delivery of Functional Testing Prototype </w:t>
            </w:r>
          </w:p>
          <w:p w14:paraId="321CFA74" w14:textId="77777777" w:rsidR="00930BB5" w:rsidRPr="002F123A" w:rsidRDefault="003421EE" w:rsidP="00AB6009">
            <w:pPr>
              <w:rPr>
                <w:rFonts w:ascii="Arial" w:hAnsi="Arial" w:cs="Arial"/>
                <w:b/>
                <w:sz w:val="20"/>
                <w:szCs w:val="20"/>
              </w:rPr>
            </w:pPr>
            <w:r w:rsidRPr="002F123A">
              <w:rPr>
                <w:rFonts w:ascii="Arial" w:hAnsi="Arial" w:cs="Arial"/>
                <w:b/>
                <w:sz w:val="20"/>
                <w:szCs w:val="20"/>
              </w:rPr>
              <w:t>[Milestone 2]</w:t>
            </w:r>
          </w:p>
          <w:p w14:paraId="1CC0F315" w14:textId="77777777" w:rsidR="00930BB5" w:rsidRPr="002F123A" w:rsidRDefault="003421EE" w:rsidP="00AB6009">
            <w:pPr>
              <w:rPr>
                <w:rFonts w:ascii="Arial" w:hAnsi="Arial" w:cs="Arial"/>
                <w:b/>
                <w:sz w:val="20"/>
                <w:szCs w:val="20"/>
              </w:rPr>
            </w:pPr>
            <w:r w:rsidRPr="002F123A">
              <w:rPr>
                <w:rFonts w:ascii="Arial" w:hAnsi="Arial" w:cs="Arial"/>
                <w:b/>
                <w:sz w:val="20"/>
                <w:szCs w:val="20"/>
              </w:rPr>
              <w:t>[Tranche-3 = 30%]</w:t>
            </w:r>
          </w:p>
        </w:tc>
        <w:tc>
          <w:tcPr>
            <w:tcW w:w="3435" w:type="dxa"/>
            <w:shd w:val="clear" w:color="auto" w:fill="auto"/>
          </w:tcPr>
          <w:p w14:paraId="313A3649"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Team Building</w:t>
            </w:r>
          </w:p>
          <w:p w14:paraId="21415734" w14:textId="77777777" w:rsidR="00930BB5" w:rsidRPr="002F123A" w:rsidRDefault="003421EE" w:rsidP="00AB6009">
            <w:pPr>
              <w:rPr>
                <w:rFonts w:ascii="Arial" w:hAnsi="Arial" w:cs="Arial"/>
                <w:sz w:val="20"/>
                <w:szCs w:val="20"/>
              </w:rPr>
            </w:pPr>
            <w:r w:rsidRPr="002F123A">
              <w:rPr>
                <w:rFonts w:ascii="Arial" w:hAnsi="Arial" w:cs="Arial"/>
                <w:sz w:val="20"/>
                <w:szCs w:val="20"/>
              </w:rPr>
              <w:t>+ Good progress achieved in the planning and identification of top technical talent most capable of delivering the desired military-grade product;</w:t>
            </w:r>
          </w:p>
          <w:p w14:paraId="62BB20B5" w14:textId="77777777" w:rsidR="00930BB5" w:rsidRPr="002F123A" w:rsidRDefault="003421EE" w:rsidP="00AB6009">
            <w:pPr>
              <w:rPr>
                <w:rFonts w:ascii="Arial" w:hAnsi="Arial" w:cs="Arial"/>
                <w:sz w:val="20"/>
                <w:szCs w:val="20"/>
              </w:rPr>
            </w:pPr>
            <w:r w:rsidRPr="002F123A">
              <w:rPr>
                <w:rFonts w:ascii="Arial" w:hAnsi="Arial" w:cs="Arial"/>
                <w:sz w:val="20"/>
                <w:szCs w:val="20"/>
              </w:rPr>
              <w:t>+ Good progress achieved in the Constitution of Advisory Board;</w:t>
            </w:r>
          </w:p>
          <w:p w14:paraId="3FE2B026"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Technical Operations</w:t>
            </w:r>
          </w:p>
          <w:p w14:paraId="768C66F6" w14:textId="77777777" w:rsidR="00930BB5" w:rsidRPr="002F123A" w:rsidRDefault="003421EE" w:rsidP="00AB6009">
            <w:pPr>
              <w:rPr>
                <w:rFonts w:ascii="Arial" w:hAnsi="Arial" w:cs="Arial"/>
                <w:sz w:val="20"/>
                <w:szCs w:val="20"/>
              </w:rPr>
            </w:pPr>
            <w:r w:rsidRPr="002F123A">
              <w:rPr>
                <w:rFonts w:ascii="Arial" w:hAnsi="Arial" w:cs="Arial"/>
                <w:sz w:val="20"/>
                <w:szCs w:val="20"/>
              </w:rPr>
              <w:t>+ Comprehensive list of suppliers, providers, and consultants with approved contracts, required to develop military-grade product;</w:t>
            </w:r>
          </w:p>
        </w:tc>
        <w:tc>
          <w:tcPr>
            <w:tcW w:w="3375" w:type="dxa"/>
            <w:shd w:val="clear" w:color="auto" w:fill="auto"/>
          </w:tcPr>
          <w:p w14:paraId="0356DE50"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Product Compliance</w:t>
            </w:r>
          </w:p>
          <w:p w14:paraId="369B48C1" w14:textId="77777777" w:rsidR="00930BB5" w:rsidRPr="002F123A" w:rsidRDefault="003421EE" w:rsidP="00AB6009">
            <w:pPr>
              <w:rPr>
                <w:rFonts w:ascii="Arial" w:hAnsi="Arial" w:cs="Arial"/>
                <w:b/>
                <w:sz w:val="20"/>
                <w:szCs w:val="20"/>
                <w:u w:val="single"/>
              </w:rPr>
            </w:pPr>
            <w:r w:rsidRPr="002F123A">
              <w:rPr>
                <w:rFonts w:ascii="Arial" w:hAnsi="Arial" w:cs="Arial"/>
                <w:sz w:val="20"/>
                <w:szCs w:val="20"/>
              </w:rPr>
              <w:t>+ Achieving a min 50% MVP-Compliance to PDS with min. High level of Completeness;</w:t>
            </w:r>
          </w:p>
          <w:p w14:paraId="7E42D599"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Product Maturity</w:t>
            </w:r>
          </w:p>
          <w:p w14:paraId="65094557" w14:textId="77777777" w:rsidR="00930BB5" w:rsidRPr="002F123A" w:rsidRDefault="003421EE" w:rsidP="00AB6009">
            <w:pPr>
              <w:rPr>
                <w:rFonts w:ascii="Arial" w:hAnsi="Arial" w:cs="Arial"/>
                <w:sz w:val="20"/>
                <w:szCs w:val="20"/>
              </w:rPr>
            </w:pPr>
            <w:r w:rsidRPr="002F123A">
              <w:rPr>
                <w:rFonts w:ascii="Arial" w:hAnsi="Arial" w:cs="Arial"/>
                <w:sz w:val="20"/>
                <w:szCs w:val="20"/>
              </w:rPr>
              <w:t>+ Demonstrate TRL-4/5 readiness in all core subsystems of the target MVP;</w:t>
            </w:r>
          </w:p>
          <w:p w14:paraId="2FB61710" w14:textId="77777777" w:rsidR="00930BB5" w:rsidRPr="002F123A" w:rsidRDefault="00930BB5" w:rsidP="00AB6009">
            <w:pPr>
              <w:rPr>
                <w:rFonts w:ascii="Arial" w:hAnsi="Arial" w:cs="Arial"/>
                <w:sz w:val="20"/>
                <w:szCs w:val="20"/>
              </w:rPr>
            </w:pPr>
          </w:p>
        </w:tc>
        <w:tc>
          <w:tcPr>
            <w:tcW w:w="2580" w:type="dxa"/>
            <w:shd w:val="clear" w:color="auto" w:fill="auto"/>
          </w:tcPr>
          <w:p w14:paraId="779F8F56" w14:textId="77777777" w:rsidR="00930BB5" w:rsidRPr="002F123A" w:rsidRDefault="003421EE" w:rsidP="00AB6009">
            <w:pPr>
              <w:rPr>
                <w:rFonts w:ascii="Arial" w:hAnsi="Arial" w:cs="Arial"/>
                <w:b/>
                <w:sz w:val="20"/>
                <w:szCs w:val="20"/>
                <w:u w:val="single"/>
              </w:rPr>
            </w:pPr>
            <w:r w:rsidRPr="002F123A">
              <w:rPr>
                <w:rFonts w:ascii="Arial" w:hAnsi="Arial" w:cs="Arial"/>
                <w:b/>
                <w:sz w:val="20"/>
                <w:szCs w:val="20"/>
                <w:u w:val="single"/>
              </w:rPr>
              <w:t>Matching Contribution</w:t>
            </w:r>
          </w:p>
          <w:p w14:paraId="3F4ABDDE" w14:textId="77777777" w:rsidR="00930BB5" w:rsidRPr="002F123A" w:rsidRDefault="003421EE" w:rsidP="00AB6009">
            <w:pPr>
              <w:rPr>
                <w:rFonts w:ascii="Arial" w:hAnsi="Arial" w:cs="Arial"/>
                <w:sz w:val="20"/>
                <w:szCs w:val="20"/>
              </w:rPr>
            </w:pPr>
            <w:r w:rsidRPr="002F123A">
              <w:rPr>
                <w:rFonts w:ascii="Arial" w:hAnsi="Arial" w:cs="Arial"/>
                <w:sz w:val="20"/>
                <w:szCs w:val="20"/>
              </w:rPr>
              <w:t>+ Min. 60% of the cash portion of matching contribution transferred by the company/grantee;</w:t>
            </w:r>
          </w:p>
          <w:p w14:paraId="3162CF95" w14:textId="77777777" w:rsidR="00930BB5" w:rsidRPr="002F123A" w:rsidRDefault="003421EE" w:rsidP="00AB6009">
            <w:pPr>
              <w:rPr>
                <w:rFonts w:ascii="Arial" w:hAnsi="Arial" w:cs="Arial"/>
                <w:sz w:val="20"/>
                <w:szCs w:val="20"/>
              </w:rPr>
            </w:pPr>
            <w:r w:rsidRPr="002F123A">
              <w:rPr>
                <w:rFonts w:ascii="Arial" w:hAnsi="Arial" w:cs="Arial"/>
                <w:sz w:val="20"/>
                <w:szCs w:val="20"/>
              </w:rPr>
              <w:t>+ Annexure- Z/ to be submitted for utilisation of Grant, MC-</w:t>
            </w:r>
            <w:proofErr w:type="spellStart"/>
            <w:r w:rsidRPr="002F123A">
              <w:rPr>
                <w:rFonts w:ascii="Arial" w:hAnsi="Arial" w:cs="Arial"/>
                <w:sz w:val="20"/>
                <w:szCs w:val="20"/>
              </w:rPr>
              <w:t>Cash,MC</w:t>
            </w:r>
            <w:proofErr w:type="spellEnd"/>
            <w:r w:rsidRPr="002F123A">
              <w:rPr>
                <w:rFonts w:ascii="Arial" w:hAnsi="Arial" w:cs="Arial"/>
                <w:sz w:val="20"/>
                <w:szCs w:val="20"/>
              </w:rPr>
              <w:t>-In-Kind, if any, corresponding to Milestone 1;</w:t>
            </w:r>
          </w:p>
          <w:p w14:paraId="36C24A1E" w14:textId="77777777" w:rsidR="00930BB5" w:rsidRPr="002F123A" w:rsidRDefault="00930BB5" w:rsidP="00AB6009">
            <w:pPr>
              <w:rPr>
                <w:rFonts w:ascii="Arial" w:hAnsi="Arial" w:cs="Arial"/>
                <w:sz w:val="20"/>
                <w:szCs w:val="20"/>
              </w:rPr>
            </w:pPr>
          </w:p>
        </w:tc>
      </w:tr>
      <w:tr w:rsidR="00930BB5" w:rsidRPr="002F123A" w14:paraId="2275415A" w14:textId="77777777" w:rsidTr="0037431E">
        <w:trPr>
          <w:trHeight w:val="1340"/>
        </w:trPr>
        <w:tc>
          <w:tcPr>
            <w:tcW w:w="1560" w:type="dxa"/>
            <w:shd w:val="clear" w:color="auto" w:fill="auto"/>
            <w:tcMar>
              <w:top w:w="100" w:type="dxa"/>
              <w:left w:w="100" w:type="dxa"/>
              <w:bottom w:w="100" w:type="dxa"/>
              <w:right w:w="100" w:type="dxa"/>
            </w:tcMar>
          </w:tcPr>
          <w:p w14:paraId="252D9EF1" w14:textId="77777777" w:rsidR="00930BB5" w:rsidRPr="002F123A" w:rsidRDefault="003421EE" w:rsidP="00AB6009">
            <w:pPr>
              <w:rPr>
                <w:rFonts w:ascii="Arial" w:hAnsi="Arial" w:cs="Arial"/>
                <w:b/>
                <w:sz w:val="20"/>
                <w:szCs w:val="20"/>
              </w:rPr>
            </w:pPr>
            <w:r w:rsidRPr="002F123A">
              <w:rPr>
                <w:rFonts w:ascii="Arial" w:hAnsi="Arial" w:cs="Arial"/>
                <w:b/>
                <w:sz w:val="20"/>
                <w:szCs w:val="20"/>
              </w:rPr>
              <w:lastRenderedPageBreak/>
              <w:t xml:space="preserve">Delivery of Integration or Validation Ready Prototype </w:t>
            </w:r>
          </w:p>
          <w:p w14:paraId="62375299" w14:textId="77777777" w:rsidR="00930BB5" w:rsidRPr="002F123A" w:rsidRDefault="003421EE" w:rsidP="00AB6009">
            <w:pPr>
              <w:rPr>
                <w:rFonts w:ascii="Arial" w:hAnsi="Arial" w:cs="Arial"/>
                <w:b/>
                <w:sz w:val="20"/>
                <w:szCs w:val="20"/>
              </w:rPr>
            </w:pPr>
            <w:r w:rsidRPr="002F123A">
              <w:rPr>
                <w:rFonts w:ascii="Arial" w:hAnsi="Arial" w:cs="Arial"/>
                <w:b/>
                <w:sz w:val="20"/>
                <w:szCs w:val="20"/>
              </w:rPr>
              <w:t>[Milestone 3]</w:t>
            </w:r>
          </w:p>
          <w:p w14:paraId="7F68A99F" w14:textId="77777777" w:rsidR="00930BB5" w:rsidRPr="002F123A" w:rsidRDefault="00930BB5" w:rsidP="00AB6009">
            <w:pPr>
              <w:rPr>
                <w:rFonts w:ascii="Arial" w:hAnsi="Arial" w:cs="Arial"/>
                <w:b/>
                <w:sz w:val="20"/>
                <w:szCs w:val="20"/>
              </w:rPr>
            </w:pPr>
          </w:p>
        </w:tc>
        <w:tc>
          <w:tcPr>
            <w:tcW w:w="3435" w:type="dxa"/>
            <w:shd w:val="clear" w:color="auto" w:fill="auto"/>
          </w:tcPr>
          <w:p w14:paraId="6D402422"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Team Building</w:t>
            </w:r>
          </w:p>
          <w:p w14:paraId="50B7116E"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Good progress achieved in hiring top technical talent most capable of delivering the desired military-grade product;</w:t>
            </w:r>
          </w:p>
          <w:p w14:paraId="1A248427"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Constitution of Advisory Board is completed;</w:t>
            </w:r>
          </w:p>
          <w:p w14:paraId="05EE81D2"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Technical Operations</w:t>
            </w:r>
          </w:p>
          <w:p w14:paraId="29F70ADD"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+ 100% utilization of desired peak team size/scope;</w:t>
            </w:r>
          </w:p>
          <w:p w14:paraId="05689542"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Self-sufficient in managing 360D technical operations covering development, testing, QA, vendors &amp; providers etc.</w:t>
            </w:r>
          </w:p>
        </w:tc>
        <w:tc>
          <w:tcPr>
            <w:tcW w:w="3375" w:type="dxa"/>
            <w:shd w:val="clear" w:color="auto" w:fill="auto"/>
          </w:tcPr>
          <w:p w14:paraId="1832B7B5" w14:textId="77777777" w:rsidR="00930BB5" w:rsidRPr="002F123A" w:rsidRDefault="003421EE" w:rsidP="006A6B9B">
            <w:pPr>
              <w:ind w:left="113"/>
              <w:rPr>
                <w:rFonts w:ascii="Arial" w:hAnsi="Arial" w:cs="Arial"/>
                <w:sz w:val="20"/>
                <w:szCs w:val="20"/>
              </w:rPr>
            </w:pPr>
            <w:r w:rsidRPr="002F123A">
              <w:rPr>
                <w:rFonts w:ascii="Arial" w:hAnsi="Arial" w:cs="Arial"/>
                <w:b/>
                <w:sz w:val="20"/>
                <w:szCs w:val="20"/>
                <w:u w:val="single"/>
              </w:rPr>
              <w:t>Product Compliance</w:t>
            </w:r>
          </w:p>
          <w:p w14:paraId="6CBE4D1A" w14:textId="77777777" w:rsidR="00930BB5" w:rsidRPr="002F123A" w:rsidRDefault="003421EE" w:rsidP="006A6B9B">
            <w:pPr>
              <w:ind w:left="113"/>
              <w:rPr>
                <w:rFonts w:ascii="Arial" w:hAnsi="Arial" w:cs="Arial"/>
                <w:sz w:val="20"/>
                <w:szCs w:val="20"/>
              </w:rPr>
            </w:pPr>
            <w:r w:rsidRPr="002F123A">
              <w:rPr>
                <w:rFonts w:ascii="Arial" w:hAnsi="Arial" w:cs="Arial"/>
                <w:sz w:val="20"/>
                <w:szCs w:val="20"/>
              </w:rPr>
              <w:t>+ Achieving a min 75% MVP-Compliance to PDS with min. Very High level of Completeness;</w:t>
            </w:r>
          </w:p>
          <w:p w14:paraId="5BA0E10B" w14:textId="77777777" w:rsidR="00930BB5" w:rsidRPr="002F123A" w:rsidRDefault="00930BB5" w:rsidP="006A6B9B">
            <w:pPr>
              <w:ind w:left="113"/>
              <w:rPr>
                <w:rFonts w:ascii="Arial" w:hAnsi="Arial" w:cs="Arial"/>
                <w:sz w:val="20"/>
                <w:szCs w:val="20"/>
              </w:rPr>
            </w:pPr>
          </w:p>
          <w:p w14:paraId="45E653EA"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Product Maturity</w:t>
            </w:r>
          </w:p>
          <w:p w14:paraId="302E0795" w14:textId="77777777" w:rsidR="00930BB5" w:rsidRPr="002F123A" w:rsidRDefault="003421EE" w:rsidP="006A6B9B">
            <w:pPr>
              <w:ind w:left="113"/>
              <w:rPr>
                <w:rFonts w:ascii="Arial" w:hAnsi="Arial" w:cs="Arial"/>
                <w:b/>
                <w:sz w:val="20"/>
                <w:szCs w:val="20"/>
                <w:u w:val="single"/>
              </w:rPr>
            </w:pPr>
            <w:r w:rsidRPr="002F123A">
              <w:rPr>
                <w:rFonts w:ascii="Arial" w:hAnsi="Arial" w:cs="Arial"/>
                <w:sz w:val="20"/>
                <w:szCs w:val="20"/>
              </w:rPr>
              <w:t>+ Demonstrate TRL-5/6 readiness in all core subsystems of the target MVP;</w:t>
            </w:r>
          </w:p>
        </w:tc>
        <w:tc>
          <w:tcPr>
            <w:tcW w:w="2580" w:type="dxa"/>
            <w:shd w:val="clear" w:color="auto" w:fill="auto"/>
          </w:tcPr>
          <w:p w14:paraId="70E5B538"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Matching Contribution</w:t>
            </w:r>
          </w:p>
          <w:p w14:paraId="37661A3C"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Min. 90% of the cash portion of matching contribution transferred by the company/grantee;</w:t>
            </w:r>
          </w:p>
          <w:p w14:paraId="6309310F"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Annexure- Z to be submitted for utilisation of Grant, MC-</w:t>
            </w:r>
            <w:proofErr w:type="spellStart"/>
            <w:r w:rsidRPr="002F123A">
              <w:rPr>
                <w:rFonts w:ascii="Arial" w:hAnsi="Arial" w:cs="Arial"/>
                <w:sz w:val="20"/>
                <w:szCs w:val="20"/>
              </w:rPr>
              <w:t>Cash,MC</w:t>
            </w:r>
            <w:proofErr w:type="spellEnd"/>
            <w:r w:rsidRPr="002F123A">
              <w:rPr>
                <w:rFonts w:ascii="Arial" w:hAnsi="Arial" w:cs="Arial"/>
                <w:sz w:val="20"/>
                <w:szCs w:val="20"/>
              </w:rPr>
              <w:t xml:space="preserve"> In-Kind, if any, corresponding to Milestone 2;</w:t>
            </w:r>
          </w:p>
          <w:p w14:paraId="72ABEE4E" w14:textId="77777777" w:rsidR="00930BB5" w:rsidRPr="002F123A" w:rsidRDefault="00930BB5" w:rsidP="00AB6009">
            <w:pPr>
              <w:rPr>
                <w:rFonts w:ascii="Arial" w:hAnsi="Arial" w:cs="Arial"/>
                <w:sz w:val="20"/>
                <w:szCs w:val="20"/>
              </w:rPr>
            </w:pPr>
          </w:p>
          <w:p w14:paraId="48E208B7" w14:textId="77777777" w:rsidR="00930BB5" w:rsidRPr="002F123A" w:rsidRDefault="00930BB5" w:rsidP="00AB6009">
            <w:pPr>
              <w:rPr>
                <w:rFonts w:ascii="Arial" w:hAnsi="Arial" w:cs="Arial"/>
                <w:sz w:val="20"/>
                <w:szCs w:val="20"/>
              </w:rPr>
            </w:pPr>
          </w:p>
        </w:tc>
      </w:tr>
      <w:tr w:rsidR="00930BB5" w:rsidRPr="002F123A" w14:paraId="05B22DC6" w14:textId="77777777" w:rsidTr="0037431E">
        <w:trPr>
          <w:trHeight w:val="1340"/>
        </w:trPr>
        <w:tc>
          <w:tcPr>
            <w:tcW w:w="1560" w:type="dxa"/>
            <w:shd w:val="clear" w:color="auto" w:fill="auto"/>
            <w:tcMar>
              <w:top w:w="100" w:type="dxa"/>
              <w:left w:w="100" w:type="dxa"/>
              <w:bottom w:w="100" w:type="dxa"/>
              <w:right w:w="100" w:type="dxa"/>
            </w:tcMar>
          </w:tcPr>
          <w:p w14:paraId="0758F09E" w14:textId="77777777" w:rsidR="00930BB5" w:rsidRPr="002F123A" w:rsidRDefault="003421EE" w:rsidP="00AB6009">
            <w:pPr>
              <w:rPr>
                <w:rFonts w:ascii="Arial" w:hAnsi="Arial" w:cs="Arial"/>
                <w:b/>
                <w:sz w:val="20"/>
                <w:szCs w:val="20"/>
              </w:rPr>
            </w:pPr>
            <w:r w:rsidRPr="002F123A">
              <w:rPr>
                <w:rFonts w:ascii="Arial" w:hAnsi="Arial" w:cs="Arial"/>
                <w:b/>
                <w:sz w:val="20"/>
                <w:szCs w:val="20"/>
              </w:rPr>
              <w:t>Delivery of User-Trials/QA Ready Prototype</w:t>
            </w:r>
          </w:p>
          <w:p w14:paraId="7A13857B" w14:textId="77777777" w:rsidR="00930BB5" w:rsidRPr="002F123A" w:rsidRDefault="003421EE" w:rsidP="00AB6009">
            <w:pPr>
              <w:rPr>
                <w:rFonts w:ascii="Arial" w:hAnsi="Arial" w:cs="Arial"/>
                <w:b/>
                <w:sz w:val="20"/>
                <w:szCs w:val="20"/>
              </w:rPr>
            </w:pPr>
            <w:r w:rsidRPr="002F123A">
              <w:rPr>
                <w:rFonts w:ascii="Arial" w:hAnsi="Arial" w:cs="Arial"/>
                <w:b/>
                <w:sz w:val="20"/>
                <w:szCs w:val="20"/>
              </w:rPr>
              <w:t>[Milestone 4]</w:t>
            </w:r>
          </w:p>
          <w:p w14:paraId="59F4C6B4" w14:textId="77777777" w:rsidR="00930BB5" w:rsidRPr="002F123A" w:rsidRDefault="003421EE" w:rsidP="00AB6009">
            <w:pPr>
              <w:rPr>
                <w:rFonts w:ascii="Arial" w:hAnsi="Arial" w:cs="Arial"/>
                <w:b/>
                <w:sz w:val="20"/>
                <w:szCs w:val="20"/>
              </w:rPr>
            </w:pPr>
            <w:r w:rsidRPr="002F123A">
              <w:rPr>
                <w:rFonts w:ascii="Arial" w:hAnsi="Arial" w:cs="Arial"/>
                <w:b/>
                <w:sz w:val="20"/>
                <w:szCs w:val="20"/>
              </w:rPr>
              <w:t>[Tranche-4 = 30%]</w:t>
            </w:r>
          </w:p>
        </w:tc>
        <w:tc>
          <w:tcPr>
            <w:tcW w:w="3435" w:type="dxa"/>
            <w:shd w:val="clear" w:color="auto" w:fill="auto"/>
          </w:tcPr>
          <w:p w14:paraId="1E77CD85"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Team Building</w:t>
            </w:r>
          </w:p>
          <w:p w14:paraId="751430E5"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Expanding Team with professionals capable of managing commercial operations and executing the business plan as prospective supplier to defence;</w:t>
            </w:r>
          </w:p>
          <w:p w14:paraId="22A4A945"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Technical Operations</w:t>
            </w:r>
          </w:p>
          <w:p w14:paraId="21FE7B15"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+ 100% utilization of desired peak team size/scope;</w:t>
            </w:r>
          </w:p>
          <w:p w14:paraId="3AC4A541" w14:textId="77777777" w:rsidR="00930BB5" w:rsidRPr="002F123A" w:rsidRDefault="003421EE" w:rsidP="006A6B9B">
            <w:pPr>
              <w:ind w:left="143"/>
              <w:rPr>
                <w:rFonts w:ascii="Arial" w:hAnsi="Arial" w:cs="Arial"/>
                <w:b/>
                <w:sz w:val="20"/>
                <w:szCs w:val="20"/>
                <w:u w:val="single"/>
              </w:rPr>
            </w:pPr>
            <w:r w:rsidRPr="002F123A">
              <w:rPr>
                <w:rFonts w:ascii="Arial" w:hAnsi="Arial" w:cs="Arial"/>
                <w:sz w:val="20"/>
                <w:szCs w:val="20"/>
              </w:rPr>
              <w:t>+ Self-sufficient in managing 360D technical operations covering DFMA, advanced QA, field-trials by military unit (nodal agency) etc.</w:t>
            </w:r>
          </w:p>
        </w:tc>
        <w:tc>
          <w:tcPr>
            <w:tcW w:w="3375" w:type="dxa"/>
            <w:shd w:val="clear" w:color="auto" w:fill="auto"/>
          </w:tcPr>
          <w:p w14:paraId="2504732D" w14:textId="77777777" w:rsidR="00930BB5" w:rsidRPr="002F123A" w:rsidRDefault="003421EE" w:rsidP="006A6B9B">
            <w:pPr>
              <w:ind w:left="113"/>
              <w:rPr>
                <w:rFonts w:ascii="Arial" w:hAnsi="Arial" w:cs="Arial"/>
                <w:sz w:val="20"/>
                <w:szCs w:val="20"/>
              </w:rPr>
            </w:pPr>
            <w:r w:rsidRPr="002F123A">
              <w:rPr>
                <w:rFonts w:ascii="Arial" w:hAnsi="Arial" w:cs="Arial"/>
                <w:b/>
                <w:sz w:val="20"/>
                <w:szCs w:val="20"/>
                <w:u w:val="single"/>
              </w:rPr>
              <w:t>Product Compliance</w:t>
            </w:r>
          </w:p>
          <w:p w14:paraId="36C3408B" w14:textId="77777777" w:rsidR="00930BB5" w:rsidRPr="002F123A" w:rsidRDefault="003421EE" w:rsidP="006A6B9B">
            <w:pPr>
              <w:ind w:left="113"/>
              <w:rPr>
                <w:rFonts w:ascii="Arial" w:hAnsi="Arial" w:cs="Arial"/>
                <w:b/>
                <w:sz w:val="20"/>
                <w:szCs w:val="20"/>
                <w:u w:val="single"/>
              </w:rPr>
            </w:pPr>
            <w:r w:rsidRPr="002F123A">
              <w:rPr>
                <w:rFonts w:ascii="Arial" w:hAnsi="Arial" w:cs="Arial"/>
                <w:sz w:val="20"/>
                <w:szCs w:val="20"/>
              </w:rPr>
              <w:t>+ Achieving a min 100% MVP-Compliance to PDS with min. Very High level of Completeness;</w:t>
            </w:r>
          </w:p>
          <w:p w14:paraId="7B8FDB00"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Product Maturity</w:t>
            </w:r>
          </w:p>
          <w:p w14:paraId="58D18C47" w14:textId="77777777" w:rsidR="00930BB5" w:rsidRPr="002F123A" w:rsidRDefault="003421EE" w:rsidP="006A6B9B">
            <w:pPr>
              <w:ind w:left="113"/>
              <w:rPr>
                <w:rFonts w:ascii="Arial" w:hAnsi="Arial" w:cs="Arial"/>
                <w:sz w:val="20"/>
                <w:szCs w:val="20"/>
              </w:rPr>
            </w:pPr>
            <w:r w:rsidRPr="002F123A">
              <w:rPr>
                <w:rFonts w:ascii="Arial" w:hAnsi="Arial" w:cs="Arial"/>
                <w:sz w:val="20"/>
                <w:szCs w:val="20"/>
              </w:rPr>
              <w:t>+ Demonstrate TRL-6/7 readiness in all core subsystems of the target MVP;</w:t>
            </w:r>
          </w:p>
          <w:p w14:paraId="79FF749A"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Business Plan</w:t>
            </w:r>
          </w:p>
          <w:p w14:paraId="58293EF7" w14:textId="77777777" w:rsidR="00930BB5" w:rsidRPr="002F123A" w:rsidRDefault="003421EE" w:rsidP="006A6B9B">
            <w:pPr>
              <w:ind w:left="113"/>
              <w:rPr>
                <w:rFonts w:ascii="Arial" w:hAnsi="Arial" w:cs="Arial"/>
                <w:sz w:val="20"/>
                <w:szCs w:val="20"/>
              </w:rPr>
            </w:pPr>
            <w:r w:rsidRPr="002F123A">
              <w:rPr>
                <w:rFonts w:ascii="Arial" w:hAnsi="Arial" w:cs="Arial"/>
                <w:sz w:val="20"/>
                <w:szCs w:val="20"/>
              </w:rPr>
              <w:t>+ Sound planning of technology/product, market, and business strategy to emerge as a full-fledged indigenous defence enterprise;</w:t>
            </w:r>
          </w:p>
          <w:p w14:paraId="41616FDC"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External Investments</w:t>
            </w:r>
          </w:p>
          <w:p w14:paraId="520D1480" w14:textId="77777777" w:rsidR="00930BB5" w:rsidRPr="002F123A" w:rsidRDefault="003421EE" w:rsidP="006A6B9B">
            <w:pPr>
              <w:ind w:left="113"/>
              <w:rPr>
                <w:rFonts w:ascii="Arial" w:hAnsi="Arial" w:cs="Arial"/>
                <w:b/>
                <w:sz w:val="20"/>
                <w:szCs w:val="20"/>
                <w:u w:val="single"/>
              </w:rPr>
            </w:pPr>
            <w:r w:rsidRPr="002F123A">
              <w:rPr>
                <w:rFonts w:ascii="Arial" w:hAnsi="Arial" w:cs="Arial"/>
                <w:sz w:val="20"/>
                <w:szCs w:val="20"/>
              </w:rPr>
              <w:t>+ Evidence of adequate efforts taken to raise external equity/debt investments from VCs;</w:t>
            </w:r>
          </w:p>
        </w:tc>
        <w:tc>
          <w:tcPr>
            <w:tcW w:w="2580" w:type="dxa"/>
            <w:shd w:val="clear" w:color="auto" w:fill="auto"/>
          </w:tcPr>
          <w:p w14:paraId="5AD85A93"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Matching Contribution</w:t>
            </w:r>
          </w:p>
          <w:p w14:paraId="39179EB5"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Min. 100% of the cash portion of matching contribution by the company/grantee;</w:t>
            </w:r>
          </w:p>
          <w:p w14:paraId="5A304F68"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Annexure- Z/ to be submitted for utilisation of Grant, MC-</w:t>
            </w:r>
            <w:proofErr w:type="spellStart"/>
            <w:r w:rsidRPr="002F123A">
              <w:rPr>
                <w:rFonts w:ascii="Arial" w:hAnsi="Arial" w:cs="Arial"/>
                <w:sz w:val="20"/>
                <w:szCs w:val="20"/>
              </w:rPr>
              <w:t>Cash,MC</w:t>
            </w:r>
            <w:proofErr w:type="spellEnd"/>
            <w:r w:rsidRPr="002F123A">
              <w:rPr>
                <w:rFonts w:ascii="Arial" w:hAnsi="Arial" w:cs="Arial"/>
                <w:sz w:val="20"/>
                <w:szCs w:val="20"/>
              </w:rPr>
              <w:t xml:space="preserve"> In-Kind, if any, corresponding to Milestone 3;</w:t>
            </w:r>
          </w:p>
          <w:p w14:paraId="0A6337D4" w14:textId="77777777" w:rsidR="00930BB5" w:rsidRPr="002F123A" w:rsidRDefault="00930BB5" w:rsidP="006A6B9B">
            <w:pPr>
              <w:ind w:left="143"/>
              <w:rPr>
                <w:rFonts w:ascii="Arial" w:hAnsi="Arial" w:cs="Arial"/>
                <w:sz w:val="20"/>
                <w:szCs w:val="20"/>
              </w:rPr>
            </w:pPr>
          </w:p>
          <w:p w14:paraId="1B617AD6" w14:textId="77777777" w:rsidR="00930BB5" w:rsidRPr="002F123A" w:rsidRDefault="00930BB5" w:rsidP="006A6B9B">
            <w:pPr>
              <w:ind w:left="143"/>
              <w:rPr>
                <w:rFonts w:ascii="Arial" w:hAnsi="Arial" w:cs="Arial"/>
                <w:b/>
                <w:sz w:val="20"/>
                <w:szCs w:val="20"/>
                <w:u w:val="single"/>
              </w:rPr>
            </w:pPr>
          </w:p>
        </w:tc>
      </w:tr>
      <w:tr w:rsidR="00930BB5" w:rsidRPr="002F123A" w14:paraId="4C778AEC" w14:textId="77777777" w:rsidTr="0037431E">
        <w:trPr>
          <w:trHeight w:val="2520"/>
        </w:trPr>
        <w:tc>
          <w:tcPr>
            <w:tcW w:w="1560" w:type="dxa"/>
            <w:shd w:val="clear" w:color="auto" w:fill="auto"/>
            <w:tcMar>
              <w:top w:w="100" w:type="dxa"/>
              <w:left w:w="100" w:type="dxa"/>
              <w:bottom w:w="100" w:type="dxa"/>
              <w:right w:w="100" w:type="dxa"/>
            </w:tcMar>
          </w:tcPr>
          <w:p w14:paraId="1F92CA17" w14:textId="77777777" w:rsidR="00930BB5" w:rsidRPr="002F123A" w:rsidRDefault="003421EE" w:rsidP="00AB6009">
            <w:pPr>
              <w:rPr>
                <w:rFonts w:ascii="Arial" w:hAnsi="Arial" w:cs="Arial"/>
                <w:b/>
                <w:sz w:val="20"/>
                <w:szCs w:val="20"/>
              </w:rPr>
            </w:pPr>
            <w:r w:rsidRPr="002F123A">
              <w:rPr>
                <w:rFonts w:ascii="Arial" w:hAnsi="Arial" w:cs="Arial"/>
                <w:b/>
                <w:sz w:val="20"/>
                <w:szCs w:val="20"/>
              </w:rPr>
              <w:t xml:space="preserve">Delivery of Production Ready Design </w:t>
            </w:r>
          </w:p>
          <w:p w14:paraId="5D5FA0EE" w14:textId="77777777" w:rsidR="00930BB5" w:rsidRPr="002F123A" w:rsidRDefault="003421EE" w:rsidP="00AB6009">
            <w:pPr>
              <w:rPr>
                <w:rFonts w:ascii="Arial" w:hAnsi="Arial" w:cs="Arial"/>
                <w:b/>
                <w:sz w:val="20"/>
                <w:szCs w:val="20"/>
              </w:rPr>
            </w:pPr>
            <w:r w:rsidRPr="002F123A">
              <w:rPr>
                <w:rFonts w:ascii="Arial" w:hAnsi="Arial" w:cs="Arial"/>
                <w:b/>
                <w:sz w:val="20"/>
                <w:szCs w:val="20"/>
              </w:rPr>
              <w:t>[Milestone 5]</w:t>
            </w:r>
          </w:p>
          <w:p w14:paraId="38ADBCBA" w14:textId="77777777" w:rsidR="00930BB5" w:rsidRPr="002F123A" w:rsidRDefault="003421EE" w:rsidP="00AB6009">
            <w:pPr>
              <w:rPr>
                <w:rFonts w:ascii="Arial" w:hAnsi="Arial" w:cs="Arial"/>
                <w:b/>
                <w:sz w:val="20"/>
                <w:szCs w:val="20"/>
              </w:rPr>
            </w:pPr>
            <w:r w:rsidRPr="002F123A">
              <w:rPr>
                <w:rFonts w:ascii="Arial" w:hAnsi="Arial" w:cs="Arial"/>
                <w:b/>
                <w:sz w:val="20"/>
                <w:szCs w:val="20"/>
              </w:rPr>
              <w:t>[Tranche-5 = 10%]</w:t>
            </w:r>
          </w:p>
        </w:tc>
        <w:tc>
          <w:tcPr>
            <w:tcW w:w="3435" w:type="dxa"/>
            <w:shd w:val="clear" w:color="auto" w:fill="auto"/>
          </w:tcPr>
          <w:p w14:paraId="7C2E057B"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Commercial Diligence</w:t>
            </w:r>
          </w:p>
          <w:p w14:paraId="0C953EB1"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Ready to support extensive commercial diligence conducted by Services HQ/</w:t>
            </w:r>
            <w:proofErr w:type="spellStart"/>
            <w:r w:rsidRPr="002F123A">
              <w:rPr>
                <w:rFonts w:ascii="Arial" w:hAnsi="Arial" w:cs="Arial"/>
                <w:sz w:val="20"/>
                <w:szCs w:val="20"/>
              </w:rPr>
              <w:t>DoDP</w:t>
            </w:r>
            <w:proofErr w:type="spellEnd"/>
            <w:r w:rsidRPr="002F123A">
              <w:rPr>
                <w:rFonts w:ascii="Arial" w:hAnsi="Arial" w:cs="Arial"/>
                <w:sz w:val="20"/>
                <w:szCs w:val="20"/>
              </w:rPr>
              <w:t xml:space="preserve"> to prepare towards issuance of MOQ order;</w:t>
            </w:r>
          </w:p>
          <w:p w14:paraId="5492BB48" w14:textId="77777777" w:rsidR="00930BB5" w:rsidRPr="002F123A" w:rsidRDefault="003421EE" w:rsidP="006A6B9B">
            <w:pPr>
              <w:ind w:left="143"/>
              <w:rPr>
                <w:rFonts w:ascii="Arial" w:hAnsi="Arial" w:cs="Arial"/>
                <w:b/>
                <w:sz w:val="20"/>
                <w:szCs w:val="20"/>
                <w:u w:val="single"/>
              </w:rPr>
            </w:pPr>
            <w:r w:rsidRPr="002F123A">
              <w:rPr>
                <w:rFonts w:ascii="Arial" w:hAnsi="Arial" w:cs="Arial"/>
                <w:b/>
                <w:sz w:val="20"/>
                <w:szCs w:val="20"/>
                <w:u w:val="single"/>
              </w:rPr>
              <w:t>Technical Operations</w:t>
            </w:r>
          </w:p>
          <w:p w14:paraId="1C278EBA"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+ 100% utilization of desired peak team size/scope;</w:t>
            </w:r>
          </w:p>
          <w:p w14:paraId="349B39AE" w14:textId="77777777" w:rsidR="00930BB5" w:rsidRPr="002F123A" w:rsidRDefault="003421EE" w:rsidP="006A6B9B">
            <w:pPr>
              <w:ind w:left="143"/>
              <w:rPr>
                <w:rFonts w:ascii="Arial" w:hAnsi="Arial" w:cs="Arial"/>
                <w:b/>
                <w:sz w:val="20"/>
                <w:szCs w:val="20"/>
                <w:u w:val="single"/>
              </w:rPr>
            </w:pPr>
            <w:r w:rsidRPr="002F123A">
              <w:rPr>
                <w:rFonts w:ascii="Arial" w:hAnsi="Arial" w:cs="Arial"/>
                <w:sz w:val="20"/>
                <w:szCs w:val="20"/>
              </w:rPr>
              <w:t xml:space="preserve">+ Self-sufficient in managing 360D technical operations covering production design, supply-chain </w:t>
            </w:r>
            <w:r w:rsidRPr="002F123A">
              <w:rPr>
                <w:rFonts w:ascii="Arial" w:hAnsi="Arial" w:cs="Arial"/>
                <w:sz w:val="20"/>
                <w:szCs w:val="20"/>
              </w:rPr>
              <w:lastRenderedPageBreak/>
              <w:t>coordination, field-trials, installation and commissioning;</w:t>
            </w:r>
          </w:p>
        </w:tc>
        <w:tc>
          <w:tcPr>
            <w:tcW w:w="3375" w:type="dxa"/>
            <w:shd w:val="clear" w:color="auto" w:fill="auto"/>
          </w:tcPr>
          <w:p w14:paraId="4200A652"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lastRenderedPageBreak/>
              <w:t>Product Maturity</w:t>
            </w:r>
          </w:p>
          <w:p w14:paraId="2DF97706" w14:textId="77777777" w:rsidR="00930BB5" w:rsidRPr="002F123A" w:rsidRDefault="003421EE" w:rsidP="006A6B9B">
            <w:pPr>
              <w:ind w:left="113"/>
              <w:rPr>
                <w:rFonts w:ascii="Arial" w:hAnsi="Arial" w:cs="Arial"/>
                <w:sz w:val="20"/>
                <w:szCs w:val="20"/>
              </w:rPr>
            </w:pPr>
            <w:r w:rsidRPr="002F123A">
              <w:rPr>
                <w:rFonts w:ascii="Arial" w:hAnsi="Arial" w:cs="Arial"/>
                <w:sz w:val="20"/>
                <w:szCs w:val="20"/>
              </w:rPr>
              <w:t>+ Demonstrate TRL-8 readiness the MVP qualified/certified by the SHQ as production-ready prototype acceptable for defence production and induction;</w:t>
            </w:r>
          </w:p>
          <w:p w14:paraId="5657F5D9"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Technology Viability</w:t>
            </w:r>
          </w:p>
          <w:p w14:paraId="077F696A" w14:textId="77777777" w:rsidR="00930BB5" w:rsidRPr="002F123A" w:rsidRDefault="003421EE" w:rsidP="006A6B9B">
            <w:pPr>
              <w:ind w:left="113"/>
              <w:rPr>
                <w:rFonts w:ascii="Arial" w:hAnsi="Arial" w:cs="Arial"/>
                <w:sz w:val="20"/>
                <w:szCs w:val="20"/>
              </w:rPr>
            </w:pPr>
            <w:r w:rsidRPr="002F123A">
              <w:rPr>
                <w:rFonts w:ascii="Arial" w:hAnsi="Arial" w:cs="Arial"/>
                <w:sz w:val="20"/>
                <w:szCs w:val="20"/>
              </w:rPr>
              <w:t xml:space="preserve">+ Ensure the Technology developed/applied is matching the latest trends and advancements, and </w:t>
            </w:r>
            <w:r w:rsidRPr="002F123A">
              <w:rPr>
                <w:rFonts w:ascii="Arial" w:hAnsi="Arial" w:cs="Arial"/>
                <w:sz w:val="20"/>
                <w:szCs w:val="20"/>
              </w:rPr>
              <w:lastRenderedPageBreak/>
              <w:t>any form of obsolescence is proactively addressed;</w:t>
            </w:r>
          </w:p>
          <w:p w14:paraId="3DFBCA58" w14:textId="77777777" w:rsidR="00930BB5" w:rsidRPr="002F123A" w:rsidRDefault="003421EE" w:rsidP="006A6B9B">
            <w:pPr>
              <w:ind w:left="113"/>
              <w:rPr>
                <w:rFonts w:ascii="Arial" w:hAnsi="Arial" w:cs="Arial"/>
                <w:b/>
                <w:sz w:val="20"/>
                <w:szCs w:val="20"/>
                <w:u w:val="single"/>
              </w:rPr>
            </w:pPr>
            <w:r w:rsidRPr="002F123A">
              <w:rPr>
                <w:rFonts w:ascii="Arial" w:hAnsi="Arial" w:cs="Arial"/>
                <w:b/>
                <w:sz w:val="20"/>
                <w:szCs w:val="20"/>
                <w:u w:val="single"/>
              </w:rPr>
              <w:t>External Investments</w:t>
            </w:r>
          </w:p>
          <w:p w14:paraId="7F8E6CB4" w14:textId="77777777" w:rsidR="00930BB5" w:rsidRPr="002F123A" w:rsidRDefault="003421EE" w:rsidP="00563C03">
            <w:pPr>
              <w:ind w:left="113"/>
              <w:rPr>
                <w:rFonts w:ascii="Arial" w:hAnsi="Arial" w:cs="Arial"/>
                <w:b/>
                <w:sz w:val="20"/>
                <w:szCs w:val="20"/>
                <w:u w:val="single"/>
              </w:rPr>
            </w:pPr>
            <w:r w:rsidRPr="002F123A">
              <w:rPr>
                <w:rFonts w:ascii="Arial" w:hAnsi="Arial" w:cs="Arial"/>
                <w:sz w:val="20"/>
                <w:szCs w:val="20"/>
              </w:rPr>
              <w:t xml:space="preserve">+ </w:t>
            </w:r>
            <w:r w:rsidR="00563C03" w:rsidRPr="002F123A">
              <w:rPr>
                <w:rFonts w:ascii="Arial" w:hAnsi="Arial" w:cs="Arial"/>
                <w:sz w:val="20"/>
                <w:szCs w:val="20"/>
              </w:rPr>
              <w:t xml:space="preserve">Details </w:t>
            </w:r>
            <w:r w:rsidRPr="002F123A">
              <w:rPr>
                <w:rFonts w:ascii="Arial" w:hAnsi="Arial" w:cs="Arial"/>
                <w:sz w:val="20"/>
                <w:szCs w:val="20"/>
              </w:rPr>
              <w:t>of equity/debt investments, enabling scaling up from prototype to defence grade production;</w:t>
            </w:r>
          </w:p>
        </w:tc>
        <w:tc>
          <w:tcPr>
            <w:tcW w:w="2580" w:type="dxa"/>
            <w:shd w:val="clear" w:color="auto" w:fill="auto"/>
          </w:tcPr>
          <w:p w14:paraId="15ED3452" w14:textId="77777777" w:rsidR="00930BB5" w:rsidRPr="002F123A" w:rsidRDefault="003421EE" w:rsidP="006A6B9B">
            <w:pPr>
              <w:ind w:left="143"/>
              <w:rPr>
                <w:rFonts w:ascii="Arial" w:hAnsi="Arial" w:cs="Arial"/>
                <w:sz w:val="20"/>
                <w:szCs w:val="20"/>
              </w:rPr>
            </w:pPr>
            <w:r w:rsidRPr="002F123A">
              <w:rPr>
                <w:rFonts w:ascii="Arial" w:hAnsi="Arial" w:cs="Arial"/>
                <w:b/>
                <w:sz w:val="20"/>
                <w:szCs w:val="20"/>
                <w:u w:val="single"/>
              </w:rPr>
              <w:lastRenderedPageBreak/>
              <w:t>Matching Contribution</w:t>
            </w:r>
          </w:p>
          <w:p w14:paraId="47FCFC3D" w14:textId="77777777" w:rsidR="00930BB5" w:rsidRPr="002F123A" w:rsidRDefault="003421EE" w:rsidP="006A6B9B">
            <w:pPr>
              <w:ind w:left="143"/>
              <w:rPr>
                <w:rFonts w:ascii="Arial" w:hAnsi="Arial" w:cs="Arial"/>
                <w:sz w:val="20"/>
                <w:szCs w:val="20"/>
              </w:rPr>
            </w:pPr>
            <w:r w:rsidRPr="002F123A">
              <w:rPr>
                <w:rFonts w:ascii="Arial" w:hAnsi="Arial" w:cs="Arial"/>
                <w:sz w:val="20"/>
                <w:szCs w:val="20"/>
              </w:rPr>
              <w:t>+  Annexure- Z/ to be submitted for utilisation of Grant, MC-</w:t>
            </w:r>
            <w:proofErr w:type="spellStart"/>
            <w:r w:rsidRPr="002F123A">
              <w:rPr>
                <w:rFonts w:ascii="Arial" w:hAnsi="Arial" w:cs="Arial"/>
                <w:sz w:val="20"/>
                <w:szCs w:val="20"/>
              </w:rPr>
              <w:t>Cash,MC</w:t>
            </w:r>
            <w:proofErr w:type="spellEnd"/>
            <w:r w:rsidRPr="002F123A">
              <w:rPr>
                <w:rFonts w:ascii="Arial" w:hAnsi="Arial" w:cs="Arial"/>
                <w:sz w:val="20"/>
                <w:szCs w:val="20"/>
              </w:rPr>
              <w:t xml:space="preserve"> In-Kind, if any, corresponding to </w:t>
            </w:r>
          </w:p>
          <w:p w14:paraId="4F6590D1" w14:textId="77777777" w:rsidR="00930BB5" w:rsidRPr="002F123A" w:rsidRDefault="003421EE" w:rsidP="006A6B9B">
            <w:pPr>
              <w:ind w:left="143"/>
              <w:rPr>
                <w:rFonts w:ascii="Arial" w:hAnsi="Arial" w:cs="Arial"/>
                <w:b/>
                <w:sz w:val="20"/>
                <w:szCs w:val="20"/>
                <w:u w:val="single"/>
              </w:rPr>
            </w:pPr>
            <w:r w:rsidRPr="002F123A">
              <w:rPr>
                <w:rFonts w:ascii="Arial" w:hAnsi="Arial" w:cs="Arial"/>
                <w:sz w:val="20"/>
                <w:szCs w:val="20"/>
              </w:rPr>
              <w:t>Milestone 4 &amp; 5;</w:t>
            </w:r>
          </w:p>
          <w:p w14:paraId="067187E8" w14:textId="77777777" w:rsidR="00930BB5" w:rsidRPr="002F123A" w:rsidRDefault="00930BB5" w:rsidP="006A6B9B">
            <w:pPr>
              <w:ind w:left="143"/>
              <w:rPr>
                <w:rFonts w:ascii="Arial" w:hAnsi="Arial" w:cs="Arial"/>
                <w:b/>
                <w:sz w:val="20"/>
                <w:szCs w:val="20"/>
                <w:u w:val="single"/>
              </w:rPr>
            </w:pPr>
          </w:p>
        </w:tc>
      </w:tr>
    </w:tbl>
    <w:p w14:paraId="2119700E" w14:textId="77777777" w:rsidR="00930BB5" w:rsidRPr="002F123A" w:rsidRDefault="00930BB5" w:rsidP="00AB6009">
      <w:pPr>
        <w:rPr>
          <w:rFonts w:ascii="Arial" w:hAnsi="Arial" w:cs="Arial"/>
          <w:sz w:val="22"/>
          <w:szCs w:val="22"/>
        </w:rPr>
      </w:pPr>
    </w:p>
    <w:p w14:paraId="67EC8746" w14:textId="77777777" w:rsidR="00930BB5" w:rsidRPr="002F123A" w:rsidRDefault="003421EE" w:rsidP="00AB6009">
      <w:pPr>
        <w:rPr>
          <w:rFonts w:ascii="Arial" w:hAnsi="Arial" w:cs="Arial"/>
          <w:u w:val="single"/>
        </w:rPr>
      </w:pPr>
      <w:bookmarkStart w:id="103" w:name="_heading=h.1ljsd9k" w:colFirst="0" w:colLast="0"/>
      <w:bookmarkEnd w:id="103"/>
      <w:r w:rsidRPr="002F123A">
        <w:rPr>
          <w:rFonts w:ascii="Arial" w:hAnsi="Arial" w:cs="Arial"/>
        </w:rPr>
        <w:br w:type="page"/>
      </w:r>
    </w:p>
    <w:p w14:paraId="780E7F7D" w14:textId="77777777" w:rsidR="00930BB5" w:rsidRPr="002F123A" w:rsidRDefault="003421EE" w:rsidP="006A6B9B">
      <w:pPr>
        <w:jc w:val="center"/>
        <w:rPr>
          <w:rFonts w:ascii="Arial" w:hAnsi="Arial" w:cs="Arial"/>
          <w:b/>
          <w:bCs/>
          <w:sz w:val="52"/>
          <w:szCs w:val="52"/>
        </w:rPr>
      </w:pPr>
      <w:r w:rsidRPr="002F123A">
        <w:rPr>
          <w:rFonts w:ascii="Arial" w:hAnsi="Arial" w:cs="Arial"/>
          <w:b/>
          <w:bCs/>
          <w:u w:val="single"/>
        </w:rPr>
        <w:lastRenderedPageBreak/>
        <w:t>Annexure Y</w:t>
      </w:r>
    </w:p>
    <w:p w14:paraId="5F3DD04D" w14:textId="77777777" w:rsidR="00930BB5" w:rsidRPr="002F123A" w:rsidRDefault="003421EE" w:rsidP="006A6B9B">
      <w:pPr>
        <w:jc w:val="center"/>
        <w:rPr>
          <w:rFonts w:ascii="Arial" w:hAnsi="Arial" w:cs="Arial"/>
          <w:b/>
          <w:bCs/>
        </w:rPr>
      </w:pPr>
      <w:bookmarkStart w:id="104" w:name="_heading=h.3g1gm3tao04k" w:colFirst="0" w:colLast="0"/>
      <w:bookmarkEnd w:id="104"/>
      <w:r w:rsidRPr="002F123A">
        <w:rPr>
          <w:rFonts w:ascii="Arial" w:hAnsi="Arial" w:cs="Arial"/>
          <w:b/>
          <w:bCs/>
        </w:rPr>
        <w:t>Product Development Budget - Categories of Expenditures</w:t>
      </w:r>
    </w:p>
    <w:tbl>
      <w:tblPr>
        <w:tblW w:w="9735" w:type="dxa"/>
        <w:tblInd w:w="-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14" w:type="dxa"/>
        </w:tblCellMar>
        <w:tblLook w:val="0600" w:firstRow="0" w:lastRow="0" w:firstColumn="0" w:lastColumn="0" w:noHBand="1" w:noVBand="1"/>
      </w:tblPr>
      <w:tblGrid>
        <w:gridCol w:w="3240"/>
        <w:gridCol w:w="3240"/>
        <w:gridCol w:w="3255"/>
      </w:tblGrid>
      <w:tr w:rsidR="00930BB5" w:rsidRPr="002F123A" w14:paraId="07877ED5" w14:textId="77777777" w:rsidTr="0037431E">
        <w:tc>
          <w:tcPr>
            <w:tcW w:w="3240" w:type="dxa"/>
            <w:shd w:val="clear" w:color="auto" w:fill="auto"/>
            <w:tcMar>
              <w:top w:w="72" w:type="dxa"/>
              <w:left w:w="72" w:type="dxa"/>
              <w:bottom w:w="72" w:type="dxa"/>
              <w:right w:w="72" w:type="dxa"/>
            </w:tcMar>
          </w:tcPr>
          <w:p w14:paraId="616CF768" w14:textId="77777777" w:rsidR="00930BB5" w:rsidRPr="002F123A" w:rsidRDefault="003421EE" w:rsidP="00AB6009">
            <w:pPr>
              <w:rPr>
                <w:rFonts w:ascii="Arial" w:hAnsi="Arial" w:cs="Arial"/>
                <w:b/>
                <w:sz w:val="18"/>
                <w:szCs w:val="18"/>
              </w:rPr>
            </w:pPr>
            <w:r w:rsidRPr="002F123A">
              <w:rPr>
                <w:rFonts w:ascii="Arial" w:hAnsi="Arial" w:cs="Arial"/>
                <w:b/>
                <w:sz w:val="18"/>
                <w:szCs w:val="18"/>
              </w:rPr>
              <w:t>Prime Costs</w:t>
            </w:r>
          </w:p>
          <w:p w14:paraId="2C5C3E07" w14:textId="77777777" w:rsidR="00930BB5" w:rsidRPr="002F123A" w:rsidRDefault="003421EE" w:rsidP="00AB6009">
            <w:pPr>
              <w:rPr>
                <w:rFonts w:ascii="Arial" w:hAnsi="Arial" w:cs="Arial"/>
                <w:sz w:val="18"/>
                <w:szCs w:val="18"/>
              </w:rPr>
            </w:pPr>
            <w:r w:rsidRPr="002F123A">
              <w:rPr>
                <w:rFonts w:ascii="Arial" w:hAnsi="Arial" w:cs="Arial"/>
                <w:sz w:val="18"/>
                <w:szCs w:val="18"/>
              </w:rPr>
              <w:t xml:space="preserve">All those </w:t>
            </w:r>
            <w:r w:rsidRPr="002F123A">
              <w:rPr>
                <w:rFonts w:ascii="Arial" w:hAnsi="Arial" w:cs="Arial"/>
                <w:b/>
                <w:i/>
                <w:sz w:val="18"/>
                <w:szCs w:val="18"/>
              </w:rPr>
              <w:t>Direct costs</w:t>
            </w:r>
            <w:r w:rsidRPr="002F123A">
              <w:rPr>
                <w:rFonts w:ascii="Arial" w:hAnsi="Arial" w:cs="Arial"/>
                <w:sz w:val="18"/>
                <w:szCs w:val="18"/>
              </w:rPr>
              <w:t xml:space="preserve"> related to the core activities concerning the technical, design, development, testing and certification aspects of the product development exercise, and considered as </w:t>
            </w:r>
            <w:proofErr w:type="spellStart"/>
            <w:r w:rsidRPr="002F123A">
              <w:rPr>
                <w:rFonts w:ascii="Arial" w:hAnsi="Arial" w:cs="Arial"/>
                <w:b/>
                <w:i/>
                <w:sz w:val="18"/>
                <w:szCs w:val="18"/>
              </w:rPr>
              <w:t>vitals</w:t>
            </w:r>
            <w:proofErr w:type="spellEnd"/>
            <w:r w:rsidRPr="002F123A">
              <w:rPr>
                <w:rFonts w:ascii="Arial" w:hAnsi="Arial" w:cs="Arial"/>
                <w:sz w:val="18"/>
                <w:szCs w:val="18"/>
              </w:rPr>
              <w:t xml:space="preserve"> to realise the desired/viable product are included in this category.</w:t>
            </w:r>
          </w:p>
          <w:p w14:paraId="69C465F0" w14:textId="77777777" w:rsidR="00930BB5" w:rsidRPr="002F123A" w:rsidRDefault="003421EE" w:rsidP="00AB6009">
            <w:pPr>
              <w:rPr>
                <w:rFonts w:ascii="Arial" w:hAnsi="Arial" w:cs="Arial"/>
                <w:sz w:val="18"/>
                <w:szCs w:val="18"/>
              </w:rPr>
            </w:pPr>
            <w:r w:rsidRPr="002F123A">
              <w:rPr>
                <w:rFonts w:ascii="Arial" w:hAnsi="Arial" w:cs="Arial"/>
                <w:sz w:val="18"/>
                <w:szCs w:val="18"/>
              </w:rPr>
              <w:t>Both the Capital and Operating expenditures covered under this category should be limited to the following costs below:</w:t>
            </w:r>
          </w:p>
          <w:p w14:paraId="2E878866" w14:textId="77777777" w:rsidR="00930BB5" w:rsidRPr="002F123A" w:rsidRDefault="003421EE" w:rsidP="00AB6009">
            <w:pPr>
              <w:rPr>
                <w:rFonts w:ascii="Arial" w:hAnsi="Arial" w:cs="Arial"/>
                <w:b/>
                <w:sz w:val="18"/>
                <w:szCs w:val="18"/>
              </w:rPr>
            </w:pPr>
            <w:proofErr w:type="spellStart"/>
            <w:r w:rsidRPr="002F123A">
              <w:rPr>
                <w:rFonts w:ascii="Arial" w:hAnsi="Arial" w:cs="Arial"/>
                <w:b/>
                <w:sz w:val="18"/>
                <w:szCs w:val="18"/>
              </w:rPr>
              <w:t>CapEx</w:t>
            </w:r>
            <w:proofErr w:type="spellEnd"/>
          </w:p>
          <w:p w14:paraId="20886D39" w14:textId="77777777" w:rsidR="00930BB5" w:rsidRPr="002F123A" w:rsidRDefault="003421EE" w:rsidP="00AB6009">
            <w:pPr>
              <w:rPr>
                <w:rFonts w:ascii="Arial" w:hAnsi="Arial" w:cs="Arial"/>
                <w:sz w:val="18"/>
                <w:szCs w:val="18"/>
              </w:rPr>
            </w:pPr>
            <w:r w:rsidRPr="002F123A">
              <w:rPr>
                <w:rFonts w:ascii="Arial" w:hAnsi="Arial" w:cs="Arial"/>
                <w:sz w:val="18"/>
                <w:szCs w:val="18"/>
              </w:rPr>
              <w:t>Infra, Equipment &amp; Machinery (Lab)</w:t>
            </w:r>
          </w:p>
          <w:p w14:paraId="2CD2F814" w14:textId="77777777" w:rsidR="00930BB5" w:rsidRPr="002F123A" w:rsidRDefault="003421EE" w:rsidP="00AB6009">
            <w:pPr>
              <w:rPr>
                <w:rFonts w:ascii="Arial" w:hAnsi="Arial" w:cs="Arial"/>
                <w:sz w:val="18"/>
                <w:szCs w:val="18"/>
              </w:rPr>
            </w:pPr>
            <w:r w:rsidRPr="002F123A">
              <w:rPr>
                <w:rFonts w:ascii="Arial" w:hAnsi="Arial" w:cs="Arial"/>
                <w:sz w:val="18"/>
                <w:szCs w:val="18"/>
              </w:rPr>
              <w:t>Computing Resources</w:t>
            </w:r>
          </w:p>
          <w:p w14:paraId="3483DEF9" w14:textId="77777777" w:rsidR="00930BB5" w:rsidRPr="002F123A" w:rsidRDefault="003421EE" w:rsidP="00AB6009">
            <w:pPr>
              <w:rPr>
                <w:rFonts w:ascii="Arial" w:hAnsi="Arial" w:cs="Arial"/>
                <w:sz w:val="18"/>
                <w:szCs w:val="18"/>
              </w:rPr>
            </w:pPr>
            <w:r w:rsidRPr="002F123A">
              <w:rPr>
                <w:rFonts w:ascii="Arial" w:hAnsi="Arial" w:cs="Arial"/>
                <w:sz w:val="18"/>
                <w:szCs w:val="18"/>
              </w:rPr>
              <w:t>Private Cloud</w:t>
            </w:r>
          </w:p>
          <w:p w14:paraId="420DC9C7" w14:textId="77777777" w:rsidR="00930BB5" w:rsidRPr="002F123A" w:rsidRDefault="003421EE" w:rsidP="00AB6009">
            <w:pPr>
              <w:rPr>
                <w:rFonts w:ascii="Arial" w:hAnsi="Arial" w:cs="Arial"/>
                <w:sz w:val="18"/>
                <w:szCs w:val="18"/>
              </w:rPr>
            </w:pPr>
            <w:r w:rsidRPr="002F123A">
              <w:rPr>
                <w:rFonts w:ascii="Arial" w:hAnsi="Arial" w:cs="Arial"/>
                <w:sz w:val="18"/>
                <w:szCs w:val="18"/>
              </w:rPr>
              <w:t>PCs &amp; Laptops (Employees)</w:t>
            </w:r>
          </w:p>
          <w:p w14:paraId="2602B089" w14:textId="77777777" w:rsidR="00930BB5" w:rsidRPr="002F123A" w:rsidRDefault="003421EE" w:rsidP="00AB6009">
            <w:pPr>
              <w:rPr>
                <w:rFonts w:ascii="Arial" w:hAnsi="Arial" w:cs="Arial"/>
                <w:sz w:val="18"/>
                <w:szCs w:val="18"/>
              </w:rPr>
            </w:pPr>
            <w:r w:rsidRPr="002F123A">
              <w:rPr>
                <w:rFonts w:ascii="Arial" w:hAnsi="Arial" w:cs="Arial"/>
                <w:sz w:val="18"/>
                <w:szCs w:val="18"/>
              </w:rPr>
              <w:t>Software (OS &amp; Applications)</w:t>
            </w:r>
          </w:p>
          <w:p w14:paraId="503B380F" w14:textId="77777777" w:rsidR="00930BB5" w:rsidRPr="002F123A" w:rsidRDefault="003421EE" w:rsidP="00AB6009">
            <w:pPr>
              <w:rPr>
                <w:rFonts w:ascii="Arial" w:hAnsi="Arial" w:cs="Arial"/>
                <w:b/>
                <w:sz w:val="18"/>
                <w:szCs w:val="18"/>
              </w:rPr>
            </w:pPr>
            <w:proofErr w:type="spellStart"/>
            <w:r w:rsidRPr="002F123A">
              <w:rPr>
                <w:rFonts w:ascii="Arial" w:hAnsi="Arial" w:cs="Arial"/>
                <w:b/>
                <w:sz w:val="18"/>
                <w:szCs w:val="18"/>
              </w:rPr>
              <w:t>OpEx</w:t>
            </w:r>
            <w:proofErr w:type="spellEnd"/>
          </w:p>
          <w:p w14:paraId="0AE26B73" w14:textId="77777777" w:rsidR="00930BB5" w:rsidRPr="002F123A" w:rsidRDefault="003421EE" w:rsidP="00AB6009">
            <w:pPr>
              <w:rPr>
                <w:rFonts w:ascii="Arial" w:hAnsi="Arial" w:cs="Arial"/>
                <w:sz w:val="18"/>
                <w:szCs w:val="18"/>
              </w:rPr>
            </w:pPr>
            <w:r w:rsidRPr="002F123A">
              <w:rPr>
                <w:rFonts w:ascii="Arial" w:hAnsi="Arial" w:cs="Arial"/>
                <w:sz w:val="18"/>
                <w:szCs w:val="18"/>
              </w:rPr>
              <w:t>Salaries for Core Technical Team</w:t>
            </w:r>
          </w:p>
          <w:p w14:paraId="2B40BFA5" w14:textId="77777777" w:rsidR="00930BB5" w:rsidRPr="002F123A" w:rsidRDefault="003421EE" w:rsidP="00AB6009">
            <w:pPr>
              <w:rPr>
                <w:rFonts w:ascii="Arial" w:hAnsi="Arial" w:cs="Arial"/>
                <w:sz w:val="18"/>
                <w:szCs w:val="18"/>
              </w:rPr>
            </w:pPr>
            <w:r w:rsidRPr="002F123A">
              <w:rPr>
                <w:rFonts w:ascii="Arial" w:hAnsi="Arial" w:cs="Arial"/>
                <w:sz w:val="18"/>
                <w:szCs w:val="18"/>
              </w:rPr>
              <w:t>Professional Services Fees for Technical Experts</w:t>
            </w:r>
          </w:p>
          <w:p w14:paraId="6E04DE80" w14:textId="77777777" w:rsidR="00930BB5" w:rsidRPr="002F123A" w:rsidRDefault="003421EE" w:rsidP="00AB6009">
            <w:pPr>
              <w:rPr>
                <w:rFonts w:ascii="Arial" w:hAnsi="Arial" w:cs="Arial"/>
                <w:sz w:val="18"/>
                <w:szCs w:val="18"/>
              </w:rPr>
            </w:pPr>
            <w:r w:rsidRPr="002F123A">
              <w:rPr>
                <w:rFonts w:ascii="Arial" w:hAnsi="Arial" w:cs="Arial"/>
                <w:sz w:val="18"/>
                <w:szCs w:val="18"/>
              </w:rPr>
              <w:t>Prototyping Resources &amp; Materials</w:t>
            </w:r>
          </w:p>
          <w:p w14:paraId="4BD8D23B" w14:textId="77777777" w:rsidR="00930BB5" w:rsidRPr="002F123A" w:rsidRDefault="003421EE" w:rsidP="00AB6009">
            <w:pPr>
              <w:rPr>
                <w:rFonts w:ascii="Arial" w:hAnsi="Arial" w:cs="Arial"/>
                <w:sz w:val="18"/>
                <w:szCs w:val="18"/>
              </w:rPr>
            </w:pPr>
            <w:r w:rsidRPr="002F123A">
              <w:rPr>
                <w:rFonts w:ascii="Arial" w:hAnsi="Arial" w:cs="Arial"/>
                <w:sz w:val="18"/>
                <w:szCs w:val="18"/>
              </w:rPr>
              <w:t>Design/Manufacturing Costs</w:t>
            </w:r>
          </w:p>
          <w:p w14:paraId="5805F37B" w14:textId="77777777" w:rsidR="00930BB5" w:rsidRPr="002F123A" w:rsidRDefault="003421EE" w:rsidP="00AB6009">
            <w:pPr>
              <w:rPr>
                <w:rFonts w:ascii="Arial" w:hAnsi="Arial" w:cs="Arial"/>
                <w:sz w:val="18"/>
                <w:szCs w:val="18"/>
              </w:rPr>
            </w:pPr>
            <w:r w:rsidRPr="002F123A">
              <w:rPr>
                <w:rFonts w:ascii="Arial" w:hAnsi="Arial" w:cs="Arial"/>
                <w:sz w:val="18"/>
                <w:szCs w:val="18"/>
              </w:rPr>
              <w:t>Testing/Certification Costs</w:t>
            </w:r>
          </w:p>
          <w:p w14:paraId="775A8B8C" w14:textId="77777777" w:rsidR="00930BB5" w:rsidRPr="002F123A" w:rsidRDefault="00930BB5" w:rsidP="00AB6009">
            <w:pPr>
              <w:rPr>
                <w:rFonts w:ascii="Arial" w:hAnsi="Arial" w:cs="Arial"/>
                <w:sz w:val="18"/>
                <w:szCs w:val="18"/>
              </w:rPr>
            </w:pPr>
          </w:p>
        </w:tc>
        <w:tc>
          <w:tcPr>
            <w:tcW w:w="3240" w:type="dxa"/>
            <w:shd w:val="clear" w:color="auto" w:fill="auto"/>
          </w:tcPr>
          <w:p w14:paraId="67A88034" w14:textId="77777777" w:rsidR="00930BB5" w:rsidRPr="002F123A" w:rsidRDefault="003421EE" w:rsidP="00AB6009">
            <w:pPr>
              <w:rPr>
                <w:rFonts w:ascii="Arial" w:hAnsi="Arial" w:cs="Arial"/>
                <w:b/>
                <w:sz w:val="18"/>
                <w:szCs w:val="18"/>
              </w:rPr>
            </w:pPr>
            <w:r w:rsidRPr="002F123A">
              <w:rPr>
                <w:rFonts w:ascii="Arial" w:hAnsi="Arial" w:cs="Arial"/>
                <w:b/>
                <w:sz w:val="18"/>
                <w:szCs w:val="18"/>
              </w:rPr>
              <w:t>Primary Overheads</w:t>
            </w:r>
          </w:p>
          <w:p w14:paraId="464B3EF4" w14:textId="77777777" w:rsidR="00930BB5" w:rsidRPr="002F123A" w:rsidRDefault="003421EE" w:rsidP="00AB6009">
            <w:pPr>
              <w:rPr>
                <w:rFonts w:ascii="Arial" w:hAnsi="Arial" w:cs="Arial"/>
                <w:sz w:val="18"/>
                <w:szCs w:val="18"/>
              </w:rPr>
            </w:pPr>
            <w:r w:rsidRPr="002F123A">
              <w:rPr>
                <w:rFonts w:ascii="Arial" w:hAnsi="Arial" w:cs="Arial"/>
                <w:sz w:val="18"/>
                <w:szCs w:val="18"/>
              </w:rPr>
              <w:t xml:space="preserve">All those </w:t>
            </w:r>
            <w:r w:rsidRPr="002F123A">
              <w:rPr>
                <w:rFonts w:ascii="Arial" w:hAnsi="Arial" w:cs="Arial"/>
                <w:b/>
                <w:i/>
                <w:sz w:val="18"/>
                <w:szCs w:val="18"/>
              </w:rPr>
              <w:t>Indirect costs</w:t>
            </w:r>
            <w:r w:rsidRPr="002F123A">
              <w:rPr>
                <w:rFonts w:ascii="Arial" w:hAnsi="Arial" w:cs="Arial"/>
                <w:sz w:val="18"/>
                <w:szCs w:val="18"/>
              </w:rPr>
              <w:t xml:space="preserve"> related to the core activities concerning the technical, design, development, testing and certification aspects of the product development exercise, but considered only as </w:t>
            </w:r>
            <w:r w:rsidRPr="002F123A">
              <w:rPr>
                <w:rFonts w:ascii="Arial" w:hAnsi="Arial" w:cs="Arial"/>
                <w:b/>
                <w:i/>
                <w:sz w:val="18"/>
                <w:szCs w:val="18"/>
              </w:rPr>
              <w:t>essentials</w:t>
            </w:r>
            <w:r w:rsidRPr="002F123A">
              <w:rPr>
                <w:rFonts w:ascii="Arial" w:hAnsi="Arial" w:cs="Arial"/>
                <w:sz w:val="18"/>
                <w:szCs w:val="18"/>
              </w:rPr>
              <w:t xml:space="preserve"> to realise the desired/viable product are included in this category.</w:t>
            </w:r>
          </w:p>
          <w:p w14:paraId="4FBAFE57" w14:textId="77777777" w:rsidR="00930BB5" w:rsidRPr="002F123A" w:rsidRDefault="003421EE" w:rsidP="00AB6009">
            <w:pPr>
              <w:rPr>
                <w:rFonts w:ascii="Arial" w:hAnsi="Arial" w:cs="Arial"/>
                <w:sz w:val="18"/>
                <w:szCs w:val="18"/>
              </w:rPr>
            </w:pPr>
            <w:r w:rsidRPr="002F123A">
              <w:rPr>
                <w:rFonts w:ascii="Arial" w:hAnsi="Arial" w:cs="Arial"/>
                <w:sz w:val="18"/>
                <w:szCs w:val="18"/>
              </w:rPr>
              <w:t>Both the Capital and Operating expenditures covered under this category should be limited to the following costs below:</w:t>
            </w:r>
          </w:p>
          <w:p w14:paraId="53BC386E" w14:textId="77777777" w:rsidR="00930BB5" w:rsidRPr="002F123A" w:rsidRDefault="003421EE" w:rsidP="00AB6009">
            <w:pPr>
              <w:rPr>
                <w:rFonts w:ascii="Arial" w:hAnsi="Arial" w:cs="Arial"/>
                <w:b/>
                <w:sz w:val="18"/>
                <w:szCs w:val="18"/>
              </w:rPr>
            </w:pPr>
            <w:proofErr w:type="spellStart"/>
            <w:r w:rsidRPr="002F123A">
              <w:rPr>
                <w:rFonts w:ascii="Arial" w:hAnsi="Arial" w:cs="Arial"/>
                <w:b/>
                <w:sz w:val="18"/>
                <w:szCs w:val="18"/>
              </w:rPr>
              <w:t>CapEx</w:t>
            </w:r>
            <w:proofErr w:type="spellEnd"/>
          </w:p>
          <w:p w14:paraId="76CDB238" w14:textId="77777777" w:rsidR="00930BB5" w:rsidRPr="002F123A" w:rsidRDefault="003421EE" w:rsidP="00AB6009">
            <w:pPr>
              <w:rPr>
                <w:rFonts w:ascii="Arial" w:hAnsi="Arial" w:cs="Arial"/>
                <w:sz w:val="18"/>
                <w:szCs w:val="18"/>
              </w:rPr>
            </w:pPr>
            <w:r w:rsidRPr="002F123A">
              <w:rPr>
                <w:rFonts w:ascii="Arial" w:hAnsi="Arial" w:cs="Arial"/>
                <w:sz w:val="18"/>
                <w:szCs w:val="18"/>
              </w:rPr>
              <w:t>Infra &amp; Facilities (Lab)</w:t>
            </w:r>
          </w:p>
          <w:p w14:paraId="4C3AFB84" w14:textId="77777777" w:rsidR="00930BB5" w:rsidRPr="002F123A" w:rsidRDefault="003421EE" w:rsidP="00AB6009">
            <w:pPr>
              <w:rPr>
                <w:rFonts w:ascii="Arial" w:hAnsi="Arial" w:cs="Arial"/>
                <w:sz w:val="18"/>
                <w:szCs w:val="18"/>
              </w:rPr>
            </w:pPr>
            <w:proofErr w:type="spellStart"/>
            <w:r w:rsidRPr="002F123A">
              <w:rPr>
                <w:rFonts w:ascii="Arial" w:hAnsi="Arial" w:cs="Arial"/>
                <w:b/>
                <w:sz w:val="18"/>
                <w:szCs w:val="18"/>
              </w:rPr>
              <w:t>OpEx</w:t>
            </w:r>
            <w:proofErr w:type="spellEnd"/>
          </w:p>
          <w:p w14:paraId="0DCFC375" w14:textId="77777777" w:rsidR="00930BB5" w:rsidRPr="002F123A" w:rsidRDefault="003421EE" w:rsidP="00AB6009">
            <w:pPr>
              <w:rPr>
                <w:rFonts w:ascii="Arial" w:hAnsi="Arial" w:cs="Arial"/>
                <w:sz w:val="18"/>
                <w:szCs w:val="18"/>
              </w:rPr>
            </w:pPr>
            <w:r w:rsidRPr="002F123A">
              <w:rPr>
                <w:rFonts w:ascii="Arial" w:hAnsi="Arial" w:cs="Arial"/>
                <w:sz w:val="18"/>
                <w:szCs w:val="18"/>
              </w:rPr>
              <w:t>Salaries for Promoters/Founders</w:t>
            </w:r>
          </w:p>
          <w:p w14:paraId="768A246F" w14:textId="77777777" w:rsidR="00930BB5" w:rsidRPr="002F123A" w:rsidRDefault="003421EE" w:rsidP="00AB6009">
            <w:pPr>
              <w:rPr>
                <w:rFonts w:ascii="Arial" w:hAnsi="Arial" w:cs="Arial"/>
                <w:sz w:val="18"/>
                <w:szCs w:val="18"/>
              </w:rPr>
            </w:pPr>
            <w:r w:rsidRPr="002F123A">
              <w:rPr>
                <w:rFonts w:ascii="Arial" w:hAnsi="Arial" w:cs="Arial"/>
                <w:sz w:val="18"/>
                <w:szCs w:val="18"/>
              </w:rPr>
              <w:t>Field Visits - Travel Costs</w:t>
            </w:r>
          </w:p>
          <w:p w14:paraId="2CA4BAB9" w14:textId="77777777" w:rsidR="00930BB5" w:rsidRPr="002F123A" w:rsidRDefault="003421EE" w:rsidP="00AB6009">
            <w:pPr>
              <w:rPr>
                <w:rFonts w:ascii="Arial" w:hAnsi="Arial" w:cs="Arial"/>
                <w:sz w:val="18"/>
                <w:szCs w:val="18"/>
              </w:rPr>
            </w:pPr>
            <w:r w:rsidRPr="002F123A">
              <w:rPr>
                <w:rFonts w:ascii="Arial" w:hAnsi="Arial" w:cs="Arial"/>
                <w:sz w:val="18"/>
                <w:szCs w:val="18"/>
              </w:rPr>
              <w:t>Utilities &amp; Maintenance</w:t>
            </w:r>
          </w:p>
          <w:p w14:paraId="469C238C" w14:textId="77777777" w:rsidR="00930BB5" w:rsidRPr="002F123A" w:rsidRDefault="003421EE" w:rsidP="00AB6009">
            <w:pPr>
              <w:rPr>
                <w:rFonts w:ascii="Arial" w:hAnsi="Arial" w:cs="Arial"/>
                <w:sz w:val="18"/>
                <w:szCs w:val="18"/>
              </w:rPr>
            </w:pPr>
            <w:r w:rsidRPr="002F123A">
              <w:rPr>
                <w:rFonts w:ascii="Arial" w:hAnsi="Arial" w:cs="Arial"/>
                <w:sz w:val="18"/>
                <w:szCs w:val="18"/>
              </w:rPr>
              <w:t>Rent (Office &amp; Lab)</w:t>
            </w:r>
          </w:p>
          <w:p w14:paraId="6F0C919D" w14:textId="77777777" w:rsidR="00930BB5" w:rsidRPr="002F123A" w:rsidRDefault="003421EE" w:rsidP="00AB6009">
            <w:pPr>
              <w:rPr>
                <w:rFonts w:ascii="Arial" w:hAnsi="Arial" w:cs="Arial"/>
                <w:sz w:val="18"/>
                <w:szCs w:val="18"/>
              </w:rPr>
            </w:pPr>
            <w:r w:rsidRPr="002F123A">
              <w:rPr>
                <w:rFonts w:ascii="Arial" w:hAnsi="Arial" w:cs="Arial"/>
                <w:sz w:val="18"/>
                <w:szCs w:val="18"/>
              </w:rPr>
              <w:t>Rent for Computing Resources</w:t>
            </w:r>
          </w:p>
          <w:p w14:paraId="503B397B" w14:textId="77777777" w:rsidR="00930BB5" w:rsidRPr="002F123A" w:rsidRDefault="003421EE" w:rsidP="00AB6009">
            <w:pPr>
              <w:rPr>
                <w:rFonts w:ascii="Arial" w:hAnsi="Arial" w:cs="Arial"/>
                <w:sz w:val="18"/>
                <w:szCs w:val="18"/>
              </w:rPr>
            </w:pPr>
            <w:r w:rsidRPr="002F123A">
              <w:rPr>
                <w:rFonts w:ascii="Arial" w:hAnsi="Arial" w:cs="Arial"/>
                <w:sz w:val="18"/>
                <w:szCs w:val="18"/>
              </w:rPr>
              <w:t>Internet &amp; Power</w:t>
            </w:r>
          </w:p>
          <w:p w14:paraId="0B1910DC" w14:textId="77777777" w:rsidR="00930BB5" w:rsidRPr="002F123A" w:rsidRDefault="003421EE" w:rsidP="00AB6009">
            <w:pPr>
              <w:rPr>
                <w:rFonts w:ascii="Arial" w:hAnsi="Arial" w:cs="Arial"/>
                <w:sz w:val="18"/>
                <w:szCs w:val="18"/>
              </w:rPr>
            </w:pPr>
            <w:r w:rsidRPr="002F123A">
              <w:rPr>
                <w:rFonts w:ascii="Arial" w:hAnsi="Arial" w:cs="Arial"/>
                <w:sz w:val="18"/>
                <w:szCs w:val="18"/>
              </w:rPr>
              <w:t>AMC for equipment/machinery</w:t>
            </w:r>
          </w:p>
          <w:p w14:paraId="5BA86DFC" w14:textId="77777777" w:rsidR="00930BB5" w:rsidRPr="002F123A" w:rsidRDefault="003421EE" w:rsidP="00AB6009">
            <w:pPr>
              <w:rPr>
                <w:rFonts w:ascii="Arial" w:hAnsi="Arial" w:cs="Arial"/>
                <w:sz w:val="18"/>
                <w:szCs w:val="18"/>
              </w:rPr>
            </w:pPr>
            <w:r w:rsidRPr="002F123A">
              <w:rPr>
                <w:rFonts w:ascii="Arial" w:hAnsi="Arial" w:cs="Arial"/>
                <w:sz w:val="18"/>
                <w:szCs w:val="18"/>
              </w:rPr>
              <w:t>IT/Cloud Systems - Subscription</w:t>
            </w:r>
          </w:p>
          <w:p w14:paraId="679040E0" w14:textId="77777777" w:rsidR="00930BB5" w:rsidRPr="002F123A" w:rsidRDefault="003421EE" w:rsidP="00AB6009">
            <w:pPr>
              <w:rPr>
                <w:rFonts w:ascii="Arial" w:hAnsi="Arial" w:cs="Arial"/>
                <w:sz w:val="18"/>
                <w:szCs w:val="18"/>
              </w:rPr>
            </w:pPr>
            <w:r w:rsidRPr="002F123A">
              <w:rPr>
                <w:rFonts w:ascii="Arial" w:hAnsi="Arial" w:cs="Arial"/>
                <w:sz w:val="18"/>
                <w:szCs w:val="18"/>
              </w:rPr>
              <w:t>IPR Fees &amp; Costs</w:t>
            </w:r>
          </w:p>
          <w:p w14:paraId="2415B388" w14:textId="77777777" w:rsidR="00930BB5" w:rsidRPr="002F123A" w:rsidRDefault="003421EE" w:rsidP="00AB6009">
            <w:pPr>
              <w:rPr>
                <w:rFonts w:ascii="Arial" w:hAnsi="Arial" w:cs="Arial"/>
                <w:sz w:val="18"/>
                <w:szCs w:val="18"/>
              </w:rPr>
            </w:pPr>
            <w:r w:rsidRPr="002F123A">
              <w:rPr>
                <w:rFonts w:ascii="Arial" w:hAnsi="Arial" w:cs="Arial"/>
                <w:sz w:val="18"/>
                <w:szCs w:val="18"/>
              </w:rPr>
              <w:t>Contingencies/Overruns</w:t>
            </w:r>
          </w:p>
          <w:p w14:paraId="6F95404B" w14:textId="77777777" w:rsidR="00930BB5" w:rsidRPr="002F123A" w:rsidRDefault="003421EE" w:rsidP="00AB6009">
            <w:pPr>
              <w:rPr>
                <w:rFonts w:ascii="Arial" w:hAnsi="Arial" w:cs="Arial"/>
                <w:sz w:val="18"/>
                <w:szCs w:val="18"/>
              </w:rPr>
            </w:pPr>
            <w:r w:rsidRPr="002F123A">
              <w:rPr>
                <w:rFonts w:ascii="Arial" w:hAnsi="Arial" w:cs="Arial"/>
                <w:sz w:val="18"/>
                <w:szCs w:val="18"/>
              </w:rPr>
              <w:t>Events &amp; Conferences</w:t>
            </w:r>
          </w:p>
          <w:p w14:paraId="4BD07FEC" w14:textId="77777777" w:rsidR="00930BB5" w:rsidRPr="002F123A" w:rsidRDefault="003421EE" w:rsidP="00AB6009">
            <w:pPr>
              <w:rPr>
                <w:rFonts w:ascii="Arial" w:hAnsi="Arial" w:cs="Arial"/>
                <w:sz w:val="18"/>
                <w:szCs w:val="18"/>
              </w:rPr>
            </w:pPr>
            <w:r w:rsidRPr="002F123A">
              <w:rPr>
                <w:rFonts w:ascii="Arial" w:hAnsi="Arial" w:cs="Arial"/>
                <w:sz w:val="18"/>
                <w:szCs w:val="18"/>
              </w:rPr>
              <w:t>Travel expenses</w:t>
            </w:r>
          </w:p>
          <w:p w14:paraId="18C8522F" w14:textId="77777777" w:rsidR="00930BB5" w:rsidRPr="002F123A" w:rsidRDefault="003421EE" w:rsidP="00AB6009">
            <w:pPr>
              <w:rPr>
                <w:rFonts w:ascii="Arial" w:hAnsi="Arial" w:cs="Arial"/>
                <w:sz w:val="18"/>
                <w:szCs w:val="18"/>
              </w:rPr>
            </w:pPr>
            <w:r w:rsidRPr="002F123A">
              <w:rPr>
                <w:rFonts w:ascii="Arial" w:hAnsi="Arial" w:cs="Arial"/>
                <w:sz w:val="18"/>
                <w:szCs w:val="18"/>
              </w:rPr>
              <w:t>Registration/Booth charges</w:t>
            </w:r>
          </w:p>
        </w:tc>
        <w:tc>
          <w:tcPr>
            <w:tcW w:w="3255" w:type="dxa"/>
            <w:shd w:val="clear" w:color="auto" w:fill="auto"/>
          </w:tcPr>
          <w:p w14:paraId="5805998F" w14:textId="77777777" w:rsidR="00930BB5" w:rsidRPr="002F123A" w:rsidRDefault="003421EE" w:rsidP="00AB6009">
            <w:pPr>
              <w:rPr>
                <w:rFonts w:ascii="Arial" w:hAnsi="Arial" w:cs="Arial"/>
                <w:b/>
                <w:sz w:val="18"/>
                <w:szCs w:val="18"/>
              </w:rPr>
            </w:pPr>
            <w:r w:rsidRPr="002F123A">
              <w:rPr>
                <w:rFonts w:ascii="Arial" w:hAnsi="Arial" w:cs="Arial"/>
                <w:b/>
                <w:sz w:val="18"/>
                <w:szCs w:val="18"/>
              </w:rPr>
              <w:t>Secondary Overheads</w:t>
            </w:r>
          </w:p>
          <w:p w14:paraId="69E0DD89" w14:textId="77777777" w:rsidR="00930BB5" w:rsidRPr="002F123A" w:rsidRDefault="003421EE" w:rsidP="00AB6009">
            <w:pPr>
              <w:rPr>
                <w:rFonts w:ascii="Arial" w:hAnsi="Arial" w:cs="Arial"/>
                <w:sz w:val="18"/>
                <w:szCs w:val="18"/>
              </w:rPr>
            </w:pPr>
            <w:r w:rsidRPr="002F123A">
              <w:rPr>
                <w:rFonts w:ascii="Arial" w:hAnsi="Arial" w:cs="Arial"/>
                <w:sz w:val="18"/>
                <w:szCs w:val="18"/>
              </w:rPr>
              <w:t xml:space="preserve">All those </w:t>
            </w:r>
            <w:r w:rsidRPr="002F123A">
              <w:rPr>
                <w:rFonts w:ascii="Arial" w:hAnsi="Arial" w:cs="Arial"/>
                <w:b/>
                <w:i/>
                <w:sz w:val="18"/>
                <w:szCs w:val="18"/>
              </w:rPr>
              <w:t>Indirect costs not related</w:t>
            </w:r>
            <w:r w:rsidRPr="002F123A">
              <w:rPr>
                <w:rFonts w:ascii="Arial" w:hAnsi="Arial" w:cs="Arial"/>
                <w:sz w:val="18"/>
                <w:szCs w:val="18"/>
              </w:rPr>
              <w:t xml:space="preserve"> to the core activities concerning the technical, design, development, testing and certification aspects of the product development exercise, and </w:t>
            </w:r>
            <w:r w:rsidRPr="002F123A">
              <w:rPr>
                <w:rFonts w:ascii="Arial" w:hAnsi="Arial" w:cs="Arial"/>
                <w:b/>
                <w:i/>
                <w:sz w:val="18"/>
                <w:szCs w:val="18"/>
              </w:rPr>
              <w:t>not considered even as essentials</w:t>
            </w:r>
            <w:r w:rsidRPr="002F123A">
              <w:rPr>
                <w:rFonts w:ascii="Arial" w:hAnsi="Arial" w:cs="Arial"/>
                <w:sz w:val="18"/>
                <w:szCs w:val="18"/>
              </w:rPr>
              <w:t xml:space="preserve"> to realise the desired/viable product are included in this category.</w:t>
            </w:r>
          </w:p>
          <w:p w14:paraId="729FC1C2" w14:textId="77777777" w:rsidR="00930BB5" w:rsidRPr="002F123A" w:rsidRDefault="003421EE" w:rsidP="00AB6009">
            <w:pPr>
              <w:rPr>
                <w:rFonts w:ascii="Arial" w:hAnsi="Arial" w:cs="Arial"/>
                <w:sz w:val="18"/>
                <w:szCs w:val="18"/>
              </w:rPr>
            </w:pPr>
            <w:r w:rsidRPr="002F123A">
              <w:rPr>
                <w:rFonts w:ascii="Arial" w:hAnsi="Arial" w:cs="Arial"/>
                <w:sz w:val="18"/>
                <w:szCs w:val="18"/>
              </w:rPr>
              <w:t>Only Operating expenditures are allowed under this category.</w:t>
            </w:r>
          </w:p>
          <w:p w14:paraId="75D92C61" w14:textId="77777777" w:rsidR="00930BB5" w:rsidRPr="002F123A" w:rsidRDefault="003421EE" w:rsidP="00AB6009">
            <w:pPr>
              <w:rPr>
                <w:rFonts w:ascii="Arial" w:hAnsi="Arial" w:cs="Arial"/>
                <w:b/>
                <w:sz w:val="18"/>
                <w:szCs w:val="18"/>
              </w:rPr>
            </w:pPr>
            <w:proofErr w:type="spellStart"/>
            <w:r w:rsidRPr="002F123A">
              <w:rPr>
                <w:rFonts w:ascii="Arial" w:hAnsi="Arial" w:cs="Arial"/>
                <w:b/>
                <w:sz w:val="18"/>
                <w:szCs w:val="18"/>
              </w:rPr>
              <w:t>OpEx</w:t>
            </w:r>
            <w:proofErr w:type="spellEnd"/>
          </w:p>
          <w:p w14:paraId="27887DA6" w14:textId="77777777" w:rsidR="00930BB5" w:rsidRPr="002F123A" w:rsidRDefault="003421EE" w:rsidP="00AB6009">
            <w:pPr>
              <w:rPr>
                <w:rFonts w:ascii="Arial" w:hAnsi="Arial" w:cs="Arial"/>
                <w:sz w:val="18"/>
                <w:szCs w:val="18"/>
              </w:rPr>
            </w:pPr>
            <w:r w:rsidRPr="002F123A">
              <w:rPr>
                <w:rFonts w:ascii="Arial" w:hAnsi="Arial" w:cs="Arial"/>
                <w:sz w:val="18"/>
                <w:szCs w:val="18"/>
              </w:rPr>
              <w:t>Salaries for Admin, HR, Marketing &amp; Sales</w:t>
            </w:r>
          </w:p>
          <w:p w14:paraId="3A491F40" w14:textId="77777777" w:rsidR="00930BB5" w:rsidRPr="002F123A" w:rsidRDefault="003421EE" w:rsidP="00AB6009">
            <w:pPr>
              <w:rPr>
                <w:rFonts w:ascii="Arial" w:hAnsi="Arial" w:cs="Arial"/>
                <w:sz w:val="18"/>
                <w:szCs w:val="18"/>
              </w:rPr>
            </w:pPr>
            <w:r w:rsidRPr="002F123A">
              <w:rPr>
                <w:rFonts w:ascii="Arial" w:hAnsi="Arial" w:cs="Arial"/>
                <w:sz w:val="18"/>
                <w:szCs w:val="18"/>
              </w:rPr>
              <w:t>Professional Services Fees</w:t>
            </w:r>
          </w:p>
          <w:p w14:paraId="22409AD7" w14:textId="77777777" w:rsidR="00930BB5" w:rsidRPr="002F123A" w:rsidRDefault="003421EE" w:rsidP="00AB6009">
            <w:pPr>
              <w:rPr>
                <w:rFonts w:ascii="Arial" w:hAnsi="Arial" w:cs="Arial"/>
                <w:sz w:val="18"/>
                <w:szCs w:val="18"/>
              </w:rPr>
            </w:pPr>
            <w:r w:rsidRPr="002F123A">
              <w:rPr>
                <w:rFonts w:ascii="Arial" w:hAnsi="Arial" w:cs="Arial"/>
                <w:sz w:val="18"/>
                <w:szCs w:val="18"/>
              </w:rPr>
              <w:t>Legal, Accounting/Audit, Statutory</w:t>
            </w:r>
          </w:p>
          <w:p w14:paraId="2380F39D" w14:textId="77777777" w:rsidR="00930BB5" w:rsidRPr="002F123A" w:rsidRDefault="003421EE" w:rsidP="00AB6009">
            <w:pPr>
              <w:rPr>
                <w:rFonts w:ascii="Arial" w:hAnsi="Arial" w:cs="Arial"/>
                <w:sz w:val="18"/>
                <w:szCs w:val="18"/>
              </w:rPr>
            </w:pPr>
            <w:r w:rsidRPr="002F123A">
              <w:rPr>
                <w:rFonts w:ascii="Arial" w:hAnsi="Arial" w:cs="Arial"/>
                <w:sz w:val="18"/>
                <w:szCs w:val="18"/>
              </w:rPr>
              <w:t>Travel - BD &amp; Sales</w:t>
            </w:r>
          </w:p>
          <w:p w14:paraId="250E88C8" w14:textId="77777777" w:rsidR="00930BB5" w:rsidRPr="002F123A" w:rsidRDefault="003421EE" w:rsidP="00AB6009">
            <w:pPr>
              <w:rPr>
                <w:rFonts w:ascii="Arial" w:hAnsi="Arial" w:cs="Arial"/>
                <w:sz w:val="18"/>
                <w:szCs w:val="18"/>
              </w:rPr>
            </w:pPr>
            <w:r w:rsidRPr="002F123A">
              <w:rPr>
                <w:rFonts w:ascii="Arial" w:hAnsi="Arial" w:cs="Arial"/>
                <w:sz w:val="18"/>
                <w:szCs w:val="18"/>
              </w:rPr>
              <w:t>Branding &amp;</w:t>
            </w:r>
            <w:proofErr w:type="spellStart"/>
            <w:r w:rsidRPr="002F123A">
              <w:rPr>
                <w:rFonts w:ascii="Arial" w:hAnsi="Arial" w:cs="Arial"/>
                <w:sz w:val="18"/>
                <w:szCs w:val="18"/>
              </w:rPr>
              <w:t>MarComm</w:t>
            </w:r>
            <w:proofErr w:type="spellEnd"/>
          </w:p>
          <w:p w14:paraId="39A223B8" w14:textId="77777777" w:rsidR="00930BB5" w:rsidRPr="002F123A" w:rsidRDefault="003421EE" w:rsidP="00AB6009">
            <w:pPr>
              <w:rPr>
                <w:rFonts w:ascii="Arial" w:hAnsi="Arial" w:cs="Arial"/>
                <w:sz w:val="18"/>
                <w:szCs w:val="18"/>
              </w:rPr>
            </w:pPr>
            <w:r w:rsidRPr="002F123A">
              <w:rPr>
                <w:rFonts w:ascii="Arial" w:hAnsi="Arial" w:cs="Arial"/>
                <w:sz w:val="18"/>
                <w:szCs w:val="18"/>
              </w:rPr>
              <w:t>Interest for Loans</w:t>
            </w:r>
          </w:p>
          <w:p w14:paraId="1C411320" w14:textId="77777777" w:rsidR="00930BB5" w:rsidRPr="002F123A" w:rsidRDefault="003421EE" w:rsidP="00AB6009">
            <w:pPr>
              <w:rPr>
                <w:rFonts w:ascii="Arial" w:hAnsi="Arial" w:cs="Arial"/>
                <w:sz w:val="18"/>
                <w:szCs w:val="18"/>
              </w:rPr>
            </w:pPr>
            <w:r w:rsidRPr="002F123A">
              <w:rPr>
                <w:rFonts w:ascii="Arial" w:hAnsi="Arial" w:cs="Arial"/>
                <w:sz w:val="18"/>
                <w:szCs w:val="18"/>
              </w:rPr>
              <w:t>All Others not specified under Prime Costs or Primary Overheads</w:t>
            </w:r>
          </w:p>
        </w:tc>
      </w:tr>
    </w:tbl>
    <w:p w14:paraId="74195A70" w14:textId="77777777" w:rsidR="00930BB5" w:rsidRPr="002F123A" w:rsidRDefault="003421EE" w:rsidP="00AB6009">
      <w:pPr>
        <w:rPr>
          <w:rFonts w:ascii="Arial" w:hAnsi="Arial" w:cs="Arial"/>
        </w:rPr>
      </w:pPr>
      <w:bookmarkStart w:id="105" w:name="_heading=h.2koq656" w:colFirst="0" w:colLast="0"/>
      <w:bookmarkEnd w:id="105"/>
      <w:r w:rsidRPr="002F123A">
        <w:rPr>
          <w:rFonts w:ascii="Arial" w:hAnsi="Arial" w:cs="Arial"/>
        </w:rPr>
        <w:t>SPARK Grant - Allocation of Fund to Expenditure categories</w:t>
      </w:r>
    </w:p>
    <w:tbl>
      <w:tblPr>
        <w:tblW w:w="972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14" w:type="dxa"/>
        </w:tblCellMar>
        <w:tblLook w:val="0600" w:firstRow="0" w:lastRow="0" w:firstColumn="0" w:lastColumn="0" w:noHBand="1" w:noVBand="1"/>
      </w:tblPr>
      <w:tblGrid>
        <w:gridCol w:w="3225"/>
        <w:gridCol w:w="3255"/>
        <w:gridCol w:w="3240"/>
      </w:tblGrid>
      <w:tr w:rsidR="00930BB5" w:rsidRPr="002F123A" w14:paraId="3D8866F7" w14:textId="77777777" w:rsidTr="0037431E">
        <w:tc>
          <w:tcPr>
            <w:tcW w:w="3225" w:type="dxa"/>
            <w:shd w:val="clear" w:color="auto" w:fill="auto"/>
            <w:tcMar>
              <w:top w:w="100" w:type="dxa"/>
              <w:left w:w="100" w:type="dxa"/>
              <w:bottom w:w="100" w:type="dxa"/>
              <w:right w:w="100" w:type="dxa"/>
            </w:tcMar>
          </w:tcPr>
          <w:p w14:paraId="0BAF6936" w14:textId="77777777" w:rsidR="00930BB5" w:rsidRPr="002F123A" w:rsidRDefault="003421EE" w:rsidP="00AB6009">
            <w:pPr>
              <w:rPr>
                <w:rFonts w:ascii="Arial" w:hAnsi="Arial" w:cs="Arial"/>
                <w:b/>
                <w:sz w:val="20"/>
                <w:szCs w:val="20"/>
              </w:rPr>
            </w:pPr>
            <w:r w:rsidRPr="002F123A">
              <w:rPr>
                <w:rFonts w:ascii="Arial" w:hAnsi="Arial" w:cs="Arial"/>
                <w:b/>
                <w:sz w:val="20"/>
                <w:szCs w:val="20"/>
              </w:rPr>
              <w:t>Prime Costs</w:t>
            </w:r>
          </w:p>
          <w:p w14:paraId="6363ED18" w14:textId="77777777" w:rsidR="00930BB5" w:rsidRPr="002F123A" w:rsidRDefault="003421EE" w:rsidP="00AB6009">
            <w:pPr>
              <w:rPr>
                <w:rFonts w:ascii="Arial" w:hAnsi="Arial" w:cs="Arial"/>
                <w:b/>
                <w:sz w:val="20"/>
                <w:szCs w:val="20"/>
              </w:rPr>
            </w:pPr>
            <w:r w:rsidRPr="002F123A">
              <w:rPr>
                <w:rFonts w:ascii="Arial" w:hAnsi="Arial" w:cs="Arial"/>
                <w:b/>
                <w:i/>
                <w:sz w:val="18"/>
                <w:szCs w:val="18"/>
              </w:rPr>
              <w:t>Minimum 75%</w:t>
            </w:r>
            <w:r w:rsidRPr="002F123A">
              <w:rPr>
                <w:rFonts w:ascii="Arial" w:hAnsi="Arial" w:cs="Arial"/>
                <w:sz w:val="18"/>
                <w:szCs w:val="18"/>
              </w:rPr>
              <w:t xml:space="preserve"> of SPARK Grant approved/sanctioned shall be allocated to this category;</w:t>
            </w:r>
          </w:p>
        </w:tc>
        <w:tc>
          <w:tcPr>
            <w:tcW w:w="3255" w:type="dxa"/>
            <w:shd w:val="clear" w:color="auto" w:fill="auto"/>
          </w:tcPr>
          <w:p w14:paraId="0B8B9F91" w14:textId="77777777" w:rsidR="00930BB5" w:rsidRPr="002F123A" w:rsidRDefault="003421EE" w:rsidP="00AB6009">
            <w:pPr>
              <w:rPr>
                <w:rFonts w:ascii="Arial" w:hAnsi="Arial" w:cs="Arial"/>
                <w:b/>
                <w:sz w:val="20"/>
                <w:szCs w:val="20"/>
              </w:rPr>
            </w:pPr>
            <w:r w:rsidRPr="002F123A">
              <w:rPr>
                <w:rFonts w:ascii="Arial" w:hAnsi="Arial" w:cs="Arial"/>
                <w:b/>
                <w:sz w:val="20"/>
                <w:szCs w:val="20"/>
              </w:rPr>
              <w:t>Primary Overheads</w:t>
            </w:r>
          </w:p>
          <w:p w14:paraId="06753C18" w14:textId="77777777" w:rsidR="00930BB5" w:rsidRPr="002F123A" w:rsidRDefault="003421EE" w:rsidP="00AB6009">
            <w:pPr>
              <w:rPr>
                <w:rFonts w:ascii="Arial" w:hAnsi="Arial" w:cs="Arial"/>
                <w:b/>
                <w:sz w:val="20"/>
                <w:szCs w:val="20"/>
              </w:rPr>
            </w:pPr>
            <w:r w:rsidRPr="002F123A">
              <w:rPr>
                <w:rFonts w:ascii="Arial" w:hAnsi="Arial" w:cs="Arial"/>
                <w:b/>
                <w:i/>
                <w:sz w:val="18"/>
                <w:szCs w:val="18"/>
              </w:rPr>
              <w:t>Maximum 25%</w:t>
            </w:r>
            <w:r w:rsidRPr="002F123A">
              <w:rPr>
                <w:rFonts w:ascii="Arial" w:hAnsi="Arial" w:cs="Arial"/>
                <w:sz w:val="18"/>
                <w:szCs w:val="18"/>
              </w:rPr>
              <w:t xml:space="preserve"> of SPARK Grant approved/sanctioned shall be allocated to this category;</w:t>
            </w:r>
          </w:p>
        </w:tc>
        <w:tc>
          <w:tcPr>
            <w:tcW w:w="3240" w:type="dxa"/>
            <w:shd w:val="clear" w:color="auto" w:fill="auto"/>
          </w:tcPr>
          <w:p w14:paraId="5A8F23F5" w14:textId="77777777" w:rsidR="00930BB5" w:rsidRPr="002F123A" w:rsidRDefault="003421EE" w:rsidP="00AB6009">
            <w:pPr>
              <w:rPr>
                <w:rFonts w:ascii="Arial" w:hAnsi="Arial" w:cs="Arial"/>
                <w:b/>
                <w:sz w:val="20"/>
                <w:szCs w:val="20"/>
              </w:rPr>
            </w:pPr>
            <w:r w:rsidRPr="002F123A">
              <w:rPr>
                <w:rFonts w:ascii="Arial" w:hAnsi="Arial" w:cs="Arial"/>
                <w:b/>
                <w:sz w:val="20"/>
                <w:szCs w:val="20"/>
              </w:rPr>
              <w:t>Secondary Overheads</w:t>
            </w:r>
          </w:p>
          <w:p w14:paraId="40635388" w14:textId="77777777" w:rsidR="00930BB5" w:rsidRPr="002F123A" w:rsidRDefault="003421EE" w:rsidP="00AB6009">
            <w:pPr>
              <w:rPr>
                <w:rFonts w:ascii="Arial" w:hAnsi="Arial" w:cs="Arial"/>
                <w:b/>
                <w:sz w:val="20"/>
                <w:szCs w:val="20"/>
              </w:rPr>
            </w:pPr>
            <w:r w:rsidRPr="002F123A">
              <w:rPr>
                <w:rFonts w:ascii="Arial" w:hAnsi="Arial" w:cs="Arial"/>
                <w:b/>
                <w:i/>
                <w:sz w:val="18"/>
                <w:szCs w:val="18"/>
              </w:rPr>
              <w:t>0%</w:t>
            </w:r>
            <w:r w:rsidRPr="002F123A">
              <w:rPr>
                <w:rFonts w:ascii="Arial" w:hAnsi="Arial" w:cs="Arial"/>
                <w:sz w:val="18"/>
                <w:szCs w:val="18"/>
              </w:rPr>
              <w:t xml:space="preserve"> allocation from SPARK Grant to cover any of the expenditures in this category;</w:t>
            </w:r>
          </w:p>
        </w:tc>
      </w:tr>
    </w:tbl>
    <w:p w14:paraId="34E2F469" w14:textId="77777777" w:rsidR="00930BB5" w:rsidRPr="002F123A" w:rsidRDefault="003421EE" w:rsidP="00AB6009">
      <w:pPr>
        <w:rPr>
          <w:rFonts w:ascii="Arial" w:hAnsi="Arial" w:cs="Arial"/>
        </w:rPr>
      </w:pPr>
      <w:bookmarkStart w:id="106" w:name="_heading=h.zu0gcz" w:colFirst="0" w:colLast="0"/>
      <w:bookmarkEnd w:id="106"/>
      <w:r w:rsidRPr="002F123A">
        <w:rPr>
          <w:rFonts w:ascii="Arial" w:hAnsi="Arial" w:cs="Arial"/>
        </w:rPr>
        <w:t>Matching Contribution - Types of Contribution</w:t>
      </w:r>
    </w:p>
    <w:p w14:paraId="01C74274" w14:textId="77777777" w:rsidR="009F198B" w:rsidRPr="002F123A" w:rsidRDefault="003421EE" w:rsidP="00795F17">
      <w:pPr>
        <w:spacing w:after="0"/>
        <w:rPr>
          <w:rFonts w:ascii="Arial" w:hAnsi="Arial" w:cs="Arial"/>
          <w:b/>
          <w:sz w:val="20"/>
          <w:szCs w:val="20"/>
        </w:rPr>
      </w:pPr>
      <w:bookmarkStart w:id="107" w:name="_heading=h.3jtnz0s" w:colFirst="0" w:colLast="0"/>
      <w:bookmarkEnd w:id="107"/>
      <w:r w:rsidRPr="002F123A">
        <w:rPr>
          <w:rFonts w:ascii="Arial" w:hAnsi="Arial" w:cs="Arial"/>
          <w:b/>
          <w:sz w:val="20"/>
          <w:szCs w:val="20"/>
        </w:rPr>
        <w:t>The Matching Contribution from the SPARK Grantee shall be allowed under 3 types:</w:t>
      </w:r>
    </w:p>
    <w:p w14:paraId="544D1B9B" w14:textId="77777777" w:rsidR="009F198B" w:rsidRPr="002F123A" w:rsidRDefault="003421EE" w:rsidP="00795F17">
      <w:pPr>
        <w:spacing w:after="0"/>
        <w:rPr>
          <w:rFonts w:ascii="Arial" w:hAnsi="Arial" w:cs="Arial"/>
          <w:sz w:val="20"/>
          <w:szCs w:val="20"/>
        </w:rPr>
      </w:pPr>
      <w:r w:rsidRPr="002F123A">
        <w:rPr>
          <w:rFonts w:ascii="Arial" w:hAnsi="Arial" w:cs="Arial"/>
          <w:b/>
          <w:sz w:val="20"/>
          <w:szCs w:val="20"/>
        </w:rPr>
        <w:t>(1) Cash</w:t>
      </w:r>
      <w:r w:rsidRPr="002F123A">
        <w:rPr>
          <w:rFonts w:ascii="Arial" w:hAnsi="Arial" w:cs="Arial"/>
          <w:sz w:val="20"/>
          <w:szCs w:val="20"/>
        </w:rPr>
        <w:t xml:space="preserve"> - All the cash transferred to the SPARK Grantee company’s account exclusively for the purpose of funding the </w:t>
      </w:r>
      <w:proofErr w:type="spellStart"/>
      <w:r w:rsidRPr="002F123A">
        <w:rPr>
          <w:rFonts w:ascii="Arial" w:hAnsi="Arial" w:cs="Arial"/>
          <w:sz w:val="20"/>
          <w:szCs w:val="20"/>
        </w:rPr>
        <w:t>iDEX</w:t>
      </w:r>
      <w:proofErr w:type="spellEnd"/>
      <w:r w:rsidRPr="002F123A">
        <w:rPr>
          <w:rFonts w:ascii="Arial" w:hAnsi="Arial" w:cs="Arial"/>
          <w:sz w:val="20"/>
          <w:szCs w:val="20"/>
        </w:rPr>
        <w:t xml:space="preserve"> Product Development activities. This may include:</w:t>
      </w:r>
    </w:p>
    <w:p w14:paraId="2D28DD62" w14:textId="77777777" w:rsidR="009F198B" w:rsidRPr="002F123A" w:rsidRDefault="003421EE" w:rsidP="00795F17">
      <w:pPr>
        <w:spacing w:after="0"/>
        <w:rPr>
          <w:rFonts w:ascii="Arial" w:hAnsi="Arial" w:cs="Arial"/>
          <w:sz w:val="20"/>
          <w:szCs w:val="20"/>
        </w:rPr>
      </w:pPr>
      <w:r w:rsidRPr="002F123A">
        <w:rPr>
          <w:rFonts w:ascii="Arial" w:hAnsi="Arial" w:cs="Arial"/>
          <w:sz w:val="20"/>
          <w:szCs w:val="20"/>
        </w:rPr>
        <w:t xml:space="preserve">Capital Infusion from the Promoters (operated in the same manner as Owner’s Equity), </w:t>
      </w:r>
    </w:p>
    <w:p w14:paraId="13C1BB71" w14:textId="77777777" w:rsidR="009F198B" w:rsidRPr="002F123A" w:rsidRDefault="003421EE" w:rsidP="00795F17">
      <w:pPr>
        <w:spacing w:after="0"/>
        <w:rPr>
          <w:rFonts w:ascii="Arial" w:hAnsi="Arial" w:cs="Arial"/>
          <w:sz w:val="20"/>
          <w:szCs w:val="20"/>
        </w:rPr>
      </w:pPr>
      <w:r w:rsidRPr="002F123A">
        <w:rPr>
          <w:rFonts w:ascii="Arial" w:hAnsi="Arial" w:cs="Arial"/>
          <w:sz w:val="20"/>
          <w:szCs w:val="20"/>
        </w:rPr>
        <w:t>Cash from awards, funds from other grants which allow the money to be used as a supplement to SPARK Grant,</w:t>
      </w:r>
    </w:p>
    <w:p w14:paraId="0A40926E" w14:textId="77777777" w:rsidR="009F198B" w:rsidRPr="002F123A" w:rsidRDefault="003421EE" w:rsidP="00795F17">
      <w:pPr>
        <w:spacing w:after="0"/>
        <w:rPr>
          <w:rFonts w:ascii="Arial" w:hAnsi="Arial" w:cs="Arial"/>
          <w:sz w:val="20"/>
          <w:szCs w:val="20"/>
        </w:rPr>
      </w:pPr>
      <w:r w:rsidRPr="002F123A">
        <w:rPr>
          <w:rFonts w:ascii="Arial" w:hAnsi="Arial" w:cs="Arial"/>
          <w:sz w:val="20"/>
          <w:szCs w:val="20"/>
        </w:rPr>
        <w:t>External funding in the form of debt/equity investments, bank loans etc.</w:t>
      </w:r>
    </w:p>
    <w:p w14:paraId="6A3E3829" w14:textId="77777777" w:rsidR="009F198B" w:rsidRPr="002F123A" w:rsidRDefault="003421EE" w:rsidP="00795F17">
      <w:pPr>
        <w:spacing w:after="0"/>
        <w:rPr>
          <w:rFonts w:ascii="Arial" w:hAnsi="Arial" w:cs="Arial"/>
          <w:sz w:val="20"/>
          <w:szCs w:val="20"/>
        </w:rPr>
      </w:pPr>
      <w:r w:rsidRPr="002F123A">
        <w:rPr>
          <w:rFonts w:ascii="Arial" w:hAnsi="Arial" w:cs="Arial"/>
          <w:sz w:val="20"/>
          <w:szCs w:val="20"/>
        </w:rPr>
        <w:t>Revenues generated by the company</w:t>
      </w:r>
    </w:p>
    <w:p w14:paraId="6FFD718E" w14:textId="77777777" w:rsidR="00930BB5" w:rsidRPr="002F123A" w:rsidRDefault="003421EE" w:rsidP="00AB6009">
      <w:pPr>
        <w:rPr>
          <w:rFonts w:ascii="Arial" w:hAnsi="Arial" w:cs="Arial"/>
          <w:sz w:val="20"/>
          <w:szCs w:val="20"/>
        </w:rPr>
      </w:pPr>
      <w:r w:rsidRPr="002F123A">
        <w:rPr>
          <w:rFonts w:ascii="Arial" w:hAnsi="Arial" w:cs="Arial"/>
          <w:sz w:val="20"/>
          <w:szCs w:val="20"/>
        </w:rPr>
        <w:t>Partner Funding</w:t>
      </w:r>
    </w:p>
    <w:p w14:paraId="68FA4DAB" w14:textId="77777777" w:rsidR="00930BB5" w:rsidRPr="002F123A" w:rsidRDefault="003421EE" w:rsidP="00AB6009">
      <w:pPr>
        <w:rPr>
          <w:rFonts w:ascii="Arial" w:hAnsi="Arial" w:cs="Arial"/>
          <w:i/>
          <w:sz w:val="20"/>
          <w:szCs w:val="20"/>
        </w:rPr>
      </w:pPr>
      <w:r w:rsidRPr="002F123A">
        <w:rPr>
          <w:rFonts w:ascii="Arial" w:hAnsi="Arial" w:cs="Arial"/>
          <w:b/>
          <w:i/>
          <w:sz w:val="20"/>
          <w:szCs w:val="20"/>
        </w:rPr>
        <w:lastRenderedPageBreak/>
        <w:t>Note:</w:t>
      </w:r>
      <w:r w:rsidRPr="002F123A">
        <w:rPr>
          <w:rFonts w:ascii="Arial" w:hAnsi="Arial" w:cs="Arial"/>
          <w:i/>
          <w:sz w:val="20"/>
          <w:szCs w:val="20"/>
        </w:rPr>
        <w:t xml:space="preserve"> All funds grouped under this category shall be substantiated with documentary evidence in the form of self-attested Bank account statements, submitted to the </w:t>
      </w:r>
      <w:r w:rsidR="00563C03" w:rsidRPr="002F123A">
        <w:rPr>
          <w:rFonts w:ascii="Arial" w:hAnsi="Arial" w:cs="Arial"/>
          <w:i/>
          <w:sz w:val="20"/>
          <w:szCs w:val="20"/>
        </w:rPr>
        <w:t>External Auditor</w:t>
      </w:r>
      <w:r w:rsidRPr="002F123A">
        <w:rPr>
          <w:rFonts w:ascii="Arial" w:hAnsi="Arial" w:cs="Arial"/>
          <w:i/>
          <w:sz w:val="20"/>
          <w:szCs w:val="20"/>
        </w:rPr>
        <w:t xml:space="preserve">. It is expected that unless explicitly approved under exceptional circumstances, these funds shall be available for expenditure during the grant lifecycle. The grantees shall provide the grant utilisation certificate as per Annexure Z. It is the responsibility of the SPARK Grantee to prove beyond reasonable doubt that all </w:t>
      </w:r>
      <w:proofErr w:type="spellStart"/>
      <w:r w:rsidRPr="002F123A">
        <w:rPr>
          <w:rFonts w:ascii="Arial" w:hAnsi="Arial" w:cs="Arial"/>
          <w:i/>
          <w:sz w:val="20"/>
          <w:szCs w:val="20"/>
        </w:rPr>
        <w:t>artifacts</w:t>
      </w:r>
      <w:proofErr w:type="spellEnd"/>
      <w:r w:rsidRPr="002F123A">
        <w:rPr>
          <w:rFonts w:ascii="Arial" w:hAnsi="Arial" w:cs="Arial"/>
          <w:i/>
          <w:sz w:val="20"/>
          <w:szCs w:val="20"/>
        </w:rPr>
        <w:t xml:space="preserve"> or IP generated in the past shall be applied or reused effectively. </w:t>
      </w:r>
    </w:p>
    <w:p w14:paraId="65828757" w14:textId="77777777" w:rsidR="00930BB5" w:rsidRPr="002F123A" w:rsidRDefault="003421EE" w:rsidP="00AB6009">
      <w:pPr>
        <w:rPr>
          <w:rFonts w:ascii="Arial" w:hAnsi="Arial" w:cs="Arial"/>
          <w:sz w:val="20"/>
          <w:szCs w:val="20"/>
        </w:rPr>
      </w:pPr>
      <w:r w:rsidRPr="002F123A">
        <w:rPr>
          <w:rFonts w:ascii="Arial" w:hAnsi="Arial" w:cs="Arial"/>
          <w:b/>
          <w:sz w:val="20"/>
          <w:szCs w:val="20"/>
        </w:rPr>
        <w:t>(2) In-Kind</w:t>
      </w:r>
      <w:r w:rsidRPr="002F123A">
        <w:rPr>
          <w:rFonts w:ascii="Arial" w:hAnsi="Arial" w:cs="Arial"/>
          <w:sz w:val="20"/>
          <w:szCs w:val="20"/>
        </w:rPr>
        <w:t xml:space="preserve"> - This corresponds to the monetary value (based on fair market value for intangibles or competitive market prices for others) of all expenditures incurred by the SPARK Grantee company either on actuals or accruals. The following expenditures shall be considered under this category:</w:t>
      </w:r>
    </w:p>
    <w:p w14:paraId="5B8EF5DC" w14:textId="77777777" w:rsidR="00930BB5" w:rsidRPr="002F123A" w:rsidRDefault="003421EE" w:rsidP="00AB6009">
      <w:pPr>
        <w:rPr>
          <w:rFonts w:ascii="Arial" w:hAnsi="Arial" w:cs="Arial"/>
          <w:sz w:val="20"/>
          <w:szCs w:val="20"/>
        </w:rPr>
      </w:pPr>
      <w:r w:rsidRPr="002F123A">
        <w:rPr>
          <w:rFonts w:ascii="Arial" w:hAnsi="Arial" w:cs="Arial"/>
          <w:sz w:val="20"/>
          <w:szCs w:val="20"/>
        </w:rPr>
        <w:t>Salaries for Promoters (Founders), Core Technical/Operations Team, corresponding to the part not drawn as monthly salary but accrued for later payments, subject to limits acceptable to or approved by the PMU of DIO.</w:t>
      </w:r>
    </w:p>
    <w:p w14:paraId="167AF049" w14:textId="77777777" w:rsidR="00930BB5" w:rsidRPr="002F123A" w:rsidRDefault="003421EE" w:rsidP="00AB6009">
      <w:pPr>
        <w:rPr>
          <w:rFonts w:ascii="Arial" w:hAnsi="Arial" w:cs="Arial"/>
          <w:i/>
          <w:sz w:val="20"/>
          <w:szCs w:val="20"/>
        </w:rPr>
      </w:pPr>
      <w:r w:rsidRPr="002F123A">
        <w:rPr>
          <w:rFonts w:ascii="Arial" w:hAnsi="Arial" w:cs="Arial"/>
          <w:b/>
          <w:i/>
          <w:sz w:val="20"/>
          <w:szCs w:val="20"/>
        </w:rPr>
        <w:t xml:space="preserve">Note: </w:t>
      </w:r>
      <w:r w:rsidRPr="002F123A">
        <w:rPr>
          <w:rFonts w:ascii="Arial" w:hAnsi="Arial" w:cs="Arial"/>
          <w:i/>
          <w:sz w:val="20"/>
          <w:szCs w:val="20"/>
        </w:rPr>
        <w:t xml:space="preserve">In order to bring greater fairness, transparency and consistency, it is recommended that only </w:t>
      </w:r>
      <w:proofErr w:type="spellStart"/>
      <w:r w:rsidRPr="002F123A">
        <w:rPr>
          <w:rFonts w:ascii="Arial" w:hAnsi="Arial" w:cs="Arial"/>
          <w:i/>
          <w:sz w:val="20"/>
          <w:szCs w:val="20"/>
        </w:rPr>
        <w:t>upto</w:t>
      </w:r>
      <w:proofErr w:type="spellEnd"/>
      <w:r w:rsidRPr="002F123A">
        <w:rPr>
          <w:rFonts w:ascii="Arial" w:hAnsi="Arial" w:cs="Arial"/>
          <w:i/>
          <w:sz w:val="20"/>
          <w:szCs w:val="20"/>
        </w:rPr>
        <w:t xml:space="preserve"> 25% </w:t>
      </w:r>
      <w:r w:rsidR="00563C03" w:rsidRPr="002F123A">
        <w:rPr>
          <w:rFonts w:ascii="Arial" w:hAnsi="Arial" w:cs="Arial"/>
          <w:i/>
          <w:sz w:val="20"/>
          <w:szCs w:val="20"/>
        </w:rPr>
        <w:t xml:space="preserve">[Max </w:t>
      </w:r>
      <w:proofErr w:type="spellStart"/>
      <w:r w:rsidR="00563C03" w:rsidRPr="002F123A">
        <w:rPr>
          <w:rFonts w:ascii="Arial" w:hAnsi="Arial" w:cs="Arial"/>
          <w:i/>
          <w:sz w:val="20"/>
          <w:szCs w:val="20"/>
        </w:rPr>
        <w:t>upto</w:t>
      </w:r>
      <w:proofErr w:type="spellEnd"/>
      <w:r w:rsidR="00563C03" w:rsidRPr="002F123A">
        <w:rPr>
          <w:rFonts w:ascii="Arial" w:hAnsi="Arial" w:cs="Arial"/>
          <w:i/>
          <w:sz w:val="20"/>
          <w:szCs w:val="20"/>
        </w:rPr>
        <w:t xml:space="preserve"> </w:t>
      </w:r>
      <w:proofErr w:type="spellStart"/>
      <w:r w:rsidR="00563C03" w:rsidRPr="002F123A">
        <w:rPr>
          <w:rFonts w:ascii="Arial" w:hAnsi="Arial" w:cs="Arial"/>
          <w:i/>
          <w:sz w:val="20"/>
          <w:szCs w:val="20"/>
        </w:rPr>
        <w:t>Rs</w:t>
      </w:r>
      <w:proofErr w:type="spellEnd"/>
      <w:r w:rsidR="00563C03" w:rsidRPr="002F123A">
        <w:rPr>
          <w:rFonts w:ascii="Arial" w:hAnsi="Arial" w:cs="Arial"/>
          <w:i/>
          <w:sz w:val="20"/>
          <w:szCs w:val="20"/>
        </w:rPr>
        <w:t xml:space="preserve">, 50,000] </w:t>
      </w:r>
      <w:r w:rsidRPr="002F123A">
        <w:rPr>
          <w:rFonts w:ascii="Arial" w:hAnsi="Arial" w:cs="Arial"/>
          <w:i/>
          <w:sz w:val="20"/>
          <w:szCs w:val="20"/>
        </w:rPr>
        <w:t>of the Salary for Founders/Promoters shall be included in the Product Development Budget under the Primary Overheads.</w:t>
      </w:r>
      <w:r w:rsidR="00563C03" w:rsidRPr="002F123A">
        <w:rPr>
          <w:rFonts w:ascii="Arial" w:hAnsi="Arial" w:cs="Arial"/>
          <w:i/>
          <w:sz w:val="20"/>
          <w:szCs w:val="20"/>
        </w:rPr>
        <w:t xml:space="preserve"> Salary of maximum 2 Founder/ Co-Founder can be included in PDB</w:t>
      </w:r>
      <w:r w:rsidRPr="002F123A">
        <w:rPr>
          <w:rFonts w:ascii="Arial" w:hAnsi="Arial" w:cs="Arial"/>
          <w:i/>
          <w:sz w:val="20"/>
          <w:szCs w:val="20"/>
        </w:rPr>
        <w:t xml:space="preserve"> By limiting this to 25% it is ensured that there is less cash outflow towards salaries for founders and promoters and doing so commits the </w:t>
      </w:r>
      <w:r w:rsidR="00905BBF" w:rsidRPr="002F123A">
        <w:rPr>
          <w:rFonts w:ascii="Arial" w:hAnsi="Arial" w:cs="Arial"/>
          <w:i/>
          <w:sz w:val="20"/>
          <w:szCs w:val="20"/>
        </w:rPr>
        <w:t xml:space="preserve">maximum </w:t>
      </w:r>
      <w:r w:rsidRPr="002F123A">
        <w:rPr>
          <w:rFonts w:ascii="Arial" w:hAnsi="Arial" w:cs="Arial"/>
          <w:i/>
          <w:sz w:val="20"/>
          <w:szCs w:val="20"/>
        </w:rPr>
        <w:t xml:space="preserve"> cash contribution from the SPARK Grantee only towards the Prime Costs and Primary Overheads excluding the Salaries for founders/promoters.</w:t>
      </w:r>
    </w:p>
    <w:p w14:paraId="0560E190"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Equipment/Machinery, Tools </w:t>
      </w:r>
      <w:proofErr w:type="spellStart"/>
      <w:r w:rsidRPr="002F123A">
        <w:rPr>
          <w:rFonts w:ascii="Arial" w:hAnsi="Arial" w:cs="Arial"/>
          <w:sz w:val="20"/>
          <w:szCs w:val="20"/>
        </w:rPr>
        <w:t>etc</w:t>
      </w:r>
      <w:proofErr w:type="spellEnd"/>
      <w:r w:rsidRPr="002F123A">
        <w:rPr>
          <w:rFonts w:ascii="Arial" w:hAnsi="Arial" w:cs="Arial"/>
          <w:sz w:val="20"/>
          <w:szCs w:val="20"/>
        </w:rPr>
        <w:t>, corresponding to the depreciated value of the assets for the estimated duration of the product development activity;</w:t>
      </w:r>
    </w:p>
    <w:p w14:paraId="70B9F7E6" w14:textId="77777777" w:rsidR="00930BB5" w:rsidRPr="002F123A" w:rsidRDefault="003421EE" w:rsidP="00AB6009">
      <w:pPr>
        <w:rPr>
          <w:rFonts w:ascii="Arial" w:hAnsi="Arial" w:cs="Arial"/>
          <w:sz w:val="20"/>
          <w:szCs w:val="20"/>
        </w:rPr>
      </w:pPr>
      <w:r w:rsidRPr="002F123A">
        <w:rPr>
          <w:rFonts w:ascii="Arial" w:hAnsi="Arial" w:cs="Arial"/>
          <w:sz w:val="20"/>
          <w:szCs w:val="20"/>
        </w:rPr>
        <w:t>Valuation of IP, Knowhow, or other intangibles;</w:t>
      </w:r>
    </w:p>
    <w:p w14:paraId="2968214D" w14:textId="77777777" w:rsidR="00930BB5" w:rsidRPr="002F123A" w:rsidRDefault="003421EE" w:rsidP="00AB6009">
      <w:pPr>
        <w:rPr>
          <w:rFonts w:ascii="Arial" w:hAnsi="Arial" w:cs="Arial"/>
          <w:sz w:val="20"/>
          <w:szCs w:val="20"/>
        </w:rPr>
      </w:pPr>
      <w:r w:rsidRPr="002F123A">
        <w:rPr>
          <w:rFonts w:ascii="Arial" w:hAnsi="Arial" w:cs="Arial"/>
          <w:sz w:val="20"/>
          <w:szCs w:val="20"/>
        </w:rPr>
        <w:t>Partner Resources, offered to the SPARK Grantee exclusively for the purpose of product development, in the form of equipment (considered on the basis of the depreciated value of the assets) or resources (valued at fair market prices);</w:t>
      </w:r>
    </w:p>
    <w:p w14:paraId="1AD24C6F" w14:textId="77777777" w:rsidR="00930BB5" w:rsidRPr="002F123A" w:rsidRDefault="003421EE" w:rsidP="00AB6009">
      <w:pPr>
        <w:rPr>
          <w:rFonts w:ascii="Arial" w:hAnsi="Arial" w:cs="Arial"/>
          <w:sz w:val="20"/>
          <w:szCs w:val="20"/>
        </w:rPr>
      </w:pPr>
      <w:r w:rsidRPr="002F123A">
        <w:rPr>
          <w:rFonts w:ascii="Arial" w:hAnsi="Arial" w:cs="Arial"/>
          <w:sz w:val="20"/>
          <w:szCs w:val="20"/>
        </w:rPr>
        <w:t>Partner Funding, offered in the form of payment made to procure equipment (considered on the basis of the depreciated value of the assets) or resources (valued at fair market prices);</w:t>
      </w:r>
    </w:p>
    <w:p w14:paraId="10CB006A" w14:textId="77777777" w:rsidR="00930BB5" w:rsidRPr="002F123A" w:rsidRDefault="003421EE" w:rsidP="00AB6009">
      <w:pPr>
        <w:rPr>
          <w:rFonts w:ascii="Arial" w:hAnsi="Arial" w:cs="Arial"/>
          <w:i/>
          <w:sz w:val="20"/>
          <w:szCs w:val="20"/>
        </w:rPr>
      </w:pPr>
      <w:bookmarkStart w:id="108" w:name="_heading=h.45jfvxd" w:colFirst="0" w:colLast="0"/>
      <w:bookmarkEnd w:id="108"/>
      <w:r w:rsidRPr="002F123A">
        <w:rPr>
          <w:rFonts w:ascii="Arial" w:hAnsi="Arial" w:cs="Arial"/>
          <w:b/>
          <w:i/>
          <w:sz w:val="20"/>
          <w:szCs w:val="20"/>
        </w:rPr>
        <w:t xml:space="preserve">Note:  </w:t>
      </w:r>
      <w:r w:rsidRPr="002F123A">
        <w:rPr>
          <w:rFonts w:ascii="Arial" w:hAnsi="Arial" w:cs="Arial"/>
          <w:i/>
          <w:sz w:val="20"/>
          <w:szCs w:val="20"/>
        </w:rPr>
        <w:t xml:space="preserve">The grantees to provide the grant utilisation certificate as per Annexure Z. All expenditures grouped under this category shall be substantiated with documentary evidence to be verified by statutory auditor (CA) as per Annexure </w:t>
      </w:r>
      <w:proofErr w:type="gramStart"/>
      <w:r w:rsidRPr="002F123A">
        <w:rPr>
          <w:rFonts w:ascii="Arial" w:hAnsi="Arial" w:cs="Arial"/>
          <w:i/>
          <w:sz w:val="20"/>
          <w:szCs w:val="20"/>
        </w:rPr>
        <w:t>Z .</w:t>
      </w:r>
      <w:proofErr w:type="gramEnd"/>
      <w:r w:rsidRPr="002F123A">
        <w:rPr>
          <w:rFonts w:ascii="Arial" w:hAnsi="Arial" w:cs="Arial"/>
          <w:i/>
          <w:sz w:val="20"/>
          <w:szCs w:val="20"/>
        </w:rPr>
        <w:t xml:space="preserve"> DIO will undertake an </w:t>
      </w:r>
      <w:r w:rsidR="00563C03" w:rsidRPr="002F123A">
        <w:rPr>
          <w:rFonts w:ascii="Arial" w:hAnsi="Arial" w:cs="Arial"/>
          <w:i/>
          <w:sz w:val="20"/>
          <w:szCs w:val="20"/>
        </w:rPr>
        <w:t xml:space="preserve">external </w:t>
      </w:r>
      <w:r w:rsidRPr="002F123A">
        <w:rPr>
          <w:rFonts w:ascii="Arial" w:hAnsi="Arial" w:cs="Arial"/>
          <w:i/>
          <w:sz w:val="20"/>
          <w:szCs w:val="20"/>
        </w:rPr>
        <w:t xml:space="preserve">audit as described in para 18. It is the responsibility of the SPARK Grantee to prove beyond reasonable doubt that all </w:t>
      </w:r>
      <w:proofErr w:type="spellStart"/>
      <w:r w:rsidRPr="002F123A">
        <w:rPr>
          <w:rFonts w:ascii="Arial" w:hAnsi="Arial" w:cs="Arial"/>
          <w:i/>
          <w:sz w:val="20"/>
          <w:szCs w:val="20"/>
        </w:rPr>
        <w:t>artifacts</w:t>
      </w:r>
      <w:proofErr w:type="spellEnd"/>
      <w:r w:rsidRPr="002F123A">
        <w:rPr>
          <w:rFonts w:ascii="Arial" w:hAnsi="Arial" w:cs="Arial"/>
          <w:i/>
          <w:sz w:val="20"/>
          <w:szCs w:val="20"/>
        </w:rPr>
        <w:t xml:space="preserve"> or IP generated in the past shall be applied or reused effectively</w:t>
      </w:r>
    </w:p>
    <w:p w14:paraId="56DB9DED" w14:textId="77777777" w:rsidR="00930BB5" w:rsidRPr="002F123A" w:rsidRDefault="003421EE" w:rsidP="00AB6009">
      <w:pPr>
        <w:rPr>
          <w:rFonts w:ascii="Arial" w:hAnsi="Arial" w:cs="Arial"/>
          <w:sz w:val="20"/>
          <w:szCs w:val="20"/>
        </w:rPr>
      </w:pPr>
      <w:r w:rsidRPr="002F123A">
        <w:rPr>
          <w:rFonts w:ascii="Arial" w:hAnsi="Arial" w:cs="Arial"/>
          <w:b/>
          <w:sz w:val="20"/>
          <w:szCs w:val="20"/>
        </w:rPr>
        <w:t xml:space="preserve">(3) Past Expenditures </w:t>
      </w:r>
      <w:r w:rsidRPr="002F123A">
        <w:rPr>
          <w:rFonts w:ascii="Arial" w:hAnsi="Arial" w:cs="Arial"/>
          <w:sz w:val="20"/>
          <w:szCs w:val="20"/>
        </w:rPr>
        <w:t>- This corresponds to the monetary value (based on fair market value for intangibles or competitive market prices for others) of all expenditures incurred by the SPARK Grantee company in the past specifically related to technology/product development activities, which have been showcased during the SPARK Grant selection process.</w:t>
      </w:r>
    </w:p>
    <w:p w14:paraId="42466883" w14:textId="77777777" w:rsidR="00930BB5" w:rsidRPr="002F123A" w:rsidRDefault="003421EE" w:rsidP="00AB6009">
      <w:pPr>
        <w:rPr>
          <w:rFonts w:ascii="Arial" w:hAnsi="Arial" w:cs="Arial"/>
          <w:b/>
          <w:sz w:val="40"/>
          <w:szCs w:val="40"/>
        </w:rPr>
      </w:pPr>
      <w:r w:rsidRPr="002F123A">
        <w:rPr>
          <w:rFonts w:ascii="Arial" w:hAnsi="Arial" w:cs="Arial"/>
          <w:b/>
          <w:i/>
          <w:sz w:val="20"/>
          <w:szCs w:val="20"/>
        </w:rPr>
        <w:t>Note:</w:t>
      </w:r>
      <w:r w:rsidRPr="002F123A">
        <w:rPr>
          <w:rFonts w:ascii="Arial" w:hAnsi="Arial" w:cs="Arial"/>
          <w:i/>
          <w:sz w:val="20"/>
          <w:szCs w:val="20"/>
        </w:rPr>
        <w:t xml:space="preserve"> The grantees to provide the grant utilisation certificate as per Annexure</w:t>
      </w:r>
      <w:r w:rsidR="00A2476F" w:rsidRPr="002F123A">
        <w:rPr>
          <w:rFonts w:ascii="Arial" w:hAnsi="Arial" w:cs="Arial"/>
          <w:i/>
          <w:sz w:val="20"/>
          <w:szCs w:val="20"/>
        </w:rPr>
        <w:t>-Z</w:t>
      </w:r>
      <w:r w:rsidRPr="002F123A">
        <w:rPr>
          <w:rFonts w:ascii="Arial" w:hAnsi="Arial" w:cs="Arial"/>
          <w:i/>
          <w:sz w:val="20"/>
          <w:szCs w:val="20"/>
        </w:rPr>
        <w:t xml:space="preserve">. All expenditures grouped under this category shall be substantiated with documentary evidence to be verified by statutory auditor (CA) as </w:t>
      </w:r>
      <w:proofErr w:type="gramStart"/>
      <w:r w:rsidRPr="002F123A">
        <w:rPr>
          <w:rFonts w:ascii="Arial" w:hAnsi="Arial" w:cs="Arial"/>
          <w:i/>
          <w:sz w:val="20"/>
          <w:szCs w:val="20"/>
        </w:rPr>
        <w:t>per  Annexure</w:t>
      </w:r>
      <w:proofErr w:type="gramEnd"/>
      <w:r w:rsidRPr="002F123A">
        <w:rPr>
          <w:rFonts w:ascii="Arial" w:hAnsi="Arial" w:cs="Arial"/>
          <w:i/>
          <w:sz w:val="20"/>
          <w:szCs w:val="20"/>
        </w:rPr>
        <w:t xml:space="preserve"> Z . DIO will undertake an </w:t>
      </w:r>
      <w:r w:rsidR="00BE1C6E" w:rsidRPr="002F123A">
        <w:rPr>
          <w:rFonts w:ascii="Arial" w:hAnsi="Arial" w:cs="Arial"/>
          <w:i/>
          <w:sz w:val="20"/>
          <w:szCs w:val="20"/>
        </w:rPr>
        <w:t xml:space="preserve">external </w:t>
      </w:r>
      <w:r w:rsidRPr="002F123A">
        <w:rPr>
          <w:rFonts w:ascii="Arial" w:hAnsi="Arial" w:cs="Arial"/>
          <w:i/>
          <w:sz w:val="20"/>
          <w:szCs w:val="20"/>
        </w:rPr>
        <w:t xml:space="preserve">audit as described in para 18. It is the responsibility of the SPARK Grantee to prove beyond reasonable doubt that all </w:t>
      </w:r>
      <w:proofErr w:type="spellStart"/>
      <w:r w:rsidRPr="002F123A">
        <w:rPr>
          <w:rFonts w:ascii="Arial" w:hAnsi="Arial" w:cs="Arial"/>
          <w:i/>
          <w:sz w:val="20"/>
          <w:szCs w:val="20"/>
        </w:rPr>
        <w:t>artifacts</w:t>
      </w:r>
      <w:proofErr w:type="spellEnd"/>
      <w:r w:rsidRPr="002F123A">
        <w:rPr>
          <w:rFonts w:ascii="Arial" w:hAnsi="Arial" w:cs="Arial"/>
          <w:i/>
          <w:sz w:val="20"/>
          <w:szCs w:val="20"/>
        </w:rPr>
        <w:t xml:space="preserve"> or IP generated in the past shall be applied or reused effectively. </w:t>
      </w:r>
      <w:r w:rsidR="00F02920" w:rsidRPr="002F123A">
        <w:rPr>
          <w:rFonts w:ascii="Arial" w:hAnsi="Arial" w:cs="Arial"/>
          <w:i/>
          <w:sz w:val="20"/>
          <w:szCs w:val="20"/>
        </w:rPr>
        <w:t xml:space="preserve"> </w:t>
      </w:r>
      <w:r w:rsidR="00B27FAE" w:rsidRPr="002F123A">
        <w:rPr>
          <w:rFonts w:ascii="Arial" w:hAnsi="Arial" w:cs="Arial"/>
          <w:i/>
          <w:sz w:val="20"/>
          <w:szCs w:val="20"/>
        </w:rPr>
        <w:t>E</w:t>
      </w:r>
      <w:r w:rsidR="00F02920" w:rsidRPr="002F123A">
        <w:rPr>
          <w:rFonts w:ascii="Arial" w:hAnsi="Arial" w:cs="Arial"/>
          <w:i/>
          <w:sz w:val="20"/>
          <w:szCs w:val="20"/>
        </w:rPr>
        <w:t xml:space="preserve">xpenditure incurred between Technical Appraisal approval </w:t>
      </w:r>
      <w:r w:rsidR="00B27FAE" w:rsidRPr="002F123A">
        <w:rPr>
          <w:rFonts w:ascii="Arial" w:hAnsi="Arial" w:cs="Arial"/>
          <w:i/>
          <w:sz w:val="20"/>
          <w:szCs w:val="20"/>
        </w:rPr>
        <w:t>and agreement signing (if any) may be considered as past expenditure</w:t>
      </w:r>
      <w:r w:rsidR="00861828" w:rsidRPr="002F123A">
        <w:rPr>
          <w:rFonts w:ascii="Arial" w:hAnsi="Arial" w:cs="Arial"/>
          <w:i/>
          <w:sz w:val="20"/>
          <w:szCs w:val="20"/>
        </w:rPr>
        <w:t xml:space="preserve"> without change in total PDB amount </w:t>
      </w:r>
      <w:r w:rsidR="00B27FAE" w:rsidRPr="002F123A">
        <w:rPr>
          <w:rFonts w:ascii="Arial" w:hAnsi="Arial" w:cs="Arial"/>
          <w:i/>
          <w:sz w:val="20"/>
          <w:szCs w:val="20"/>
        </w:rPr>
        <w:t>with approval of MFG</w:t>
      </w:r>
      <w:r w:rsidR="00861828" w:rsidRPr="002F123A">
        <w:rPr>
          <w:rFonts w:ascii="Arial" w:hAnsi="Arial" w:cs="Arial"/>
          <w:i/>
          <w:sz w:val="20"/>
          <w:szCs w:val="20"/>
        </w:rPr>
        <w:t>.</w:t>
      </w:r>
      <w:r w:rsidR="00B27FAE" w:rsidRPr="002F123A">
        <w:rPr>
          <w:rFonts w:ascii="Arial" w:hAnsi="Arial" w:cs="Arial"/>
          <w:i/>
          <w:sz w:val="20"/>
          <w:szCs w:val="20"/>
        </w:rPr>
        <w:t xml:space="preserve"> </w:t>
      </w:r>
      <w:bookmarkStart w:id="109" w:name="_heading=h.1yyy98l" w:colFirst="0" w:colLast="0"/>
      <w:bookmarkEnd w:id="109"/>
      <w:r w:rsidRPr="002F123A">
        <w:rPr>
          <w:rFonts w:ascii="Arial" w:hAnsi="Arial" w:cs="Arial"/>
        </w:rPr>
        <w:t>Matching Contribution - Allocation of Funds to Expenditure categories</w:t>
      </w:r>
    </w:p>
    <w:p w14:paraId="22243425" w14:textId="77777777" w:rsidR="00930BB5" w:rsidRPr="002F123A" w:rsidRDefault="003421EE" w:rsidP="00AB6009">
      <w:pPr>
        <w:rPr>
          <w:rFonts w:ascii="Arial" w:hAnsi="Arial" w:cs="Arial"/>
          <w:sz w:val="20"/>
          <w:szCs w:val="20"/>
        </w:rPr>
      </w:pPr>
      <w:bookmarkStart w:id="110" w:name="_heading=h.4iylrwe" w:colFirst="0" w:colLast="0"/>
      <w:bookmarkEnd w:id="110"/>
      <w:r w:rsidRPr="002F123A">
        <w:rPr>
          <w:rFonts w:ascii="Arial" w:hAnsi="Arial" w:cs="Arial"/>
          <w:sz w:val="20"/>
          <w:szCs w:val="20"/>
        </w:rPr>
        <w:t>Total Matching Contribution (TMC)</w:t>
      </w:r>
    </w:p>
    <w:p w14:paraId="61F13F03" w14:textId="77777777" w:rsidR="00930BB5" w:rsidRPr="002F123A" w:rsidRDefault="003421EE" w:rsidP="00AB6009">
      <w:pPr>
        <w:rPr>
          <w:rFonts w:ascii="Arial" w:hAnsi="Arial" w:cs="Arial"/>
          <w:sz w:val="20"/>
          <w:szCs w:val="20"/>
        </w:rPr>
      </w:pPr>
      <w:bookmarkStart w:id="111" w:name="_heading=h.2y3w247" w:colFirst="0" w:colLast="0"/>
      <w:bookmarkEnd w:id="111"/>
      <w:r w:rsidRPr="002F123A">
        <w:rPr>
          <w:rFonts w:ascii="Arial" w:hAnsi="Arial" w:cs="Arial"/>
          <w:sz w:val="20"/>
          <w:szCs w:val="20"/>
        </w:rPr>
        <w:t>The cumulative total monetary value of the matching contribution made by the SPARK Grantee across Cash, In-Kind and Past Expenditures.</w:t>
      </w:r>
    </w:p>
    <w:p w14:paraId="7F0B528B" w14:textId="77777777" w:rsidR="00930BB5" w:rsidRPr="002F123A" w:rsidRDefault="003421EE" w:rsidP="00AB6009">
      <w:pPr>
        <w:rPr>
          <w:rFonts w:ascii="Arial" w:hAnsi="Arial" w:cs="Arial"/>
          <w:sz w:val="20"/>
          <w:szCs w:val="20"/>
        </w:rPr>
      </w:pPr>
      <w:bookmarkStart w:id="112" w:name="_heading=h.1d96cc0" w:colFirst="0" w:colLast="0"/>
      <w:bookmarkEnd w:id="112"/>
      <w:r w:rsidRPr="002F123A">
        <w:rPr>
          <w:rFonts w:ascii="Arial" w:hAnsi="Arial" w:cs="Arial"/>
          <w:sz w:val="20"/>
          <w:szCs w:val="20"/>
        </w:rPr>
        <w:t>NOTE: This allocation of Matching Contribution to expenditures is NOT applicable if:</w:t>
      </w:r>
    </w:p>
    <w:p w14:paraId="706A9362" w14:textId="77777777" w:rsidR="00930BB5" w:rsidRPr="002F123A" w:rsidRDefault="00905BBF" w:rsidP="00AB6009">
      <w:pPr>
        <w:rPr>
          <w:rFonts w:ascii="Arial" w:hAnsi="Arial" w:cs="Arial"/>
          <w:sz w:val="20"/>
          <w:szCs w:val="20"/>
        </w:rPr>
      </w:pPr>
      <w:bookmarkStart w:id="113" w:name="_heading=h.3x8tuzt" w:colFirst="0" w:colLast="0"/>
      <w:bookmarkEnd w:id="113"/>
      <w:r w:rsidRPr="002F123A">
        <w:rPr>
          <w:rFonts w:ascii="Arial" w:hAnsi="Arial" w:cs="Arial"/>
          <w:sz w:val="20"/>
          <w:szCs w:val="20"/>
        </w:rPr>
        <w:t>TMC is &gt; 2 times the SPARK Grant approved, and</w:t>
      </w:r>
    </w:p>
    <w:p w14:paraId="43A4FE3A" w14:textId="77777777" w:rsidR="00930BB5" w:rsidRPr="002F123A" w:rsidRDefault="006A59D6" w:rsidP="00AB6009">
      <w:pPr>
        <w:rPr>
          <w:rFonts w:ascii="Arial" w:hAnsi="Arial" w:cs="Arial"/>
          <w:sz w:val="20"/>
          <w:szCs w:val="20"/>
        </w:rPr>
      </w:pPr>
      <w:bookmarkStart w:id="114" w:name="_heading=h.2ce457m" w:colFirst="0" w:colLast="0"/>
      <w:bookmarkEnd w:id="114"/>
      <w:r w:rsidRPr="002F123A">
        <w:rPr>
          <w:rFonts w:ascii="Arial" w:hAnsi="Arial" w:cs="Arial"/>
          <w:sz w:val="20"/>
          <w:szCs w:val="20"/>
        </w:rPr>
        <w:t>The cash</w:t>
      </w:r>
      <w:r w:rsidR="00905BBF" w:rsidRPr="002F123A">
        <w:rPr>
          <w:rFonts w:ascii="Arial" w:hAnsi="Arial" w:cs="Arial"/>
          <w:sz w:val="20"/>
          <w:szCs w:val="20"/>
        </w:rPr>
        <w:t xml:space="preserve"> part of matching contribution is equal to or greater than 2 times the SPARK Grant approved</w:t>
      </w:r>
    </w:p>
    <w:p w14:paraId="2BB9D901" w14:textId="77777777" w:rsidR="006C4155" w:rsidRPr="002F123A" w:rsidRDefault="006C4155" w:rsidP="00AB6009">
      <w:pPr>
        <w:rPr>
          <w:rFonts w:ascii="Arial" w:hAnsi="Arial" w:cs="Arial"/>
          <w:sz w:val="20"/>
          <w:szCs w:val="20"/>
        </w:rPr>
      </w:pPr>
      <w:r w:rsidRPr="002F123A">
        <w:rPr>
          <w:rFonts w:ascii="Arial" w:hAnsi="Arial" w:cs="Arial"/>
          <w:sz w:val="20"/>
          <w:szCs w:val="20"/>
        </w:rPr>
        <w:t xml:space="preserve">In </w:t>
      </w:r>
      <w:r w:rsidR="006A59D6" w:rsidRPr="002F123A">
        <w:rPr>
          <w:rFonts w:ascii="Arial" w:hAnsi="Arial" w:cs="Arial"/>
          <w:sz w:val="20"/>
          <w:szCs w:val="20"/>
        </w:rPr>
        <w:t xml:space="preserve">the </w:t>
      </w:r>
      <w:r w:rsidRPr="002F123A">
        <w:rPr>
          <w:rFonts w:ascii="Arial" w:hAnsi="Arial" w:cs="Arial"/>
          <w:sz w:val="20"/>
          <w:szCs w:val="20"/>
        </w:rPr>
        <w:t xml:space="preserve">case of Matching </w:t>
      </w:r>
      <w:r w:rsidR="006A59D6" w:rsidRPr="002F123A">
        <w:rPr>
          <w:rFonts w:ascii="Arial" w:hAnsi="Arial" w:cs="Arial"/>
          <w:sz w:val="20"/>
          <w:szCs w:val="20"/>
        </w:rPr>
        <w:t>Contribution</w:t>
      </w:r>
      <w:r w:rsidRPr="002F123A">
        <w:rPr>
          <w:rFonts w:ascii="Arial" w:hAnsi="Arial" w:cs="Arial"/>
          <w:sz w:val="20"/>
          <w:szCs w:val="20"/>
        </w:rPr>
        <w:t xml:space="preserve"> Cash </w:t>
      </w:r>
      <w:r w:rsidR="006A59D6" w:rsidRPr="002F123A">
        <w:rPr>
          <w:rFonts w:ascii="Arial" w:hAnsi="Arial" w:cs="Arial"/>
          <w:sz w:val="20"/>
          <w:szCs w:val="20"/>
        </w:rPr>
        <w:t xml:space="preserve">is equal </w:t>
      </w:r>
      <w:r w:rsidR="00795F17" w:rsidRPr="002F123A">
        <w:rPr>
          <w:rFonts w:ascii="Arial" w:hAnsi="Arial" w:cs="Arial"/>
          <w:sz w:val="20"/>
          <w:szCs w:val="20"/>
        </w:rPr>
        <w:t>or more than the</w:t>
      </w:r>
      <w:r w:rsidRPr="002F123A">
        <w:rPr>
          <w:rFonts w:ascii="Arial" w:hAnsi="Arial" w:cs="Arial"/>
          <w:sz w:val="20"/>
          <w:szCs w:val="20"/>
        </w:rPr>
        <w:t xml:space="preserve"> SPARK Grant</w:t>
      </w:r>
      <w:r w:rsidR="00795F17" w:rsidRPr="002F123A">
        <w:rPr>
          <w:rFonts w:ascii="Arial" w:hAnsi="Arial" w:cs="Arial"/>
          <w:sz w:val="20"/>
          <w:szCs w:val="20"/>
        </w:rPr>
        <w:t xml:space="preserve"> in PDB</w:t>
      </w:r>
      <w:r w:rsidRPr="002F123A">
        <w:rPr>
          <w:rFonts w:ascii="Arial" w:hAnsi="Arial" w:cs="Arial"/>
          <w:sz w:val="20"/>
          <w:szCs w:val="20"/>
        </w:rPr>
        <w:t>:-</w:t>
      </w:r>
    </w:p>
    <w:p w14:paraId="13C6BE5A" w14:textId="77777777" w:rsidR="006C4155" w:rsidRPr="002F123A" w:rsidRDefault="006C4155" w:rsidP="00AB6009">
      <w:pPr>
        <w:rPr>
          <w:rFonts w:ascii="Arial" w:hAnsi="Arial" w:cs="Arial"/>
          <w:sz w:val="20"/>
          <w:szCs w:val="20"/>
        </w:rPr>
      </w:pPr>
      <w:r w:rsidRPr="002F123A">
        <w:rPr>
          <w:rFonts w:ascii="Arial" w:hAnsi="Arial" w:cs="Arial"/>
          <w:sz w:val="20"/>
          <w:szCs w:val="20"/>
        </w:rPr>
        <w:t>SPARK Grant may be released</w:t>
      </w:r>
      <w:r w:rsidR="00930080" w:rsidRPr="002F123A">
        <w:rPr>
          <w:rFonts w:ascii="Arial" w:hAnsi="Arial" w:cs="Arial"/>
          <w:sz w:val="20"/>
          <w:szCs w:val="20"/>
        </w:rPr>
        <w:t xml:space="preserve"> </w:t>
      </w:r>
      <w:r w:rsidR="006A59D6" w:rsidRPr="002F123A">
        <w:rPr>
          <w:rFonts w:ascii="Arial" w:hAnsi="Arial" w:cs="Arial"/>
          <w:sz w:val="20"/>
          <w:szCs w:val="20"/>
        </w:rPr>
        <w:t>up to</w:t>
      </w:r>
      <w:r w:rsidR="00930080" w:rsidRPr="002F123A">
        <w:rPr>
          <w:rFonts w:ascii="Arial" w:hAnsi="Arial" w:cs="Arial"/>
          <w:sz w:val="20"/>
          <w:szCs w:val="20"/>
        </w:rPr>
        <w:t xml:space="preserve"> 1.5 Cr</w:t>
      </w:r>
      <w:r w:rsidRPr="002F123A">
        <w:rPr>
          <w:rFonts w:ascii="Arial" w:hAnsi="Arial" w:cs="Arial"/>
          <w:sz w:val="20"/>
          <w:szCs w:val="20"/>
        </w:rPr>
        <w:t xml:space="preserve"> equally as MC Cash. </w:t>
      </w:r>
    </w:p>
    <w:p w14:paraId="0FBC9611" w14:textId="77777777" w:rsidR="00CA56EE" w:rsidRPr="002F123A" w:rsidRDefault="00CA56EE" w:rsidP="00AB6009">
      <w:pPr>
        <w:rPr>
          <w:rFonts w:ascii="Arial" w:hAnsi="Arial" w:cs="Arial"/>
          <w:sz w:val="20"/>
          <w:szCs w:val="20"/>
        </w:rPr>
      </w:pPr>
    </w:p>
    <w:p w14:paraId="50D5CFA2" w14:textId="77777777" w:rsidR="00CA56EE" w:rsidRPr="002F123A" w:rsidRDefault="00CA56EE" w:rsidP="00AB6009">
      <w:pPr>
        <w:rPr>
          <w:rFonts w:ascii="Arial" w:hAnsi="Arial" w:cs="Arial"/>
          <w:sz w:val="20"/>
          <w:szCs w:val="20"/>
        </w:rPr>
      </w:pPr>
    </w:p>
    <w:p w14:paraId="358B624D" w14:textId="77777777" w:rsidR="00CA56EE" w:rsidRPr="002F123A" w:rsidRDefault="00CA56EE" w:rsidP="00AB6009">
      <w:pPr>
        <w:rPr>
          <w:rFonts w:ascii="Arial" w:hAnsi="Arial" w:cs="Arial"/>
          <w:sz w:val="20"/>
          <w:szCs w:val="20"/>
        </w:rPr>
      </w:pPr>
    </w:p>
    <w:tbl>
      <w:tblPr>
        <w:tblW w:w="10164" w:type="dxa"/>
        <w:tblInd w:w="-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4" w:type="dxa"/>
          <w:left w:w="14" w:type="dxa"/>
          <w:bottom w:w="14" w:type="dxa"/>
          <w:right w:w="14" w:type="dxa"/>
        </w:tblCellMar>
        <w:tblLook w:val="0600" w:firstRow="0" w:lastRow="0" w:firstColumn="0" w:lastColumn="0" w:noHBand="1" w:noVBand="1"/>
      </w:tblPr>
      <w:tblGrid>
        <w:gridCol w:w="1785"/>
        <w:gridCol w:w="3195"/>
        <w:gridCol w:w="2592"/>
        <w:gridCol w:w="2592"/>
      </w:tblGrid>
      <w:tr w:rsidR="00930BB5" w:rsidRPr="002F123A" w14:paraId="555DBF80" w14:textId="77777777" w:rsidTr="0037431E">
        <w:tc>
          <w:tcPr>
            <w:tcW w:w="1785" w:type="dxa"/>
            <w:shd w:val="clear" w:color="auto" w:fill="auto"/>
            <w:tcMar>
              <w:top w:w="72" w:type="dxa"/>
              <w:left w:w="72" w:type="dxa"/>
              <w:bottom w:w="72" w:type="dxa"/>
              <w:right w:w="72" w:type="dxa"/>
            </w:tcMar>
          </w:tcPr>
          <w:p w14:paraId="4A814502" w14:textId="77777777" w:rsidR="00930BB5" w:rsidRPr="002F123A" w:rsidRDefault="003421EE" w:rsidP="00DE0E0C">
            <w:pPr>
              <w:jc w:val="left"/>
              <w:rPr>
                <w:rFonts w:ascii="Arial" w:hAnsi="Arial" w:cs="Arial"/>
                <w:b/>
              </w:rPr>
            </w:pPr>
            <w:r w:rsidRPr="002F123A">
              <w:rPr>
                <w:rFonts w:ascii="Arial" w:hAnsi="Arial" w:cs="Arial"/>
                <w:b/>
              </w:rPr>
              <w:t>MC Type/</w:t>
            </w:r>
          </w:p>
          <w:p w14:paraId="5C412E0C" w14:textId="77777777" w:rsidR="00930BB5" w:rsidRPr="002F123A" w:rsidRDefault="003421EE" w:rsidP="00DE0E0C">
            <w:pPr>
              <w:jc w:val="left"/>
              <w:rPr>
                <w:rFonts w:ascii="Arial" w:hAnsi="Arial" w:cs="Arial"/>
                <w:b/>
              </w:rPr>
            </w:pPr>
            <w:r w:rsidRPr="002F123A">
              <w:rPr>
                <w:rFonts w:ascii="Arial" w:hAnsi="Arial" w:cs="Arial"/>
                <w:b/>
              </w:rPr>
              <w:t>Expenditure Category</w:t>
            </w:r>
          </w:p>
        </w:tc>
        <w:tc>
          <w:tcPr>
            <w:tcW w:w="3195" w:type="dxa"/>
            <w:shd w:val="clear" w:color="auto" w:fill="auto"/>
          </w:tcPr>
          <w:p w14:paraId="4B9077C6" w14:textId="77777777" w:rsidR="00563C03" w:rsidRPr="002F123A" w:rsidRDefault="003421EE" w:rsidP="00DE0E0C">
            <w:pPr>
              <w:jc w:val="left"/>
              <w:rPr>
                <w:rFonts w:ascii="Arial" w:hAnsi="Arial" w:cs="Arial"/>
                <w:b/>
              </w:rPr>
            </w:pPr>
            <w:r w:rsidRPr="002F123A">
              <w:rPr>
                <w:rFonts w:ascii="Arial" w:hAnsi="Arial" w:cs="Arial"/>
                <w:b/>
              </w:rPr>
              <w:t>Prime Costs</w:t>
            </w:r>
          </w:p>
          <w:p w14:paraId="004FB29D" w14:textId="77777777" w:rsidR="009F198B" w:rsidRPr="002F123A" w:rsidRDefault="009F198B" w:rsidP="00DE0E0C">
            <w:pPr>
              <w:jc w:val="left"/>
              <w:rPr>
                <w:rFonts w:ascii="Arial" w:hAnsi="Arial" w:cs="Arial"/>
              </w:rPr>
            </w:pPr>
          </w:p>
        </w:tc>
        <w:tc>
          <w:tcPr>
            <w:tcW w:w="2592" w:type="dxa"/>
            <w:shd w:val="clear" w:color="auto" w:fill="auto"/>
          </w:tcPr>
          <w:p w14:paraId="0C83CFAF" w14:textId="77777777" w:rsidR="00930BB5" w:rsidRPr="002F123A" w:rsidRDefault="003421EE" w:rsidP="00DE0E0C">
            <w:pPr>
              <w:jc w:val="left"/>
              <w:rPr>
                <w:rFonts w:ascii="Arial" w:hAnsi="Arial" w:cs="Arial"/>
                <w:b/>
              </w:rPr>
            </w:pPr>
            <w:r w:rsidRPr="002F123A">
              <w:rPr>
                <w:rFonts w:ascii="Arial" w:hAnsi="Arial" w:cs="Arial"/>
                <w:b/>
              </w:rPr>
              <w:t>Primary Overheads</w:t>
            </w:r>
          </w:p>
        </w:tc>
        <w:tc>
          <w:tcPr>
            <w:tcW w:w="2592" w:type="dxa"/>
            <w:shd w:val="clear" w:color="auto" w:fill="auto"/>
          </w:tcPr>
          <w:p w14:paraId="37C32B37" w14:textId="77777777" w:rsidR="00930BB5" w:rsidRPr="002F123A" w:rsidRDefault="003421EE" w:rsidP="00DE0E0C">
            <w:pPr>
              <w:jc w:val="left"/>
              <w:rPr>
                <w:rFonts w:ascii="Arial" w:hAnsi="Arial" w:cs="Arial"/>
                <w:b/>
              </w:rPr>
            </w:pPr>
            <w:r w:rsidRPr="002F123A">
              <w:rPr>
                <w:rFonts w:ascii="Arial" w:hAnsi="Arial" w:cs="Arial"/>
                <w:b/>
              </w:rPr>
              <w:t>Secondary Overheads</w:t>
            </w:r>
          </w:p>
        </w:tc>
      </w:tr>
      <w:tr w:rsidR="00930BB5" w:rsidRPr="002F123A" w14:paraId="4EE9A570" w14:textId="77777777" w:rsidTr="0037431E">
        <w:tc>
          <w:tcPr>
            <w:tcW w:w="1785" w:type="dxa"/>
            <w:shd w:val="clear" w:color="auto" w:fill="auto"/>
            <w:tcMar>
              <w:top w:w="72" w:type="dxa"/>
              <w:left w:w="72" w:type="dxa"/>
              <w:bottom w:w="72" w:type="dxa"/>
              <w:right w:w="72" w:type="dxa"/>
            </w:tcMar>
          </w:tcPr>
          <w:p w14:paraId="08887CF3" w14:textId="0B298316" w:rsidR="00930BB5" w:rsidRPr="002F123A" w:rsidRDefault="00CA56EE" w:rsidP="00DE0E0C">
            <w:pPr>
              <w:jc w:val="left"/>
              <w:rPr>
                <w:rFonts w:ascii="Arial" w:hAnsi="Arial" w:cs="Arial"/>
                <w:b/>
                <w:sz w:val="20"/>
                <w:szCs w:val="20"/>
              </w:rPr>
            </w:pPr>
            <w:r w:rsidRPr="002F123A">
              <w:rPr>
                <w:rFonts w:ascii="Arial" w:hAnsi="Arial" w:cs="Arial"/>
                <w:b/>
                <w:sz w:val="20"/>
                <w:szCs w:val="20"/>
              </w:rPr>
              <w:t>1.</w:t>
            </w:r>
            <w:r w:rsidR="003421EE" w:rsidRPr="002F123A">
              <w:rPr>
                <w:rFonts w:ascii="Arial" w:hAnsi="Arial" w:cs="Arial"/>
                <w:b/>
                <w:sz w:val="20"/>
                <w:szCs w:val="20"/>
              </w:rPr>
              <w:t>Cash</w:t>
            </w:r>
          </w:p>
        </w:tc>
        <w:tc>
          <w:tcPr>
            <w:tcW w:w="3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2E3BE2"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Minimum 75%</w:t>
            </w:r>
            <w:r w:rsidRPr="002F123A">
              <w:rPr>
                <w:rFonts w:ascii="Arial" w:hAnsi="Arial" w:cs="Arial"/>
                <w:sz w:val="18"/>
                <w:szCs w:val="18"/>
              </w:rPr>
              <w:t>of Cash part of matching contribution shall be allocated;</w:t>
            </w:r>
          </w:p>
        </w:tc>
        <w:tc>
          <w:tcPr>
            <w:tcW w:w="2592" w:type="dxa"/>
            <w:tcBorders>
              <w:top w:val="single" w:sz="8" w:space="0" w:color="000000"/>
              <w:left w:val="nil"/>
              <w:bottom w:val="single" w:sz="8" w:space="0" w:color="000000"/>
              <w:right w:val="single" w:sz="8" w:space="0" w:color="000000"/>
            </w:tcBorders>
            <w:tcMar>
              <w:top w:w="72" w:type="dxa"/>
              <w:left w:w="72" w:type="dxa"/>
              <w:bottom w:w="72" w:type="dxa"/>
              <w:right w:w="72" w:type="dxa"/>
            </w:tcMar>
          </w:tcPr>
          <w:p w14:paraId="43BC437D"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Maximum 25%</w:t>
            </w:r>
            <w:r w:rsidRPr="002F123A">
              <w:rPr>
                <w:rFonts w:ascii="Arial" w:hAnsi="Arial" w:cs="Arial"/>
                <w:sz w:val="18"/>
                <w:szCs w:val="18"/>
              </w:rPr>
              <w:t>of Cash part of matching contribution shall be allocated;</w:t>
            </w:r>
          </w:p>
        </w:tc>
        <w:tc>
          <w:tcPr>
            <w:tcW w:w="2592" w:type="dxa"/>
            <w:tcBorders>
              <w:top w:val="single" w:sz="8" w:space="0" w:color="000000"/>
              <w:left w:val="nil"/>
              <w:bottom w:val="single" w:sz="8" w:space="0" w:color="000000"/>
              <w:right w:val="single" w:sz="8" w:space="0" w:color="000000"/>
            </w:tcBorders>
          </w:tcPr>
          <w:p w14:paraId="2875EBF4"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Maximum 5%</w:t>
            </w:r>
            <w:r w:rsidRPr="002F123A">
              <w:rPr>
                <w:rFonts w:ascii="Arial" w:hAnsi="Arial" w:cs="Arial"/>
                <w:sz w:val="18"/>
                <w:szCs w:val="18"/>
              </w:rPr>
              <w:t>of Cash part of matching contribution shall be allocated;</w:t>
            </w:r>
          </w:p>
        </w:tc>
      </w:tr>
      <w:tr w:rsidR="00930BB5" w:rsidRPr="002F123A" w14:paraId="403AF9C0" w14:textId="77777777" w:rsidTr="0037431E">
        <w:tc>
          <w:tcPr>
            <w:tcW w:w="1785" w:type="dxa"/>
            <w:shd w:val="clear" w:color="auto" w:fill="auto"/>
            <w:tcMar>
              <w:top w:w="72" w:type="dxa"/>
              <w:left w:w="72" w:type="dxa"/>
              <w:bottom w:w="72" w:type="dxa"/>
              <w:right w:w="72" w:type="dxa"/>
            </w:tcMar>
          </w:tcPr>
          <w:p w14:paraId="747CA38F"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2. In-Kind</w:t>
            </w:r>
          </w:p>
        </w:tc>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9B9809"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Minimum 50%</w:t>
            </w:r>
            <w:r w:rsidRPr="002F123A">
              <w:rPr>
                <w:rFonts w:ascii="Arial" w:hAnsi="Arial" w:cs="Arial"/>
                <w:sz w:val="18"/>
                <w:szCs w:val="18"/>
              </w:rPr>
              <w:t>of In-Kind part of matching contribution shall be allocated;</w:t>
            </w:r>
          </w:p>
        </w:tc>
        <w:tc>
          <w:tcPr>
            <w:tcW w:w="2592" w:type="dxa"/>
            <w:tcBorders>
              <w:top w:val="nil"/>
              <w:left w:val="nil"/>
              <w:bottom w:val="single" w:sz="8" w:space="0" w:color="000000"/>
              <w:right w:val="single" w:sz="8" w:space="0" w:color="000000"/>
            </w:tcBorders>
            <w:tcMar>
              <w:top w:w="72" w:type="dxa"/>
              <w:left w:w="72" w:type="dxa"/>
              <w:bottom w:w="72" w:type="dxa"/>
              <w:right w:w="72" w:type="dxa"/>
            </w:tcMar>
          </w:tcPr>
          <w:p w14:paraId="28249179" w14:textId="4BD3C177" w:rsidR="00930BB5" w:rsidRPr="002F123A" w:rsidRDefault="00D26A95" w:rsidP="00DE0E0C">
            <w:pPr>
              <w:jc w:val="left"/>
              <w:rPr>
                <w:rFonts w:ascii="Arial" w:hAnsi="Arial" w:cs="Arial"/>
                <w:sz w:val="18"/>
                <w:szCs w:val="18"/>
              </w:rPr>
            </w:pPr>
            <w:r w:rsidRPr="002F123A">
              <w:rPr>
                <w:rFonts w:ascii="Arial" w:hAnsi="Arial" w:cs="Arial"/>
                <w:b/>
                <w:i/>
                <w:sz w:val="18"/>
                <w:szCs w:val="18"/>
              </w:rPr>
              <w:t>Maxi</w:t>
            </w:r>
            <w:r w:rsidR="003421EE" w:rsidRPr="002F123A">
              <w:rPr>
                <w:rFonts w:ascii="Arial" w:hAnsi="Arial" w:cs="Arial"/>
                <w:b/>
                <w:i/>
                <w:sz w:val="18"/>
                <w:szCs w:val="18"/>
              </w:rPr>
              <w:t>mum 25%</w:t>
            </w:r>
            <w:r w:rsidR="003421EE" w:rsidRPr="002F123A">
              <w:rPr>
                <w:rFonts w:ascii="Arial" w:hAnsi="Arial" w:cs="Arial"/>
                <w:sz w:val="18"/>
                <w:szCs w:val="18"/>
              </w:rPr>
              <w:t>of In-Kind part of matching contribution shall be allocated;</w:t>
            </w:r>
          </w:p>
        </w:tc>
        <w:tc>
          <w:tcPr>
            <w:tcW w:w="2592" w:type="dxa"/>
            <w:tcBorders>
              <w:top w:val="nil"/>
              <w:left w:val="nil"/>
              <w:bottom w:val="single" w:sz="8" w:space="0" w:color="000000"/>
              <w:right w:val="single" w:sz="8" w:space="0" w:color="000000"/>
            </w:tcBorders>
          </w:tcPr>
          <w:p w14:paraId="1DEDA0B5"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Maximum 25%</w:t>
            </w:r>
            <w:r w:rsidRPr="002F123A">
              <w:rPr>
                <w:rFonts w:ascii="Arial" w:hAnsi="Arial" w:cs="Arial"/>
                <w:sz w:val="18"/>
                <w:szCs w:val="18"/>
              </w:rPr>
              <w:t>of In-Kind part of matching contribution shall be allocated;</w:t>
            </w:r>
          </w:p>
        </w:tc>
      </w:tr>
      <w:tr w:rsidR="00930BB5" w:rsidRPr="002F123A" w14:paraId="0669337E" w14:textId="77777777" w:rsidTr="0037431E">
        <w:trPr>
          <w:trHeight w:val="420"/>
        </w:trPr>
        <w:tc>
          <w:tcPr>
            <w:tcW w:w="1785" w:type="dxa"/>
            <w:shd w:val="clear" w:color="auto" w:fill="auto"/>
            <w:tcMar>
              <w:top w:w="72" w:type="dxa"/>
              <w:left w:w="72" w:type="dxa"/>
              <w:bottom w:w="72" w:type="dxa"/>
              <w:right w:w="72" w:type="dxa"/>
            </w:tcMar>
          </w:tcPr>
          <w:p w14:paraId="318C04DB"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3. Past Expenditures</w:t>
            </w:r>
          </w:p>
        </w:tc>
        <w:tc>
          <w:tcPr>
            <w:tcW w:w="31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A311AF" w14:textId="77777777" w:rsidR="00930BB5" w:rsidRPr="002F123A" w:rsidRDefault="003421EE" w:rsidP="00DE0E0C">
            <w:pPr>
              <w:jc w:val="left"/>
              <w:rPr>
                <w:rFonts w:ascii="Arial" w:hAnsi="Arial" w:cs="Arial"/>
                <w:sz w:val="18"/>
                <w:szCs w:val="18"/>
              </w:rPr>
            </w:pPr>
            <w:r w:rsidRPr="002F123A">
              <w:rPr>
                <w:rFonts w:ascii="Arial" w:hAnsi="Arial" w:cs="Arial"/>
                <w:b/>
                <w:i/>
                <w:sz w:val="18"/>
                <w:szCs w:val="18"/>
              </w:rPr>
              <w:t xml:space="preserve">Minimum 100 % </w:t>
            </w:r>
            <w:r w:rsidRPr="002F123A">
              <w:rPr>
                <w:rFonts w:ascii="Arial" w:hAnsi="Arial" w:cs="Arial"/>
                <w:sz w:val="18"/>
                <w:szCs w:val="18"/>
              </w:rPr>
              <w:t>of Matching contribution under this category shall be entirely allocated to Prime costs only</w:t>
            </w:r>
          </w:p>
        </w:tc>
        <w:tc>
          <w:tcPr>
            <w:tcW w:w="2592" w:type="dxa"/>
            <w:tcBorders>
              <w:top w:val="nil"/>
              <w:left w:val="nil"/>
              <w:bottom w:val="single" w:sz="8" w:space="0" w:color="000000"/>
              <w:right w:val="single" w:sz="8" w:space="0" w:color="000000"/>
            </w:tcBorders>
            <w:tcMar>
              <w:top w:w="72" w:type="dxa"/>
              <w:left w:w="72" w:type="dxa"/>
              <w:bottom w:w="72" w:type="dxa"/>
              <w:right w:w="72" w:type="dxa"/>
            </w:tcMar>
          </w:tcPr>
          <w:p w14:paraId="01EA5566" w14:textId="77777777" w:rsidR="00930BB5" w:rsidRPr="002F123A" w:rsidRDefault="003421EE" w:rsidP="00DE0E0C">
            <w:pPr>
              <w:jc w:val="left"/>
              <w:rPr>
                <w:rFonts w:ascii="Arial" w:hAnsi="Arial" w:cs="Arial"/>
                <w:sz w:val="18"/>
                <w:szCs w:val="18"/>
              </w:rPr>
            </w:pPr>
            <w:r w:rsidRPr="002F123A">
              <w:rPr>
                <w:rFonts w:ascii="Arial" w:hAnsi="Arial" w:cs="Arial"/>
                <w:sz w:val="18"/>
                <w:szCs w:val="18"/>
              </w:rPr>
              <w:t>No allocation is permitted for these expenditures.</w:t>
            </w:r>
          </w:p>
        </w:tc>
        <w:tc>
          <w:tcPr>
            <w:tcW w:w="2592" w:type="dxa"/>
            <w:tcBorders>
              <w:top w:val="nil"/>
              <w:left w:val="nil"/>
              <w:bottom w:val="single" w:sz="8" w:space="0" w:color="000000"/>
              <w:right w:val="single" w:sz="8" w:space="0" w:color="000000"/>
            </w:tcBorders>
          </w:tcPr>
          <w:p w14:paraId="15DACFF9" w14:textId="77777777" w:rsidR="00930BB5" w:rsidRPr="002F123A" w:rsidRDefault="003421EE" w:rsidP="00DE0E0C">
            <w:pPr>
              <w:jc w:val="left"/>
              <w:rPr>
                <w:rFonts w:ascii="Arial" w:hAnsi="Arial" w:cs="Arial"/>
                <w:sz w:val="18"/>
                <w:szCs w:val="18"/>
              </w:rPr>
            </w:pPr>
            <w:r w:rsidRPr="002F123A">
              <w:rPr>
                <w:rFonts w:ascii="Arial" w:hAnsi="Arial" w:cs="Arial"/>
                <w:sz w:val="18"/>
                <w:szCs w:val="18"/>
              </w:rPr>
              <w:t>No allocation is permitted for these expenditures.</w:t>
            </w:r>
          </w:p>
        </w:tc>
      </w:tr>
    </w:tbl>
    <w:p w14:paraId="0CE91D74" w14:textId="77777777" w:rsidR="006A6B9B" w:rsidRPr="002F123A" w:rsidRDefault="00723354" w:rsidP="00AB6009">
      <w:pPr>
        <w:rPr>
          <w:rFonts w:ascii="Arial" w:hAnsi="Arial" w:cs="Arial"/>
        </w:rPr>
      </w:pPr>
      <w:bookmarkStart w:id="115" w:name="_heading=h.zdjlg9lfvbkq" w:colFirst="0" w:colLast="0"/>
      <w:bookmarkEnd w:id="115"/>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p>
    <w:p w14:paraId="661B92DA" w14:textId="77777777" w:rsidR="006A6B9B" w:rsidRPr="002F123A" w:rsidRDefault="006A6B9B" w:rsidP="00AB6009">
      <w:pPr>
        <w:rPr>
          <w:rFonts w:ascii="Arial" w:hAnsi="Arial" w:cs="Arial"/>
        </w:rPr>
      </w:pPr>
    </w:p>
    <w:p w14:paraId="4ADD9960" w14:textId="77777777" w:rsidR="006A6B9B" w:rsidRPr="002F123A" w:rsidRDefault="006A6B9B" w:rsidP="00AB6009">
      <w:pPr>
        <w:rPr>
          <w:rFonts w:ascii="Arial" w:hAnsi="Arial" w:cs="Arial"/>
        </w:rPr>
      </w:pPr>
    </w:p>
    <w:p w14:paraId="3251CC18" w14:textId="77777777" w:rsidR="006A6B9B" w:rsidRPr="002F123A" w:rsidRDefault="006A6B9B" w:rsidP="00AB6009">
      <w:pPr>
        <w:rPr>
          <w:rFonts w:ascii="Arial" w:hAnsi="Arial" w:cs="Arial"/>
        </w:rPr>
      </w:pPr>
    </w:p>
    <w:p w14:paraId="070F94DB" w14:textId="77777777" w:rsidR="006A6B9B" w:rsidRPr="002F123A" w:rsidRDefault="006A6B9B" w:rsidP="00AB6009">
      <w:pPr>
        <w:rPr>
          <w:rFonts w:ascii="Arial" w:hAnsi="Arial" w:cs="Arial"/>
        </w:rPr>
      </w:pPr>
    </w:p>
    <w:p w14:paraId="7BCE4AC1" w14:textId="77777777" w:rsidR="006A6B9B" w:rsidRPr="002F123A" w:rsidRDefault="006A6B9B" w:rsidP="00AB6009">
      <w:pPr>
        <w:rPr>
          <w:rFonts w:ascii="Arial" w:hAnsi="Arial" w:cs="Arial"/>
        </w:rPr>
      </w:pPr>
    </w:p>
    <w:p w14:paraId="3416CCF8" w14:textId="77777777" w:rsidR="006A6B9B" w:rsidRPr="002F123A" w:rsidRDefault="006A6B9B" w:rsidP="00AB6009">
      <w:pPr>
        <w:rPr>
          <w:rFonts w:ascii="Arial" w:hAnsi="Arial" w:cs="Arial"/>
        </w:rPr>
      </w:pPr>
    </w:p>
    <w:p w14:paraId="69C20D80" w14:textId="77777777" w:rsidR="006A6B9B" w:rsidRPr="002F123A" w:rsidRDefault="006A6B9B" w:rsidP="00AB6009">
      <w:pPr>
        <w:rPr>
          <w:rFonts w:ascii="Arial" w:hAnsi="Arial" w:cs="Arial"/>
        </w:rPr>
      </w:pPr>
    </w:p>
    <w:p w14:paraId="548CC54F" w14:textId="77777777" w:rsidR="006A6B9B" w:rsidRPr="002F123A" w:rsidRDefault="006A6B9B" w:rsidP="00AB6009">
      <w:pPr>
        <w:rPr>
          <w:rFonts w:ascii="Arial" w:hAnsi="Arial" w:cs="Arial"/>
        </w:rPr>
      </w:pPr>
    </w:p>
    <w:p w14:paraId="377A516D" w14:textId="77777777" w:rsidR="006A6B9B" w:rsidRPr="002F123A" w:rsidRDefault="006A6B9B" w:rsidP="00AB6009">
      <w:pPr>
        <w:rPr>
          <w:rFonts w:ascii="Arial" w:hAnsi="Arial" w:cs="Arial"/>
        </w:rPr>
      </w:pPr>
    </w:p>
    <w:p w14:paraId="6A928163" w14:textId="77777777" w:rsidR="006A6B9B" w:rsidRPr="002F123A" w:rsidRDefault="006A6B9B" w:rsidP="00AB6009">
      <w:pPr>
        <w:rPr>
          <w:rFonts w:ascii="Arial" w:hAnsi="Arial" w:cs="Arial"/>
        </w:rPr>
      </w:pPr>
    </w:p>
    <w:p w14:paraId="117A950D" w14:textId="77777777" w:rsidR="006A6B9B" w:rsidRPr="002F123A" w:rsidRDefault="006A6B9B" w:rsidP="00AB6009">
      <w:pPr>
        <w:rPr>
          <w:rFonts w:ascii="Arial" w:hAnsi="Arial" w:cs="Arial"/>
        </w:rPr>
      </w:pPr>
    </w:p>
    <w:p w14:paraId="26B4BE49" w14:textId="77777777" w:rsidR="006A6B9B" w:rsidRPr="002F123A" w:rsidRDefault="006A6B9B" w:rsidP="00AB6009">
      <w:pPr>
        <w:rPr>
          <w:rFonts w:ascii="Arial" w:hAnsi="Arial" w:cs="Arial"/>
        </w:rPr>
      </w:pPr>
    </w:p>
    <w:p w14:paraId="7EF4B096" w14:textId="77777777" w:rsidR="006A6B9B" w:rsidRPr="002F123A" w:rsidRDefault="006A6B9B" w:rsidP="00AB6009">
      <w:pPr>
        <w:rPr>
          <w:rFonts w:ascii="Arial" w:hAnsi="Arial" w:cs="Arial"/>
        </w:rPr>
      </w:pPr>
    </w:p>
    <w:p w14:paraId="0C2761EE" w14:textId="77777777" w:rsidR="006A6B9B" w:rsidRPr="002F123A" w:rsidRDefault="006A6B9B" w:rsidP="00AB6009">
      <w:pPr>
        <w:rPr>
          <w:rFonts w:ascii="Arial" w:hAnsi="Arial" w:cs="Arial"/>
        </w:rPr>
      </w:pPr>
    </w:p>
    <w:p w14:paraId="5DE4AF9E" w14:textId="77777777" w:rsidR="006A6B9B" w:rsidRPr="002F123A" w:rsidRDefault="006A6B9B" w:rsidP="00AB6009">
      <w:pPr>
        <w:rPr>
          <w:rFonts w:ascii="Arial" w:hAnsi="Arial" w:cs="Arial"/>
        </w:rPr>
      </w:pPr>
    </w:p>
    <w:p w14:paraId="2932172B" w14:textId="77777777" w:rsidR="006A6B9B" w:rsidRPr="002F123A" w:rsidRDefault="006A6B9B" w:rsidP="00AB6009">
      <w:pPr>
        <w:rPr>
          <w:rFonts w:ascii="Arial" w:hAnsi="Arial" w:cs="Arial"/>
        </w:rPr>
      </w:pPr>
    </w:p>
    <w:p w14:paraId="01AF8D23" w14:textId="77777777" w:rsidR="006A6B9B" w:rsidRPr="002F123A" w:rsidRDefault="006A6B9B" w:rsidP="00AB6009">
      <w:pPr>
        <w:rPr>
          <w:rFonts w:ascii="Arial" w:hAnsi="Arial" w:cs="Arial"/>
        </w:rPr>
      </w:pPr>
    </w:p>
    <w:p w14:paraId="46C63A40" w14:textId="77777777" w:rsidR="006A6B9B" w:rsidRPr="002F123A" w:rsidRDefault="006A6B9B" w:rsidP="00AB6009">
      <w:pPr>
        <w:rPr>
          <w:rFonts w:ascii="Arial" w:hAnsi="Arial" w:cs="Arial"/>
        </w:rPr>
      </w:pPr>
    </w:p>
    <w:p w14:paraId="3DB58E7B" w14:textId="77777777" w:rsidR="006A6B9B" w:rsidRPr="002F123A" w:rsidRDefault="006A6B9B" w:rsidP="00AB6009">
      <w:pPr>
        <w:rPr>
          <w:rFonts w:ascii="Arial" w:hAnsi="Arial" w:cs="Arial"/>
        </w:rPr>
      </w:pPr>
    </w:p>
    <w:p w14:paraId="0C668318" w14:textId="77777777" w:rsidR="00DE0E0C" w:rsidRDefault="00DE0E0C" w:rsidP="006A6B9B">
      <w:pPr>
        <w:jc w:val="center"/>
        <w:rPr>
          <w:rFonts w:ascii="Arial" w:hAnsi="Arial" w:cs="Arial"/>
          <w:b/>
          <w:bCs/>
          <w:u w:val="single"/>
        </w:rPr>
      </w:pPr>
    </w:p>
    <w:p w14:paraId="29BB121B" w14:textId="77777777" w:rsidR="00930BB5" w:rsidRPr="002F123A" w:rsidRDefault="003421EE" w:rsidP="006A6B9B">
      <w:pPr>
        <w:jc w:val="center"/>
        <w:rPr>
          <w:rFonts w:ascii="Arial" w:hAnsi="Arial" w:cs="Arial"/>
          <w:b/>
          <w:bCs/>
          <w:sz w:val="52"/>
          <w:szCs w:val="52"/>
        </w:rPr>
      </w:pPr>
      <w:r w:rsidRPr="002F123A">
        <w:rPr>
          <w:rFonts w:ascii="Arial" w:hAnsi="Arial" w:cs="Arial"/>
          <w:b/>
          <w:bCs/>
          <w:u w:val="single"/>
        </w:rPr>
        <w:lastRenderedPageBreak/>
        <w:t>Annexure Z</w:t>
      </w:r>
    </w:p>
    <w:p w14:paraId="08B26B75" w14:textId="77777777" w:rsidR="00930BB5" w:rsidRPr="002F123A" w:rsidRDefault="003421EE" w:rsidP="006A6B9B">
      <w:pPr>
        <w:jc w:val="center"/>
        <w:rPr>
          <w:rFonts w:ascii="Arial" w:hAnsi="Arial" w:cs="Arial"/>
          <w:b/>
          <w:bCs/>
        </w:rPr>
      </w:pPr>
      <w:r w:rsidRPr="002F123A">
        <w:rPr>
          <w:rFonts w:ascii="Arial" w:hAnsi="Arial" w:cs="Arial"/>
          <w:b/>
          <w:bCs/>
        </w:rPr>
        <w:t>Certificate for Grant Utilisation and Product Development Expenditure</w:t>
      </w:r>
    </w:p>
    <w:p w14:paraId="3FD10C38" w14:textId="77777777" w:rsidR="00930BB5" w:rsidRPr="002F123A" w:rsidRDefault="003421EE" w:rsidP="00AB6009">
      <w:pPr>
        <w:rPr>
          <w:rFonts w:ascii="Arial" w:eastAsia="Tahoma" w:hAnsi="Arial" w:cs="Arial"/>
          <w:i/>
          <w:sz w:val="20"/>
          <w:szCs w:val="20"/>
          <w:u w:val="single"/>
        </w:rPr>
      </w:pPr>
      <w:r w:rsidRPr="002F123A">
        <w:rPr>
          <w:rFonts w:ascii="Arial" w:eastAsia="Tahoma" w:hAnsi="Arial" w:cs="Arial"/>
          <w:i/>
          <w:sz w:val="20"/>
          <w:szCs w:val="20"/>
          <w:u w:val="single"/>
        </w:rPr>
        <w:t>(To be provided by Practising CA appointed as the Statutory Auditor of SPARK Grantee (#</w:t>
      </w:r>
      <w:proofErr w:type="gramStart"/>
      <w:r w:rsidRPr="002F123A">
        <w:rPr>
          <w:rFonts w:ascii="Arial" w:eastAsia="Tahoma" w:hAnsi="Arial" w:cs="Arial"/>
          <w:i/>
          <w:sz w:val="20"/>
          <w:szCs w:val="20"/>
          <w:u w:val="single"/>
        </w:rPr>
        <w:t>)  )</w:t>
      </w:r>
      <w:proofErr w:type="gramEnd"/>
    </w:p>
    <w:p w14:paraId="51CE9A55" w14:textId="77777777" w:rsidR="00930BB5" w:rsidRPr="002F123A" w:rsidRDefault="003421EE" w:rsidP="00AB6009">
      <w:pPr>
        <w:rPr>
          <w:rFonts w:ascii="Arial" w:hAnsi="Arial" w:cs="Arial"/>
          <w:sz w:val="22"/>
          <w:szCs w:val="22"/>
        </w:rPr>
      </w:pPr>
      <w:r w:rsidRPr="002F123A">
        <w:rPr>
          <w:rFonts w:ascii="Arial" w:hAnsi="Arial" w:cs="Arial"/>
          <w:sz w:val="22"/>
          <w:szCs w:val="22"/>
        </w:rPr>
        <w:t>This is to certify that the expenses incurred by M/s ____</w:t>
      </w:r>
      <w:proofErr w:type="gramStart"/>
      <w:r w:rsidRPr="002F123A">
        <w:rPr>
          <w:rFonts w:ascii="Arial" w:hAnsi="Arial" w:cs="Arial"/>
          <w:sz w:val="22"/>
          <w:szCs w:val="22"/>
        </w:rPr>
        <w:t>_  [</w:t>
      </w:r>
      <w:proofErr w:type="gramEnd"/>
      <w:r w:rsidRPr="002F123A">
        <w:rPr>
          <w:rFonts w:ascii="Arial" w:hAnsi="Arial" w:cs="Arial"/>
          <w:sz w:val="22"/>
          <w:szCs w:val="22"/>
        </w:rPr>
        <w:t>CIN: _______] under the SPARK GRANT AGREEMENT no  ______ Dated __________ till ________ (Date to be given) is as follows:</w:t>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23354" w:rsidRPr="002F123A">
        <w:rPr>
          <w:rFonts w:ascii="Arial" w:hAnsi="Arial" w:cs="Arial"/>
          <w:sz w:val="22"/>
          <w:szCs w:val="22"/>
        </w:rPr>
        <w:tab/>
      </w:r>
      <w:r w:rsidR="00753D89" w:rsidRPr="002F123A">
        <w:rPr>
          <w:rFonts w:ascii="Arial" w:hAnsi="Arial" w:cs="Arial"/>
          <w:sz w:val="22"/>
          <w:szCs w:val="22"/>
        </w:rPr>
        <w:tab/>
      </w:r>
      <w:r w:rsidR="00753D89" w:rsidRPr="002F123A">
        <w:rPr>
          <w:rFonts w:ascii="Arial" w:hAnsi="Arial" w:cs="Arial"/>
          <w:sz w:val="22"/>
          <w:szCs w:val="22"/>
        </w:rPr>
        <w:tab/>
      </w:r>
      <w:r w:rsidR="00753D89" w:rsidRPr="002F123A">
        <w:rPr>
          <w:rFonts w:ascii="Arial" w:hAnsi="Arial" w:cs="Arial"/>
          <w:sz w:val="22"/>
          <w:szCs w:val="22"/>
        </w:rPr>
        <w:tab/>
      </w:r>
      <w:r w:rsidR="00753D89" w:rsidRPr="002F123A">
        <w:rPr>
          <w:rFonts w:ascii="Arial" w:hAnsi="Arial" w:cs="Arial"/>
          <w:sz w:val="22"/>
          <w:szCs w:val="22"/>
        </w:rPr>
        <w:tab/>
      </w:r>
      <w:r w:rsidR="00753D89" w:rsidRPr="002F123A">
        <w:rPr>
          <w:rFonts w:ascii="Arial" w:hAnsi="Arial" w:cs="Arial"/>
          <w:sz w:val="22"/>
          <w:szCs w:val="22"/>
        </w:rPr>
        <w:tab/>
      </w:r>
      <w:r w:rsidRPr="002F123A">
        <w:rPr>
          <w:rFonts w:ascii="Arial" w:hAnsi="Arial" w:cs="Arial"/>
          <w:sz w:val="22"/>
          <w:szCs w:val="22"/>
        </w:rPr>
        <w:t xml:space="preserve">(Figures in </w:t>
      </w:r>
      <w:proofErr w:type="spellStart"/>
      <w:r w:rsidRPr="002F123A">
        <w:rPr>
          <w:rFonts w:ascii="Arial" w:hAnsi="Arial" w:cs="Arial"/>
          <w:sz w:val="22"/>
          <w:szCs w:val="22"/>
        </w:rPr>
        <w:t>Rs</w:t>
      </w:r>
      <w:proofErr w:type="spellEnd"/>
      <w:r w:rsidRPr="002F123A">
        <w:rPr>
          <w:rFonts w:ascii="Arial" w:hAnsi="Arial" w:cs="Arial"/>
          <w:sz w:val="22"/>
          <w:szCs w:val="22"/>
        </w:rPr>
        <w:t xml:space="preserve">.) </w:t>
      </w:r>
    </w:p>
    <w:tbl>
      <w:tblPr>
        <w:tblW w:w="11055" w:type="dxa"/>
        <w:tblInd w:w="-714" w:type="dxa"/>
        <w:tblLayout w:type="fixed"/>
        <w:tblCellMar>
          <w:left w:w="115" w:type="dxa"/>
          <w:right w:w="115" w:type="dxa"/>
        </w:tblCellMar>
        <w:tblLook w:val="0600" w:firstRow="0" w:lastRow="0" w:firstColumn="0" w:lastColumn="0" w:noHBand="1" w:noVBand="1"/>
      </w:tblPr>
      <w:tblGrid>
        <w:gridCol w:w="675"/>
        <w:gridCol w:w="1530"/>
        <w:gridCol w:w="1035"/>
        <w:gridCol w:w="1380"/>
        <w:gridCol w:w="1334"/>
        <w:gridCol w:w="1276"/>
        <w:gridCol w:w="1125"/>
        <w:gridCol w:w="1440"/>
        <w:gridCol w:w="1260"/>
      </w:tblGrid>
      <w:tr w:rsidR="00930BB5" w:rsidRPr="002F123A" w14:paraId="489CDEBB" w14:textId="77777777" w:rsidTr="00DE0E0C">
        <w:trPr>
          <w:trHeight w:val="210"/>
          <w:tblHeader/>
        </w:trPr>
        <w:tc>
          <w:tcPr>
            <w:tcW w:w="675" w:type="dxa"/>
            <w:tcBorders>
              <w:top w:val="single" w:sz="4" w:space="0" w:color="000000"/>
              <w:left w:val="single" w:sz="4" w:space="0" w:color="000000"/>
              <w:bottom w:val="single" w:sz="4" w:space="0" w:color="000000"/>
              <w:right w:val="single" w:sz="4" w:space="0" w:color="000000"/>
            </w:tcBorders>
            <w:shd w:val="clear" w:color="auto" w:fill="B7B7B7"/>
          </w:tcPr>
          <w:p w14:paraId="7E038E7C" w14:textId="77777777" w:rsidR="00930BB5" w:rsidRPr="002F123A" w:rsidRDefault="00930BB5" w:rsidP="00AB6009">
            <w:pPr>
              <w:rPr>
                <w:rFonts w:ascii="Arial" w:hAnsi="Arial" w:cs="Arial"/>
                <w:sz w:val="20"/>
                <w:szCs w:val="20"/>
              </w:rPr>
            </w:pPr>
          </w:p>
        </w:tc>
        <w:tc>
          <w:tcPr>
            <w:tcW w:w="2565" w:type="dxa"/>
            <w:gridSpan w:val="2"/>
            <w:tcBorders>
              <w:top w:val="single" w:sz="4" w:space="0" w:color="000000"/>
              <w:bottom w:val="single" w:sz="4" w:space="0" w:color="000000"/>
              <w:right w:val="single" w:sz="4" w:space="0" w:color="000000"/>
            </w:tcBorders>
            <w:shd w:val="clear" w:color="auto" w:fill="B7B7B7"/>
          </w:tcPr>
          <w:p w14:paraId="697E228E" w14:textId="77777777" w:rsidR="00930BB5" w:rsidRPr="00DE0E0C" w:rsidRDefault="003421EE" w:rsidP="00AB6009">
            <w:pPr>
              <w:rPr>
                <w:rFonts w:ascii="Arial" w:hAnsi="Arial" w:cs="Arial"/>
                <w:b/>
                <w:sz w:val="18"/>
                <w:szCs w:val="18"/>
              </w:rPr>
            </w:pPr>
            <w:r w:rsidRPr="00DE0E0C">
              <w:rPr>
                <w:rFonts w:ascii="Arial" w:hAnsi="Arial" w:cs="Arial"/>
                <w:b/>
                <w:sz w:val="18"/>
                <w:szCs w:val="18"/>
              </w:rPr>
              <w:t>Particulars</w:t>
            </w:r>
          </w:p>
        </w:tc>
        <w:tc>
          <w:tcPr>
            <w:tcW w:w="1380" w:type="dxa"/>
            <w:tcBorders>
              <w:top w:val="single" w:sz="4" w:space="0" w:color="000000"/>
              <w:left w:val="single" w:sz="4" w:space="0" w:color="000000"/>
              <w:bottom w:val="single" w:sz="4" w:space="0" w:color="000000"/>
              <w:right w:val="single" w:sz="4" w:space="0" w:color="000000"/>
            </w:tcBorders>
            <w:shd w:val="clear" w:color="auto" w:fill="B7B7B7"/>
          </w:tcPr>
          <w:p w14:paraId="27009700" w14:textId="77777777" w:rsidR="00930BB5" w:rsidRPr="00DE0E0C" w:rsidRDefault="003421EE" w:rsidP="00AB6009">
            <w:pPr>
              <w:rPr>
                <w:rFonts w:ascii="Arial" w:hAnsi="Arial" w:cs="Arial"/>
                <w:b/>
                <w:sz w:val="18"/>
                <w:szCs w:val="18"/>
              </w:rPr>
            </w:pPr>
            <w:r w:rsidRPr="00DE0E0C">
              <w:rPr>
                <w:rFonts w:ascii="Arial" w:hAnsi="Arial" w:cs="Arial"/>
                <w:b/>
                <w:sz w:val="18"/>
                <w:szCs w:val="18"/>
              </w:rPr>
              <w:t>Completed Milestone # 0</w:t>
            </w:r>
          </w:p>
        </w:tc>
        <w:tc>
          <w:tcPr>
            <w:tcW w:w="1334" w:type="dxa"/>
            <w:tcBorders>
              <w:top w:val="single" w:sz="4" w:space="0" w:color="000000"/>
              <w:left w:val="single" w:sz="4" w:space="0" w:color="000000"/>
              <w:bottom w:val="single" w:sz="4" w:space="0" w:color="000000"/>
              <w:right w:val="single" w:sz="4" w:space="0" w:color="000000"/>
            </w:tcBorders>
            <w:shd w:val="clear" w:color="auto" w:fill="B7B7B7"/>
          </w:tcPr>
          <w:p w14:paraId="5CADA6AD" w14:textId="77777777" w:rsidR="00930BB5" w:rsidRPr="00DE0E0C" w:rsidRDefault="003421EE" w:rsidP="00AB6009">
            <w:pPr>
              <w:rPr>
                <w:rFonts w:ascii="Arial" w:hAnsi="Arial" w:cs="Arial"/>
                <w:b/>
                <w:sz w:val="18"/>
                <w:szCs w:val="18"/>
              </w:rPr>
            </w:pPr>
            <w:r w:rsidRPr="00DE0E0C">
              <w:rPr>
                <w:rFonts w:ascii="Arial" w:hAnsi="Arial" w:cs="Arial"/>
                <w:b/>
                <w:sz w:val="18"/>
                <w:szCs w:val="18"/>
              </w:rPr>
              <w:t>Completed Milestone #1</w:t>
            </w:r>
          </w:p>
        </w:tc>
        <w:tc>
          <w:tcPr>
            <w:tcW w:w="1276" w:type="dxa"/>
            <w:tcBorders>
              <w:top w:val="single" w:sz="4" w:space="0" w:color="000000"/>
              <w:bottom w:val="single" w:sz="4" w:space="0" w:color="000000"/>
              <w:right w:val="single" w:sz="4" w:space="0" w:color="000000"/>
            </w:tcBorders>
            <w:shd w:val="clear" w:color="auto" w:fill="B7B7B7"/>
          </w:tcPr>
          <w:p w14:paraId="0CE02639" w14:textId="77777777" w:rsidR="00930BB5" w:rsidRPr="00DE0E0C" w:rsidRDefault="003421EE" w:rsidP="00AB6009">
            <w:pPr>
              <w:rPr>
                <w:rFonts w:ascii="Arial" w:hAnsi="Arial" w:cs="Arial"/>
                <w:b/>
                <w:sz w:val="18"/>
                <w:szCs w:val="18"/>
              </w:rPr>
            </w:pPr>
            <w:r w:rsidRPr="00DE0E0C">
              <w:rPr>
                <w:rFonts w:ascii="Arial" w:hAnsi="Arial" w:cs="Arial"/>
                <w:b/>
                <w:sz w:val="18"/>
                <w:szCs w:val="18"/>
              </w:rPr>
              <w:t>Completed Milestone #2</w:t>
            </w:r>
          </w:p>
        </w:tc>
        <w:tc>
          <w:tcPr>
            <w:tcW w:w="1125" w:type="dxa"/>
            <w:tcBorders>
              <w:top w:val="single" w:sz="4" w:space="0" w:color="000000"/>
              <w:bottom w:val="single" w:sz="4" w:space="0" w:color="000000"/>
              <w:right w:val="single" w:sz="4" w:space="0" w:color="000000"/>
            </w:tcBorders>
            <w:shd w:val="clear" w:color="auto" w:fill="B7B7B7"/>
          </w:tcPr>
          <w:p w14:paraId="0E27175A" w14:textId="77777777" w:rsidR="00930BB5" w:rsidRPr="00DE0E0C" w:rsidRDefault="003421EE" w:rsidP="00AB6009">
            <w:pPr>
              <w:rPr>
                <w:rFonts w:ascii="Arial" w:hAnsi="Arial" w:cs="Arial"/>
                <w:b/>
                <w:sz w:val="18"/>
                <w:szCs w:val="18"/>
              </w:rPr>
            </w:pPr>
            <w:r w:rsidRPr="00DE0E0C">
              <w:rPr>
                <w:rFonts w:ascii="Arial" w:hAnsi="Arial" w:cs="Arial"/>
                <w:b/>
                <w:sz w:val="18"/>
                <w:szCs w:val="18"/>
              </w:rPr>
              <w:t>Completed Milestone #3</w:t>
            </w:r>
          </w:p>
        </w:tc>
        <w:tc>
          <w:tcPr>
            <w:tcW w:w="1440" w:type="dxa"/>
            <w:tcBorders>
              <w:top w:val="single" w:sz="4" w:space="0" w:color="000000"/>
              <w:bottom w:val="single" w:sz="4" w:space="0" w:color="000000"/>
              <w:right w:val="single" w:sz="4" w:space="0" w:color="000000"/>
            </w:tcBorders>
            <w:shd w:val="clear" w:color="auto" w:fill="B7B7B7"/>
          </w:tcPr>
          <w:p w14:paraId="0CB7857B" w14:textId="77777777" w:rsidR="00930BB5" w:rsidRPr="00DE0E0C" w:rsidRDefault="003421EE" w:rsidP="00AB6009">
            <w:pPr>
              <w:rPr>
                <w:rFonts w:ascii="Arial" w:hAnsi="Arial" w:cs="Arial"/>
                <w:b/>
                <w:sz w:val="18"/>
                <w:szCs w:val="18"/>
              </w:rPr>
            </w:pPr>
            <w:r w:rsidRPr="00DE0E0C">
              <w:rPr>
                <w:rFonts w:ascii="Arial" w:hAnsi="Arial" w:cs="Arial"/>
                <w:b/>
                <w:sz w:val="18"/>
                <w:szCs w:val="18"/>
              </w:rPr>
              <w:t xml:space="preserve">Completed Milestone    #4 </w:t>
            </w:r>
          </w:p>
        </w:tc>
        <w:tc>
          <w:tcPr>
            <w:tcW w:w="1260" w:type="dxa"/>
            <w:tcBorders>
              <w:top w:val="single" w:sz="4" w:space="0" w:color="000000"/>
              <w:bottom w:val="single" w:sz="4" w:space="0" w:color="000000"/>
              <w:right w:val="single" w:sz="4" w:space="0" w:color="000000"/>
            </w:tcBorders>
            <w:shd w:val="clear" w:color="auto" w:fill="B7B7B7"/>
          </w:tcPr>
          <w:p w14:paraId="7788727B" w14:textId="77777777" w:rsidR="00930BB5" w:rsidRPr="00DE0E0C" w:rsidRDefault="003421EE" w:rsidP="00AB6009">
            <w:pPr>
              <w:rPr>
                <w:rFonts w:ascii="Arial" w:hAnsi="Arial" w:cs="Arial"/>
                <w:b/>
                <w:sz w:val="18"/>
                <w:szCs w:val="18"/>
              </w:rPr>
            </w:pPr>
            <w:r w:rsidRPr="00DE0E0C">
              <w:rPr>
                <w:rFonts w:ascii="Arial" w:hAnsi="Arial" w:cs="Arial"/>
                <w:b/>
                <w:sz w:val="18"/>
                <w:szCs w:val="18"/>
              </w:rPr>
              <w:t>Completed Milestone #5</w:t>
            </w:r>
          </w:p>
        </w:tc>
      </w:tr>
      <w:tr w:rsidR="00930BB5" w:rsidRPr="002F123A" w14:paraId="1837794E" w14:textId="77777777" w:rsidTr="00DE0E0C">
        <w:trPr>
          <w:trHeight w:val="165"/>
        </w:trPr>
        <w:tc>
          <w:tcPr>
            <w:tcW w:w="675" w:type="dxa"/>
            <w:tcBorders>
              <w:left w:val="single" w:sz="4" w:space="0" w:color="000000"/>
              <w:bottom w:val="single" w:sz="4" w:space="0" w:color="000000"/>
              <w:right w:val="single" w:sz="4" w:space="0" w:color="000000"/>
            </w:tcBorders>
            <w:shd w:val="clear" w:color="auto" w:fill="auto"/>
          </w:tcPr>
          <w:p w14:paraId="45198420" w14:textId="77777777" w:rsidR="00930BB5" w:rsidRPr="002F123A" w:rsidRDefault="00930BB5" w:rsidP="00AB6009">
            <w:pPr>
              <w:rPr>
                <w:rFonts w:ascii="Arial" w:hAnsi="Arial" w:cs="Arial"/>
                <w:b/>
                <w:sz w:val="20"/>
                <w:szCs w:val="20"/>
              </w:rPr>
            </w:pPr>
          </w:p>
        </w:tc>
        <w:tc>
          <w:tcPr>
            <w:tcW w:w="2565" w:type="dxa"/>
            <w:gridSpan w:val="2"/>
            <w:tcBorders>
              <w:bottom w:val="single" w:sz="4" w:space="0" w:color="000000"/>
              <w:right w:val="single" w:sz="4" w:space="0" w:color="000000"/>
            </w:tcBorders>
            <w:shd w:val="clear" w:color="auto" w:fill="auto"/>
          </w:tcPr>
          <w:p w14:paraId="7EEE9171"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Date of completion of milestone</w:t>
            </w:r>
          </w:p>
        </w:tc>
        <w:tc>
          <w:tcPr>
            <w:tcW w:w="1380" w:type="dxa"/>
            <w:tcBorders>
              <w:top w:val="single" w:sz="4" w:space="0" w:color="000000"/>
              <w:left w:val="single" w:sz="4" w:space="0" w:color="000000"/>
              <w:bottom w:val="single" w:sz="4" w:space="0" w:color="000000"/>
              <w:right w:val="single" w:sz="4" w:space="0" w:color="000000"/>
            </w:tcBorders>
          </w:tcPr>
          <w:p w14:paraId="214EA9BE" w14:textId="77777777" w:rsidR="00930BB5" w:rsidRPr="002F123A" w:rsidRDefault="003421EE" w:rsidP="00DE0E0C">
            <w:pPr>
              <w:jc w:val="left"/>
              <w:rPr>
                <w:rFonts w:ascii="Arial" w:hAnsi="Arial" w:cs="Arial"/>
                <w:b/>
                <w:sz w:val="20"/>
                <w:szCs w:val="20"/>
              </w:rPr>
            </w:pPr>
            <w:r w:rsidRPr="002F123A">
              <w:rPr>
                <w:rFonts w:ascii="Arial" w:hAnsi="Arial" w:cs="Arial"/>
                <w:b/>
                <w:sz w:val="20"/>
                <w:szCs w:val="20"/>
              </w:rPr>
              <w:t xml:space="preserve">Date of signing of the Contract </w:t>
            </w:r>
            <w:r w:rsidR="00610E51" w:rsidRPr="002F123A">
              <w:rPr>
                <w:rFonts w:ascii="Arial" w:hAnsi="Arial" w:cs="Arial"/>
                <w:b/>
                <w:sz w:val="20"/>
                <w:szCs w:val="20"/>
              </w:rPr>
              <w:t>/agreement</w:t>
            </w:r>
          </w:p>
        </w:tc>
        <w:tc>
          <w:tcPr>
            <w:tcW w:w="1334" w:type="dxa"/>
            <w:tcBorders>
              <w:left w:val="single" w:sz="4" w:space="0" w:color="000000"/>
              <w:bottom w:val="single" w:sz="4" w:space="0" w:color="000000"/>
              <w:right w:val="single" w:sz="4" w:space="0" w:color="000000"/>
            </w:tcBorders>
            <w:shd w:val="clear" w:color="auto" w:fill="auto"/>
          </w:tcPr>
          <w:p w14:paraId="61D2A414"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68ED8D19"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7C4ADF41"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5F63C562"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11983BB6" w14:textId="77777777" w:rsidR="00930BB5" w:rsidRPr="002F123A" w:rsidRDefault="00930BB5" w:rsidP="00AB6009">
            <w:pPr>
              <w:rPr>
                <w:rFonts w:ascii="Arial" w:hAnsi="Arial" w:cs="Arial"/>
                <w:sz w:val="20"/>
                <w:szCs w:val="20"/>
              </w:rPr>
            </w:pPr>
          </w:p>
        </w:tc>
      </w:tr>
      <w:tr w:rsidR="00930BB5" w:rsidRPr="002F123A" w14:paraId="39DBB1DC" w14:textId="77777777" w:rsidTr="0037431E">
        <w:trPr>
          <w:trHeight w:val="228"/>
        </w:trPr>
        <w:tc>
          <w:tcPr>
            <w:tcW w:w="675" w:type="dxa"/>
            <w:tcBorders>
              <w:left w:val="single" w:sz="4" w:space="0" w:color="000000"/>
              <w:bottom w:val="single" w:sz="4" w:space="0" w:color="000000"/>
              <w:right w:val="single" w:sz="4" w:space="0" w:color="000000"/>
            </w:tcBorders>
            <w:shd w:val="clear" w:color="auto" w:fill="auto"/>
          </w:tcPr>
          <w:p w14:paraId="2335640E" w14:textId="77777777" w:rsidR="00930BB5" w:rsidRPr="002F123A" w:rsidRDefault="003421EE" w:rsidP="00AB6009">
            <w:pPr>
              <w:rPr>
                <w:rFonts w:ascii="Arial" w:hAnsi="Arial" w:cs="Arial"/>
                <w:b/>
                <w:sz w:val="20"/>
                <w:szCs w:val="20"/>
              </w:rPr>
            </w:pPr>
            <w:r w:rsidRPr="002F123A">
              <w:rPr>
                <w:rFonts w:ascii="Arial" w:hAnsi="Arial" w:cs="Arial"/>
                <w:b/>
                <w:sz w:val="20"/>
                <w:szCs w:val="20"/>
              </w:rPr>
              <w:t>A</w:t>
            </w:r>
          </w:p>
        </w:tc>
        <w:tc>
          <w:tcPr>
            <w:tcW w:w="2565" w:type="dxa"/>
            <w:gridSpan w:val="2"/>
            <w:tcBorders>
              <w:bottom w:val="single" w:sz="4" w:space="0" w:color="000000"/>
              <w:right w:val="single" w:sz="4" w:space="0" w:color="000000"/>
            </w:tcBorders>
            <w:shd w:val="clear" w:color="auto" w:fill="auto"/>
          </w:tcPr>
          <w:p w14:paraId="524C21D6" w14:textId="77777777" w:rsidR="00930BB5" w:rsidRPr="002F123A" w:rsidRDefault="003421EE" w:rsidP="00AB6009">
            <w:pPr>
              <w:rPr>
                <w:rFonts w:ascii="Arial" w:hAnsi="Arial" w:cs="Arial"/>
                <w:b/>
                <w:sz w:val="20"/>
                <w:szCs w:val="20"/>
              </w:rPr>
            </w:pPr>
            <w:r w:rsidRPr="002F123A">
              <w:rPr>
                <w:rFonts w:ascii="Arial" w:hAnsi="Arial" w:cs="Arial"/>
                <w:b/>
                <w:sz w:val="20"/>
                <w:szCs w:val="20"/>
              </w:rPr>
              <w:t>SPARK Grant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4DBAE3C9" w14:textId="77777777" w:rsidR="00930BB5" w:rsidRPr="002F123A" w:rsidRDefault="00930BB5" w:rsidP="00AB6009">
            <w:pPr>
              <w:rPr>
                <w:rFonts w:ascii="Arial" w:hAnsi="Arial" w:cs="Arial"/>
                <w:sz w:val="20"/>
                <w:szCs w:val="20"/>
              </w:rPr>
            </w:pPr>
          </w:p>
        </w:tc>
        <w:tc>
          <w:tcPr>
            <w:tcW w:w="6435" w:type="dxa"/>
            <w:gridSpan w:val="5"/>
            <w:tcBorders>
              <w:left w:val="single" w:sz="4" w:space="0" w:color="000000"/>
              <w:bottom w:val="single" w:sz="4" w:space="0" w:color="000000"/>
              <w:right w:val="single" w:sz="4" w:space="0" w:color="000000"/>
            </w:tcBorders>
            <w:shd w:val="clear" w:color="auto" w:fill="auto"/>
          </w:tcPr>
          <w:p w14:paraId="15C17615" w14:textId="77777777" w:rsidR="00930BB5" w:rsidRPr="002F123A" w:rsidRDefault="00930BB5" w:rsidP="00AB6009">
            <w:pPr>
              <w:rPr>
                <w:rFonts w:ascii="Arial" w:hAnsi="Arial" w:cs="Arial"/>
                <w:sz w:val="20"/>
                <w:szCs w:val="20"/>
              </w:rPr>
            </w:pPr>
          </w:p>
        </w:tc>
      </w:tr>
      <w:tr w:rsidR="00930BB5" w:rsidRPr="002F123A" w14:paraId="61D301CC" w14:textId="77777777" w:rsidTr="00DE0E0C">
        <w:trPr>
          <w:trHeight w:val="467"/>
        </w:trPr>
        <w:tc>
          <w:tcPr>
            <w:tcW w:w="675" w:type="dxa"/>
            <w:tcBorders>
              <w:left w:val="single" w:sz="4" w:space="0" w:color="000000"/>
              <w:bottom w:val="single" w:sz="4" w:space="0" w:color="000000"/>
              <w:right w:val="single" w:sz="4" w:space="0" w:color="000000"/>
            </w:tcBorders>
            <w:shd w:val="clear" w:color="auto" w:fill="auto"/>
          </w:tcPr>
          <w:p w14:paraId="3C432189" w14:textId="77777777" w:rsidR="00930BB5" w:rsidRPr="002F123A" w:rsidRDefault="003421EE" w:rsidP="00AB6009">
            <w:pPr>
              <w:rPr>
                <w:rFonts w:ascii="Arial" w:hAnsi="Arial" w:cs="Arial"/>
                <w:sz w:val="20"/>
                <w:szCs w:val="20"/>
              </w:rPr>
            </w:pPr>
            <w:r w:rsidRPr="002F123A">
              <w:rPr>
                <w:rFonts w:ascii="Arial" w:hAnsi="Arial" w:cs="Arial"/>
                <w:sz w:val="20"/>
                <w:szCs w:val="20"/>
              </w:rPr>
              <w:t>A1</w:t>
            </w:r>
          </w:p>
        </w:tc>
        <w:tc>
          <w:tcPr>
            <w:tcW w:w="2565" w:type="dxa"/>
            <w:gridSpan w:val="2"/>
            <w:tcBorders>
              <w:bottom w:val="single" w:sz="4" w:space="0" w:color="000000"/>
              <w:right w:val="single" w:sz="4" w:space="0" w:color="000000"/>
            </w:tcBorders>
            <w:shd w:val="clear" w:color="auto" w:fill="auto"/>
          </w:tcPr>
          <w:p w14:paraId="766A4BB9"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Sanctioned as per </w:t>
            </w:r>
            <w:proofErr w:type="spellStart"/>
            <w:r w:rsidRPr="002F123A">
              <w:rPr>
                <w:rFonts w:ascii="Arial" w:hAnsi="Arial" w:cs="Arial"/>
                <w:sz w:val="20"/>
                <w:szCs w:val="20"/>
              </w:rPr>
              <w:t>Annx</w:t>
            </w:r>
            <w:proofErr w:type="spellEnd"/>
            <w:r w:rsidRPr="002F123A">
              <w:rPr>
                <w:rFonts w:ascii="Arial" w:hAnsi="Arial" w:cs="Arial"/>
                <w:sz w:val="20"/>
                <w:szCs w:val="20"/>
              </w:rPr>
              <w:t xml:space="preserve"> C of contract</w:t>
            </w:r>
            <w:r w:rsidR="00610E51" w:rsidRPr="002F123A">
              <w:rPr>
                <w:rFonts w:ascii="Arial" w:hAnsi="Arial" w:cs="Arial"/>
                <w:sz w:val="20"/>
                <w:szCs w:val="20"/>
              </w:rPr>
              <w:t>/ agreement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66E7F8EF"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6C45C50F"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4BA5C14A"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30F52301"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74C9F26"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61826113" w14:textId="77777777" w:rsidR="00930BB5" w:rsidRPr="002F123A" w:rsidRDefault="00930BB5" w:rsidP="00AB6009">
            <w:pPr>
              <w:rPr>
                <w:rFonts w:ascii="Arial" w:hAnsi="Arial" w:cs="Arial"/>
                <w:sz w:val="20"/>
                <w:szCs w:val="20"/>
              </w:rPr>
            </w:pPr>
          </w:p>
        </w:tc>
      </w:tr>
      <w:tr w:rsidR="00930BB5" w:rsidRPr="002F123A" w14:paraId="52381347" w14:textId="77777777" w:rsidTr="00DE0E0C">
        <w:trPr>
          <w:trHeight w:val="60"/>
        </w:trPr>
        <w:tc>
          <w:tcPr>
            <w:tcW w:w="675" w:type="dxa"/>
            <w:tcBorders>
              <w:left w:val="single" w:sz="4" w:space="0" w:color="000000"/>
              <w:bottom w:val="single" w:sz="4" w:space="0" w:color="000000"/>
              <w:right w:val="single" w:sz="4" w:space="0" w:color="000000"/>
            </w:tcBorders>
            <w:shd w:val="clear" w:color="auto" w:fill="auto"/>
          </w:tcPr>
          <w:p w14:paraId="76F8DE86"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A2 </w:t>
            </w:r>
          </w:p>
        </w:tc>
        <w:tc>
          <w:tcPr>
            <w:tcW w:w="2565" w:type="dxa"/>
            <w:gridSpan w:val="2"/>
            <w:tcBorders>
              <w:bottom w:val="single" w:sz="4" w:space="0" w:color="000000"/>
              <w:right w:val="single" w:sz="4" w:space="0" w:color="000000"/>
            </w:tcBorders>
            <w:shd w:val="clear" w:color="auto" w:fill="auto"/>
          </w:tcPr>
          <w:p w14:paraId="447DBEB4" w14:textId="77777777" w:rsidR="00930BB5" w:rsidRPr="002F123A" w:rsidRDefault="003421EE" w:rsidP="00AB6009">
            <w:pPr>
              <w:rPr>
                <w:rFonts w:ascii="Arial" w:hAnsi="Arial" w:cs="Arial"/>
                <w:i/>
                <w:sz w:val="20"/>
                <w:szCs w:val="20"/>
              </w:rPr>
            </w:pPr>
            <w:r w:rsidRPr="002F123A">
              <w:rPr>
                <w:rFonts w:ascii="Arial" w:hAnsi="Arial" w:cs="Arial"/>
                <w:sz w:val="20"/>
                <w:szCs w:val="20"/>
              </w:rPr>
              <w:t xml:space="preserve">Disbursed </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2709DB54"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402FFA7C"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0BA94024"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770E576D" w14:textId="77777777" w:rsidR="00930BB5" w:rsidRPr="002F123A" w:rsidRDefault="00930BB5" w:rsidP="00AB6009">
            <w:pPr>
              <w:rPr>
                <w:rFonts w:ascii="Arial" w:hAnsi="Arial" w:cs="Arial"/>
                <w:b/>
                <w:sz w:val="20"/>
                <w:szCs w:val="20"/>
              </w:rPr>
            </w:pPr>
          </w:p>
        </w:tc>
        <w:tc>
          <w:tcPr>
            <w:tcW w:w="1440" w:type="dxa"/>
            <w:tcBorders>
              <w:bottom w:val="single" w:sz="4" w:space="0" w:color="000000"/>
              <w:right w:val="single" w:sz="4" w:space="0" w:color="000000"/>
            </w:tcBorders>
            <w:shd w:val="clear" w:color="auto" w:fill="auto"/>
          </w:tcPr>
          <w:p w14:paraId="7C3CF332"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494AB615" w14:textId="77777777" w:rsidR="00930BB5" w:rsidRPr="002F123A" w:rsidRDefault="00930BB5" w:rsidP="00AB6009">
            <w:pPr>
              <w:rPr>
                <w:rFonts w:ascii="Arial" w:hAnsi="Arial" w:cs="Arial"/>
                <w:sz w:val="20"/>
                <w:szCs w:val="20"/>
              </w:rPr>
            </w:pPr>
          </w:p>
        </w:tc>
      </w:tr>
      <w:tr w:rsidR="00930BB5" w:rsidRPr="002F123A" w14:paraId="38547F43" w14:textId="77777777" w:rsidTr="00DE0E0C">
        <w:trPr>
          <w:trHeight w:val="180"/>
        </w:trPr>
        <w:tc>
          <w:tcPr>
            <w:tcW w:w="675" w:type="dxa"/>
            <w:tcBorders>
              <w:left w:val="single" w:sz="4" w:space="0" w:color="000000"/>
              <w:bottom w:val="single" w:sz="4" w:space="0" w:color="000000"/>
              <w:right w:val="single" w:sz="4" w:space="0" w:color="000000"/>
            </w:tcBorders>
            <w:shd w:val="clear" w:color="auto" w:fill="auto"/>
          </w:tcPr>
          <w:p w14:paraId="4C4867DA"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A3 </w:t>
            </w:r>
          </w:p>
        </w:tc>
        <w:tc>
          <w:tcPr>
            <w:tcW w:w="2565" w:type="dxa"/>
            <w:gridSpan w:val="2"/>
            <w:tcBorders>
              <w:bottom w:val="single" w:sz="4" w:space="0" w:color="000000"/>
              <w:right w:val="single" w:sz="4" w:space="0" w:color="000000"/>
            </w:tcBorders>
            <w:shd w:val="clear" w:color="auto" w:fill="auto"/>
          </w:tcPr>
          <w:p w14:paraId="10C506F7"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Actual Cash Expenditure incurred against A1in </w:t>
            </w:r>
            <w:r w:rsidRPr="002F123A">
              <w:rPr>
                <w:rFonts w:ascii="Arial" w:hAnsi="Arial" w:cs="Arial"/>
                <w:b/>
                <w:sz w:val="20"/>
                <w:szCs w:val="20"/>
              </w:rPr>
              <w:t>completed Milestone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1A8F35D"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798D3B7B"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3A2FD1E6"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579433E7"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6B980C77"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4323327B" w14:textId="77777777" w:rsidR="00930BB5" w:rsidRPr="002F123A" w:rsidRDefault="00930BB5" w:rsidP="00AB6009">
            <w:pPr>
              <w:rPr>
                <w:rFonts w:ascii="Arial" w:hAnsi="Arial" w:cs="Arial"/>
                <w:sz w:val="20"/>
                <w:szCs w:val="20"/>
              </w:rPr>
            </w:pPr>
          </w:p>
        </w:tc>
      </w:tr>
      <w:tr w:rsidR="00930BB5" w:rsidRPr="002F123A" w14:paraId="37D802D1" w14:textId="77777777" w:rsidTr="00DE0E0C">
        <w:trPr>
          <w:trHeight w:val="120"/>
        </w:trPr>
        <w:tc>
          <w:tcPr>
            <w:tcW w:w="675" w:type="dxa"/>
            <w:tcBorders>
              <w:left w:val="single" w:sz="4" w:space="0" w:color="000000"/>
              <w:bottom w:val="single" w:sz="4" w:space="0" w:color="000000"/>
              <w:right w:val="single" w:sz="4" w:space="0" w:color="000000"/>
            </w:tcBorders>
            <w:shd w:val="clear" w:color="auto" w:fill="auto"/>
          </w:tcPr>
          <w:p w14:paraId="1CA2FA5E"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A4 </w:t>
            </w:r>
          </w:p>
        </w:tc>
        <w:tc>
          <w:tcPr>
            <w:tcW w:w="2565" w:type="dxa"/>
            <w:gridSpan w:val="2"/>
            <w:tcBorders>
              <w:bottom w:val="single" w:sz="4" w:space="0" w:color="000000"/>
              <w:right w:val="single" w:sz="4" w:space="0" w:color="000000"/>
            </w:tcBorders>
            <w:shd w:val="clear" w:color="auto" w:fill="auto"/>
          </w:tcPr>
          <w:p w14:paraId="336BB780" w14:textId="77777777" w:rsidR="00930BB5" w:rsidRPr="002F123A" w:rsidRDefault="003421EE" w:rsidP="00AB6009">
            <w:pPr>
              <w:rPr>
                <w:rFonts w:ascii="Arial" w:hAnsi="Arial" w:cs="Arial"/>
                <w:i/>
                <w:sz w:val="20"/>
                <w:szCs w:val="20"/>
              </w:rPr>
            </w:pPr>
            <w:r w:rsidRPr="002F123A">
              <w:rPr>
                <w:rFonts w:ascii="Arial" w:hAnsi="Arial" w:cs="Arial"/>
                <w:sz w:val="20"/>
                <w:szCs w:val="20"/>
              </w:rPr>
              <w:t xml:space="preserve">Actual Cash Expenditure included in A3 related to </w:t>
            </w:r>
            <w:proofErr w:type="spellStart"/>
            <w:r w:rsidRPr="002F123A">
              <w:rPr>
                <w:rFonts w:ascii="Arial" w:hAnsi="Arial" w:cs="Arial"/>
                <w:sz w:val="20"/>
                <w:szCs w:val="20"/>
              </w:rPr>
              <w:t>iDEX</w:t>
            </w:r>
            <w:proofErr w:type="spellEnd"/>
            <w:r w:rsidRPr="002F123A">
              <w:rPr>
                <w:rFonts w:ascii="Arial" w:hAnsi="Arial" w:cs="Arial"/>
                <w:sz w:val="20"/>
                <w:szCs w:val="20"/>
              </w:rPr>
              <w:t xml:space="preserve"> project incurred out of non </w:t>
            </w:r>
            <w:proofErr w:type="spellStart"/>
            <w:r w:rsidRPr="002F123A">
              <w:rPr>
                <w:rFonts w:ascii="Arial" w:hAnsi="Arial" w:cs="Arial"/>
                <w:sz w:val="20"/>
                <w:szCs w:val="20"/>
              </w:rPr>
              <w:t>iDEX</w:t>
            </w:r>
            <w:proofErr w:type="spellEnd"/>
            <w:r w:rsidRPr="002F123A">
              <w:rPr>
                <w:rFonts w:ascii="Arial" w:hAnsi="Arial" w:cs="Arial"/>
                <w:sz w:val="20"/>
                <w:szCs w:val="20"/>
              </w:rPr>
              <w:t xml:space="preserve"> project bank account (only if applicable)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466B6AB0"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21E8BCD4"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78A0D127"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4C84B197"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199DC167"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54115433" w14:textId="77777777" w:rsidR="00930BB5" w:rsidRPr="002F123A" w:rsidRDefault="00930BB5" w:rsidP="00AB6009">
            <w:pPr>
              <w:rPr>
                <w:rFonts w:ascii="Arial" w:hAnsi="Arial" w:cs="Arial"/>
                <w:sz w:val="20"/>
                <w:szCs w:val="20"/>
              </w:rPr>
            </w:pPr>
          </w:p>
        </w:tc>
      </w:tr>
      <w:tr w:rsidR="00930BB5" w:rsidRPr="002F123A" w14:paraId="1E8298BB" w14:textId="77777777" w:rsidTr="0037431E">
        <w:trPr>
          <w:trHeight w:val="60"/>
        </w:trPr>
        <w:tc>
          <w:tcPr>
            <w:tcW w:w="2205" w:type="dxa"/>
            <w:gridSpan w:val="2"/>
            <w:tcBorders>
              <w:left w:val="single" w:sz="4" w:space="0" w:color="000000"/>
              <w:bottom w:val="single" w:sz="4" w:space="0" w:color="000000"/>
              <w:right w:val="single" w:sz="4" w:space="0" w:color="000000"/>
            </w:tcBorders>
            <w:shd w:val="clear" w:color="auto" w:fill="D9D9D9"/>
          </w:tcPr>
          <w:p w14:paraId="74F0E10B" w14:textId="77777777" w:rsidR="00930BB5" w:rsidRPr="002F123A" w:rsidRDefault="00930BB5" w:rsidP="00AB6009">
            <w:pPr>
              <w:rPr>
                <w:rFonts w:ascii="Arial" w:hAnsi="Arial" w:cs="Arial"/>
                <w:b/>
                <w:sz w:val="2"/>
                <w:szCs w:val="2"/>
              </w:rPr>
            </w:pPr>
          </w:p>
        </w:tc>
        <w:tc>
          <w:tcPr>
            <w:tcW w:w="8850" w:type="dxa"/>
            <w:gridSpan w:val="7"/>
            <w:tcBorders>
              <w:top w:val="single" w:sz="4" w:space="0" w:color="000000"/>
              <w:left w:val="single" w:sz="4" w:space="0" w:color="000000"/>
              <w:bottom w:val="single" w:sz="4" w:space="0" w:color="000000"/>
              <w:right w:val="single" w:sz="4" w:space="0" w:color="000000"/>
            </w:tcBorders>
            <w:shd w:val="clear" w:color="auto" w:fill="auto"/>
          </w:tcPr>
          <w:p w14:paraId="57F64A05" w14:textId="77777777" w:rsidR="00930BB5" w:rsidRPr="002F123A" w:rsidRDefault="00930BB5" w:rsidP="00AB6009">
            <w:pPr>
              <w:rPr>
                <w:rFonts w:ascii="Arial" w:hAnsi="Arial" w:cs="Arial"/>
                <w:b/>
                <w:sz w:val="2"/>
                <w:szCs w:val="2"/>
              </w:rPr>
            </w:pPr>
          </w:p>
        </w:tc>
      </w:tr>
      <w:tr w:rsidR="00930BB5" w:rsidRPr="002F123A" w14:paraId="5E25373C" w14:textId="77777777" w:rsidTr="0037431E">
        <w:trPr>
          <w:trHeight w:val="240"/>
        </w:trPr>
        <w:tc>
          <w:tcPr>
            <w:tcW w:w="675" w:type="dxa"/>
            <w:tcBorders>
              <w:left w:val="single" w:sz="4" w:space="0" w:color="000000"/>
              <w:bottom w:val="single" w:sz="4" w:space="0" w:color="000000"/>
              <w:right w:val="single" w:sz="4" w:space="0" w:color="000000"/>
            </w:tcBorders>
            <w:shd w:val="clear" w:color="auto" w:fill="auto"/>
          </w:tcPr>
          <w:p w14:paraId="1329FB87" w14:textId="77777777" w:rsidR="00930BB5" w:rsidRPr="002F123A" w:rsidRDefault="003421EE" w:rsidP="00AB6009">
            <w:pPr>
              <w:rPr>
                <w:rFonts w:ascii="Arial" w:hAnsi="Arial" w:cs="Arial"/>
                <w:sz w:val="20"/>
                <w:szCs w:val="20"/>
              </w:rPr>
            </w:pPr>
            <w:r w:rsidRPr="002F123A">
              <w:rPr>
                <w:rFonts w:ascii="Arial" w:hAnsi="Arial" w:cs="Arial"/>
                <w:b/>
                <w:sz w:val="20"/>
                <w:szCs w:val="20"/>
              </w:rPr>
              <w:t>B</w:t>
            </w:r>
          </w:p>
        </w:tc>
        <w:tc>
          <w:tcPr>
            <w:tcW w:w="2565" w:type="dxa"/>
            <w:gridSpan w:val="2"/>
            <w:tcBorders>
              <w:bottom w:val="single" w:sz="4" w:space="0" w:color="000000"/>
              <w:right w:val="single" w:sz="4" w:space="0" w:color="000000"/>
            </w:tcBorders>
            <w:shd w:val="clear" w:color="auto" w:fill="auto"/>
          </w:tcPr>
          <w:p w14:paraId="4CA3295B" w14:textId="77777777" w:rsidR="00930BB5" w:rsidRPr="002F123A" w:rsidRDefault="003421EE" w:rsidP="00AB6009">
            <w:pPr>
              <w:rPr>
                <w:rFonts w:ascii="Arial" w:hAnsi="Arial" w:cs="Arial"/>
                <w:b/>
                <w:sz w:val="20"/>
                <w:szCs w:val="20"/>
              </w:rPr>
            </w:pPr>
            <w:r w:rsidRPr="002F123A">
              <w:rPr>
                <w:rFonts w:ascii="Arial" w:hAnsi="Arial" w:cs="Arial"/>
                <w:b/>
                <w:sz w:val="20"/>
                <w:szCs w:val="20"/>
              </w:rPr>
              <w:t>Matching Contribution</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2A76748E" w14:textId="77777777" w:rsidR="00930BB5" w:rsidRPr="002F123A" w:rsidRDefault="00930BB5" w:rsidP="00AB6009">
            <w:pPr>
              <w:rPr>
                <w:rFonts w:ascii="Arial" w:hAnsi="Arial" w:cs="Arial"/>
                <w:sz w:val="20"/>
                <w:szCs w:val="20"/>
              </w:rPr>
            </w:pPr>
          </w:p>
        </w:tc>
        <w:tc>
          <w:tcPr>
            <w:tcW w:w="6435" w:type="dxa"/>
            <w:gridSpan w:val="5"/>
            <w:tcBorders>
              <w:left w:val="single" w:sz="4" w:space="0" w:color="000000"/>
              <w:bottom w:val="single" w:sz="4" w:space="0" w:color="000000"/>
              <w:right w:val="single" w:sz="4" w:space="0" w:color="000000"/>
            </w:tcBorders>
            <w:shd w:val="clear" w:color="auto" w:fill="auto"/>
          </w:tcPr>
          <w:p w14:paraId="1D624607" w14:textId="77777777" w:rsidR="00930BB5" w:rsidRPr="002F123A" w:rsidRDefault="00930BB5" w:rsidP="00AB6009">
            <w:pPr>
              <w:rPr>
                <w:rFonts w:ascii="Arial" w:hAnsi="Arial" w:cs="Arial"/>
                <w:sz w:val="20"/>
                <w:szCs w:val="20"/>
              </w:rPr>
            </w:pPr>
          </w:p>
        </w:tc>
      </w:tr>
      <w:tr w:rsidR="00930BB5" w:rsidRPr="002F123A" w14:paraId="1C6CB255" w14:textId="77777777" w:rsidTr="00DE0E0C">
        <w:tc>
          <w:tcPr>
            <w:tcW w:w="675" w:type="dxa"/>
            <w:tcBorders>
              <w:left w:val="single" w:sz="4" w:space="0" w:color="000000"/>
              <w:bottom w:val="single" w:sz="4" w:space="0" w:color="000000"/>
              <w:right w:val="single" w:sz="4" w:space="0" w:color="000000"/>
            </w:tcBorders>
            <w:shd w:val="clear" w:color="auto" w:fill="auto"/>
          </w:tcPr>
          <w:p w14:paraId="54C4D795"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B1 </w:t>
            </w:r>
          </w:p>
        </w:tc>
        <w:tc>
          <w:tcPr>
            <w:tcW w:w="2565" w:type="dxa"/>
            <w:gridSpan w:val="2"/>
            <w:tcBorders>
              <w:bottom w:val="single" w:sz="4" w:space="0" w:color="000000"/>
              <w:right w:val="single" w:sz="4" w:space="0" w:color="000000"/>
            </w:tcBorders>
            <w:shd w:val="clear" w:color="auto" w:fill="auto"/>
          </w:tcPr>
          <w:p w14:paraId="1E8F405B" w14:textId="77777777" w:rsidR="00930BB5" w:rsidRPr="002F123A" w:rsidRDefault="003421EE" w:rsidP="00AB6009">
            <w:pPr>
              <w:rPr>
                <w:rFonts w:ascii="Arial" w:hAnsi="Arial" w:cs="Arial"/>
                <w:i/>
                <w:sz w:val="20"/>
                <w:szCs w:val="20"/>
              </w:rPr>
            </w:pPr>
            <w:r w:rsidRPr="002F123A">
              <w:rPr>
                <w:rFonts w:ascii="Arial" w:hAnsi="Arial" w:cs="Arial"/>
                <w:sz w:val="20"/>
                <w:szCs w:val="20"/>
              </w:rPr>
              <w:t xml:space="preserve">Cash - Commitment as per </w:t>
            </w:r>
            <w:proofErr w:type="spellStart"/>
            <w:r w:rsidRPr="002F123A">
              <w:rPr>
                <w:rFonts w:ascii="Arial" w:hAnsi="Arial" w:cs="Arial"/>
                <w:sz w:val="20"/>
                <w:szCs w:val="20"/>
              </w:rPr>
              <w:t>Annx</w:t>
            </w:r>
            <w:proofErr w:type="spellEnd"/>
            <w:r w:rsidRPr="002F123A">
              <w:rPr>
                <w:rFonts w:ascii="Arial" w:hAnsi="Arial" w:cs="Arial"/>
                <w:sz w:val="20"/>
                <w:szCs w:val="20"/>
              </w:rPr>
              <w:t xml:space="preserve"> C for </w:t>
            </w:r>
            <w:r w:rsidRPr="002F123A">
              <w:rPr>
                <w:rFonts w:ascii="Arial" w:hAnsi="Arial" w:cs="Arial"/>
                <w:b/>
                <w:sz w:val="20"/>
                <w:szCs w:val="20"/>
              </w:rPr>
              <w:t>Next Milestone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8A492A3"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5C9A5E2A"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291B6147"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1A6FA97A"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8C56824"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5838F71B" w14:textId="77777777" w:rsidR="00930BB5" w:rsidRPr="002F123A" w:rsidRDefault="00930BB5" w:rsidP="00AB6009">
            <w:pPr>
              <w:rPr>
                <w:rFonts w:ascii="Arial" w:hAnsi="Arial" w:cs="Arial"/>
                <w:sz w:val="20"/>
                <w:szCs w:val="20"/>
              </w:rPr>
            </w:pPr>
          </w:p>
        </w:tc>
      </w:tr>
      <w:tr w:rsidR="00930BB5" w:rsidRPr="002F123A" w14:paraId="7D6EAD4B" w14:textId="77777777" w:rsidTr="00DE0E0C">
        <w:trPr>
          <w:trHeight w:val="135"/>
        </w:trPr>
        <w:tc>
          <w:tcPr>
            <w:tcW w:w="675" w:type="dxa"/>
            <w:tcBorders>
              <w:left w:val="single" w:sz="4" w:space="0" w:color="000000"/>
              <w:bottom w:val="single" w:sz="4" w:space="0" w:color="000000"/>
              <w:right w:val="single" w:sz="4" w:space="0" w:color="000000"/>
            </w:tcBorders>
            <w:shd w:val="clear" w:color="auto" w:fill="auto"/>
          </w:tcPr>
          <w:p w14:paraId="11023375" w14:textId="77777777" w:rsidR="00930BB5" w:rsidRPr="002F123A" w:rsidRDefault="003421EE" w:rsidP="00AB6009">
            <w:pPr>
              <w:rPr>
                <w:rFonts w:ascii="Arial" w:hAnsi="Arial" w:cs="Arial"/>
                <w:sz w:val="20"/>
                <w:szCs w:val="20"/>
              </w:rPr>
            </w:pPr>
            <w:r w:rsidRPr="002F123A">
              <w:rPr>
                <w:rFonts w:ascii="Arial" w:hAnsi="Arial" w:cs="Arial"/>
                <w:sz w:val="20"/>
                <w:szCs w:val="20"/>
              </w:rPr>
              <w:t>B1.1</w:t>
            </w:r>
          </w:p>
        </w:tc>
        <w:tc>
          <w:tcPr>
            <w:tcW w:w="2565" w:type="dxa"/>
            <w:gridSpan w:val="2"/>
            <w:tcBorders>
              <w:bottom w:val="single" w:sz="4" w:space="0" w:color="000000"/>
              <w:right w:val="single" w:sz="4" w:space="0" w:color="000000"/>
            </w:tcBorders>
            <w:shd w:val="clear" w:color="auto" w:fill="auto"/>
          </w:tcPr>
          <w:p w14:paraId="1C7CDB69" w14:textId="77777777" w:rsidR="00930BB5" w:rsidRPr="002F123A" w:rsidRDefault="003421EE" w:rsidP="00AB6009">
            <w:pPr>
              <w:rPr>
                <w:rFonts w:ascii="Arial" w:hAnsi="Arial" w:cs="Arial"/>
                <w:sz w:val="20"/>
                <w:szCs w:val="20"/>
              </w:rPr>
            </w:pPr>
            <w:r w:rsidRPr="002F123A">
              <w:rPr>
                <w:rFonts w:ascii="Arial" w:hAnsi="Arial" w:cs="Arial"/>
                <w:sz w:val="20"/>
                <w:szCs w:val="20"/>
              </w:rPr>
              <w:t>Funds transferred against B1</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CF9FEB1"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1DACCB4F"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090044AF"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6A579CC7"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3E2668C4"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628E0550" w14:textId="77777777" w:rsidR="00930BB5" w:rsidRPr="002F123A" w:rsidRDefault="00930BB5" w:rsidP="00AB6009">
            <w:pPr>
              <w:rPr>
                <w:rFonts w:ascii="Arial" w:hAnsi="Arial" w:cs="Arial"/>
                <w:sz w:val="20"/>
                <w:szCs w:val="20"/>
              </w:rPr>
            </w:pPr>
          </w:p>
        </w:tc>
      </w:tr>
      <w:tr w:rsidR="00930BB5" w:rsidRPr="002F123A" w14:paraId="5FF5548B" w14:textId="77777777" w:rsidTr="00DE0E0C">
        <w:trPr>
          <w:trHeight w:val="135"/>
        </w:trPr>
        <w:tc>
          <w:tcPr>
            <w:tcW w:w="675" w:type="dxa"/>
            <w:tcBorders>
              <w:left w:val="single" w:sz="4" w:space="0" w:color="000000"/>
              <w:bottom w:val="single" w:sz="4" w:space="0" w:color="000000"/>
              <w:right w:val="single" w:sz="4" w:space="0" w:color="000000"/>
            </w:tcBorders>
            <w:shd w:val="clear" w:color="auto" w:fill="auto"/>
          </w:tcPr>
          <w:p w14:paraId="19FB1148" w14:textId="77777777" w:rsidR="00930BB5" w:rsidRPr="002F123A" w:rsidRDefault="003421EE" w:rsidP="00AB6009">
            <w:pPr>
              <w:rPr>
                <w:rFonts w:ascii="Arial" w:hAnsi="Arial" w:cs="Arial"/>
                <w:sz w:val="20"/>
                <w:szCs w:val="20"/>
              </w:rPr>
            </w:pPr>
            <w:r w:rsidRPr="002F123A">
              <w:rPr>
                <w:rFonts w:ascii="Arial" w:hAnsi="Arial" w:cs="Arial"/>
                <w:sz w:val="20"/>
                <w:szCs w:val="20"/>
              </w:rPr>
              <w:t>B1.2</w:t>
            </w:r>
          </w:p>
        </w:tc>
        <w:tc>
          <w:tcPr>
            <w:tcW w:w="2565" w:type="dxa"/>
            <w:gridSpan w:val="2"/>
            <w:tcBorders>
              <w:bottom w:val="single" w:sz="4" w:space="0" w:color="000000"/>
              <w:right w:val="single" w:sz="4" w:space="0" w:color="000000"/>
            </w:tcBorders>
            <w:shd w:val="clear" w:color="auto" w:fill="auto"/>
          </w:tcPr>
          <w:p w14:paraId="4FD2B486" w14:textId="77777777" w:rsidR="00930BB5" w:rsidRPr="002F123A" w:rsidRDefault="003421EE" w:rsidP="00AB6009">
            <w:pPr>
              <w:rPr>
                <w:rFonts w:ascii="Arial" w:hAnsi="Arial" w:cs="Arial"/>
                <w:sz w:val="20"/>
                <w:szCs w:val="20"/>
              </w:rPr>
            </w:pPr>
            <w:r w:rsidRPr="002F123A">
              <w:rPr>
                <w:rFonts w:ascii="Arial" w:hAnsi="Arial" w:cs="Arial"/>
                <w:i/>
                <w:sz w:val="20"/>
                <w:szCs w:val="20"/>
              </w:rPr>
              <w:t xml:space="preserve">Actual Funds Transferred   included in B1.1 related to </w:t>
            </w:r>
            <w:proofErr w:type="spellStart"/>
            <w:r w:rsidRPr="002F123A">
              <w:rPr>
                <w:rFonts w:ascii="Arial" w:hAnsi="Arial" w:cs="Arial"/>
                <w:i/>
                <w:sz w:val="20"/>
                <w:szCs w:val="20"/>
              </w:rPr>
              <w:t>iDEX</w:t>
            </w:r>
            <w:proofErr w:type="spellEnd"/>
            <w:r w:rsidRPr="002F123A">
              <w:rPr>
                <w:rFonts w:ascii="Arial" w:hAnsi="Arial" w:cs="Arial"/>
                <w:i/>
                <w:sz w:val="20"/>
                <w:szCs w:val="20"/>
              </w:rPr>
              <w:t xml:space="preserve"> project incurred out of non </w:t>
            </w:r>
            <w:proofErr w:type="spellStart"/>
            <w:r w:rsidRPr="002F123A">
              <w:rPr>
                <w:rFonts w:ascii="Arial" w:hAnsi="Arial" w:cs="Arial"/>
                <w:i/>
                <w:sz w:val="20"/>
                <w:szCs w:val="20"/>
              </w:rPr>
              <w:t>iDEX</w:t>
            </w:r>
            <w:proofErr w:type="spellEnd"/>
            <w:r w:rsidRPr="002F123A">
              <w:rPr>
                <w:rFonts w:ascii="Arial" w:hAnsi="Arial" w:cs="Arial"/>
                <w:i/>
                <w:sz w:val="20"/>
                <w:szCs w:val="20"/>
              </w:rPr>
              <w:t xml:space="preserve"> project bank account (only if applicable)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61644973"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5F62B9A3"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69787B87"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4E27D7AA"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698964A1"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56E66674" w14:textId="77777777" w:rsidR="00930BB5" w:rsidRPr="002F123A" w:rsidRDefault="00930BB5" w:rsidP="00AB6009">
            <w:pPr>
              <w:rPr>
                <w:rFonts w:ascii="Arial" w:hAnsi="Arial" w:cs="Arial"/>
                <w:sz w:val="20"/>
                <w:szCs w:val="20"/>
              </w:rPr>
            </w:pPr>
          </w:p>
        </w:tc>
      </w:tr>
      <w:tr w:rsidR="00930BB5" w:rsidRPr="002F123A" w14:paraId="7EC7E9A6" w14:textId="77777777" w:rsidTr="00DE0E0C">
        <w:trPr>
          <w:trHeight w:val="135"/>
        </w:trPr>
        <w:tc>
          <w:tcPr>
            <w:tcW w:w="675" w:type="dxa"/>
            <w:tcBorders>
              <w:left w:val="single" w:sz="4" w:space="0" w:color="000000"/>
              <w:bottom w:val="single" w:sz="4" w:space="0" w:color="000000"/>
              <w:right w:val="single" w:sz="4" w:space="0" w:color="000000"/>
            </w:tcBorders>
            <w:shd w:val="clear" w:color="auto" w:fill="auto"/>
          </w:tcPr>
          <w:p w14:paraId="61B9419E"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B2 </w:t>
            </w:r>
          </w:p>
        </w:tc>
        <w:tc>
          <w:tcPr>
            <w:tcW w:w="2565" w:type="dxa"/>
            <w:gridSpan w:val="2"/>
            <w:tcBorders>
              <w:bottom w:val="single" w:sz="4" w:space="0" w:color="000000"/>
              <w:right w:val="single" w:sz="4" w:space="0" w:color="000000"/>
            </w:tcBorders>
            <w:shd w:val="clear" w:color="auto" w:fill="auto"/>
          </w:tcPr>
          <w:p w14:paraId="1B174489"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MC-Cash Utilised in this </w:t>
            </w:r>
            <w:r w:rsidRPr="002F123A">
              <w:rPr>
                <w:rFonts w:ascii="Arial" w:hAnsi="Arial" w:cs="Arial"/>
                <w:b/>
                <w:sz w:val="20"/>
                <w:szCs w:val="20"/>
              </w:rPr>
              <w:t>completed milestone</w:t>
            </w:r>
          </w:p>
          <w:p w14:paraId="66ACF217" w14:textId="77777777" w:rsidR="00930BB5" w:rsidRPr="002F123A" w:rsidRDefault="003421EE" w:rsidP="00AB6009">
            <w:pPr>
              <w:rPr>
                <w:rFonts w:ascii="Arial" w:hAnsi="Arial" w:cs="Arial"/>
                <w:i/>
                <w:sz w:val="20"/>
                <w:szCs w:val="20"/>
              </w:rPr>
            </w:pPr>
            <w:r w:rsidRPr="002F123A">
              <w:rPr>
                <w:rFonts w:ascii="Arial" w:hAnsi="Arial" w:cs="Arial"/>
                <w:i/>
                <w:sz w:val="20"/>
                <w:szCs w:val="20"/>
              </w:rPr>
              <w:t>(Expenditure incurred on actuals basis against B1of the previous column)</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13D050A6"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39B2A02F"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14B8078A"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7305F227"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627A4C6"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79E91B44" w14:textId="77777777" w:rsidR="00930BB5" w:rsidRPr="002F123A" w:rsidRDefault="00930BB5" w:rsidP="00AB6009">
            <w:pPr>
              <w:rPr>
                <w:rFonts w:ascii="Arial" w:hAnsi="Arial" w:cs="Arial"/>
                <w:sz w:val="20"/>
                <w:szCs w:val="20"/>
              </w:rPr>
            </w:pPr>
          </w:p>
        </w:tc>
      </w:tr>
      <w:tr w:rsidR="00930BB5" w:rsidRPr="002F123A" w14:paraId="63D6B4EA" w14:textId="77777777" w:rsidTr="00DE0E0C">
        <w:trPr>
          <w:trHeight w:val="150"/>
        </w:trPr>
        <w:tc>
          <w:tcPr>
            <w:tcW w:w="675" w:type="dxa"/>
            <w:tcBorders>
              <w:left w:val="single" w:sz="4" w:space="0" w:color="000000"/>
              <w:bottom w:val="single" w:sz="4" w:space="0" w:color="000000"/>
              <w:right w:val="single" w:sz="4" w:space="0" w:color="000000"/>
            </w:tcBorders>
            <w:shd w:val="clear" w:color="auto" w:fill="auto"/>
          </w:tcPr>
          <w:p w14:paraId="565B7F83"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B3 </w:t>
            </w:r>
          </w:p>
        </w:tc>
        <w:tc>
          <w:tcPr>
            <w:tcW w:w="2565" w:type="dxa"/>
            <w:gridSpan w:val="2"/>
            <w:tcBorders>
              <w:bottom w:val="single" w:sz="4" w:space="0" w:color="000000"/>
              <w:right w:val="single" w:sz="4" w:space="0" w:color="000000"/>
            </w:tcBorders>
            <w:shd w:val="clear" w:color="auto" w:fill="auto"/>
          </w:tcPr>
          <w:p w14:paraId="0F37A853" w14:textId="77777777" w:rsidR="00930BB5" w:rsidRPr="002F123A" w:rsidRDefault="003421EE" w:rsidP="00AB6009">
            <w:pPr>
              <w:rPr>
                <w:rFonts w:ascii="Arial" w:hAnsi="Arial" w:cs="Arial"/>
                <w:sz w:val="20"/>
                <w:szCs w:val="20"/>
              </w:rPr>
            </w:pPr>
            <w:r w:rsidRPr="002F123A">
              <w:rPr>
                <w:rFonts w:ascii="Arial" w:hAnsi="Arial" w:cs="Arial"/>
                <w:sz w:val="20"/>
                <w:szCs w:val="20"/>
              </w:rPr>
              <w:t>MC-In-Kind Actual in this completed milestone</w:t>
            </w:r>
          </w:p>
          <w:p w14:paraId="6541228F" w14:textId="77777777" w:rsidR="00930BB5" w:rsidRPr="002F123A" w:rsidRDefault="003421EE" w:rsidP="00AB6009">
            <w:pPr>
              <w:rPr>
                <w:rFonts w:ascii="Arial" w:hAnsi="Arial" w:cs="Arial"/>
                <w:sz w:val="20"/>
                <w:szCs w:val="20"/>
              </w:rPr>
            </w:pPr>
            <w:r w:rsidRPr="002F123A">
              <w:rPr>
                <w:rFonts w:ascii="Arial" w:hAnsi="Arial" w:cs="Arial"/>
                <w:i/>
                <w:sz w:val="20"/>
                <w:szCs w:val="20"/>
              </w:rPr>
              <w:lastRenderedPageBreak/>
              <w:t>(commitment as per Annexure C of contract</w:t>
            </w:r>
            <w:r w:rsidR="00610E51" w:rsidRPr="002F123A">
              <w:rPr>
                <w:rFonts w:ascii="Arial" w:hAnsi="Arial" w:cs="Arial"/>
                <w:i/>
                <w:sz w:val="20"/>
                <w:szCs w:val="20"/>
              </w:rPr>
              <w:t xml:space="preserve">/agreement </w:t>
            </w:r>
            <w:r w:rsidRPr="002F123A">
              <w:rPr>
                <w:rFonts w:ascii="Arial" w:hAnsi="Arial" w:cs="Arial"/>
                <w:i/>
                <w:sz w:val="20"/>
                <w:szCs w:val="20"/>
              </w:rPr>
              <w:t xml:space="preserve"> (Also refer Annex)</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0ED7C0D0"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060C9E85"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2D29F536"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3DB0E87E"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6D3F560"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4C794847" w14:textId="77777777" w:rsidR="00930BB5" w:rsidRPr="002F123A" w:rsidRDefault="00930BB5" w:rsidP="00AB6009">
            <w:pPr>
              <w:rPr>
                <w:rFonts w:ascii="Arial" w:hAnsi="Arial" w:cs="Arial"/>
                <w:sz w:val="20"/>
                <w:szCs w:val="20"/>
              </w:rPr>
            </w:pPr>
          </w:p>
        </w:tc>
      </w:tr>
      <w:tr w:rsidR="00930BB5" w:rsidRPr="002F123A" w14:paraId="7F429C45" w14:textId="77777777" w:rsidTr="00DE0E0C">
        <w:trPr>
          <w:trHeight w:val="150"/>
        </w:trPr>
        <w:tc>
          <w:tcPr>
            <w:tcW w:w="675" w:type="dxa"/>
            <w:tcBorders>
              <w:left w:val="single" w:sz="4" w:space="0" w:color="000000"/>
              <w:bottom w:val="single" w:sz="4" w:space="0" w:color="000000"/>
              <w:right w:val="single" w:sz="4" w:space="0" w:color="000000"/>
            </w:tcBorders>
            <w:shd w:val="clear" w:color="auto" w:fill="auto"/>
          </w:tcPr>
          <w:p w14:paraId="3EE76F24" w14:textId="77777777" w:rsidR="00930BB5" w:rsidRPr="002F123A" w:rsidRDefault="003421EE" w:rsidP="00AB6009">
            <w:pPr>
              <w:rPr>
                <w:rFonts w:ascii="Arial" w:hAnsi="Arial" w:cs="Arial"/>
                <w:sz w:val="20"/>
                <w:szCs w:val="20"/>
              </w:rPr>
            </w:pPr>
            <w:r w:rsidRPr="002F123A">
              <w:rPr>
                <w:rFonts w:ascii="Arial" w:hAnsi="Arial" w:cs="Arial"/>
                <w:sz w:val="20"/>
                <w:szCs w:val="20"/>
              </w:rPr>
              <w:t>B4</w:t>
            </w:r>
          </w:p>
        </w:tc>
        <w:tc>
          <w:tcPr>
            <w:tcW w:w="2565" w:type="dxa"/>
            <w:gridSpan w:val="2"/>
            <w:tcBorders>
              <w:bottom w:val="single" w:sz="4" w:space="0" w:color="000000"/>
              <w:right w:val="single" w:sz="4" w:space="0" w:color="000000"/>
            </w:tcBorders>
            <w:shd w:val="clear" w:color="auto" w:fill="auto"/>
          </w:tcPr>
          <w:p w14:paraId="4F9F94C4" w14:textId="77777777" w:rsidR="00930BB5" w:rsidRPr="002F123A" w:rsidRDefault="003421EE" w:rsidP="00AB6009">
            <w:pPr>
              <w:rPr>
                <w:rFonts w:ascii="Arial" w:hAnsi="Arial" w:cs="Arial"/>
                <w:sz w:val="20"/>
                <w:szCs w:val="20"/>
              </w:rPr>
            </w:pPr>
            <w:r w:rsidRPr="002F123A">
              <w:rPr>
                <w:rFonts w:ascii="Arial" w:hAnsi="Arial" w:cs="Arial"/>
                <w:sz w:val="20"/>
                <w:szCs w:val="20"/>
              </w:rPr>
              <w:t>Past Expenditures Actual</w:t>
            </w:r>
          </w:p>
          <w:p w14:paraId="381AF121" w14:textId="77777777" w:rsidR="00930BB5" w:rsidRPr="002F123A" w:rsidRDefault="003421EE" w:rsidP="00AB6009">
            <w:pPr>
              <w:rPr>
                <w:rFonts w:ascii="Arial" w:hAnsi="Arial" w:cs="Arial"/>
                <w:sz w:val="20"/>
                <w:szCs w:val="20"/>
              </w:rPr>
            </w:pPr>
            <w:r w:rsidRPr="002F123A">
              <w:rPr>
                <w:rFonts w:ascii="Arial" w:hAnsi="Arial" w:cs="Arial"/>
                <w:i/>
                <w:sz w:val="20"/>
                <w:szCs w:val="20"/>
              </w:rPr>
              <w:t>(Expenditures incurred on actuals basis against amount approved in Annexure A of contract</w:t>
            </w:r>
            <w:r w:rsidR="00610E51" w:rsidRPr="002F123A">
              <w:rPr>
                <w:rFonts w:ascii="Arial" w:hAnsi="Arial" w:cs="Arial"/>
                <w:i/>
                <w:sz w:val="20"/>
                <w:szCs w:val="20"/>
              </w:rPr>
              <w:t xml:space="preserve">/agreement </w:t>
            </w:r>
            <w:r w:rsidRPr="002F123A">
              <w:rPr>
                <w:rFonts w:ascii="Arial" w:hAnsi="Arial" w:cs="Arial"/>
                <w:i/>
                <w:sz w:val="20"/>
                <w:szCs w:val="20"/>
              </w:rPr>
              <w: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7CA1553A"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544F94E5"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0C0FF4BA"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5B2C4DBF"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DAF91D8"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637AF62A" w14:textId="77777777" w:rsidR="00930BB5" w:rsidRPr="002F123A" w:rsidRDefault="00930BB5" w:rsidP="00AB6009">
            <w:pPr>
              <w:rPr>
                <w:rFonts w:ascii="Arial" w:hAnsi="Arial" w:cs="Arial"/>
                <w:sz w:val="20"/>
                <w:szCs w:val="20"/>
              </w:rPr>
            </w:pPr>
          </w:p>
        </w:tc>
      </w:tr>
      <w:tr w:rsidR="00930BB5" w:rsidRPr="002F123A" w14:paraId="7BDDE98A" w14:textId="77777777" w:rsidTr="00DE0E0C">
        <w:trPr>
          <w:trHeight w:val="150"/>
        </w:trPr>
        <w:tc>
          <w:tcPr>
            <w:tcW w:w="675" w:type="dxa"/>
            <w:tcBorders>
              <w:left w:val="single" w:sz="4" w:space="0" w:color="000000"/>
              <w:bottom w:val="single" w:sz="4" w:space="0" w:color="000000"/>
              <w:right w:val="single" w:sz="4" w:space="0" w:color="000000"/>
            </w:tcBorders>
            <w:shd w:val="clear" w:color="auto" w:fill="auto"/>
          </w:tcPr>
          <w:p w14:paraId="3971FC4D" w14:textId="77777777" w:rsidR="00930BB5" w:rsidRPr="002F123A" w:rsidRDefault="003421EE" w:rsidP="00AB6009">
            <w:pPr>
              <w:rPr>
                <w:rFonts w:ascii="Arial" w:hAnsi="Arial" w:cs="Arial"/>
                <w:sz w:val="20"/>
                <w:szCs w:val="20"/>
              </w:rPr>
            </w:pPr>
            <w:r w:rsidRPr="002F123A">
              <w:rPr>
                <w:rFonts w:ascii="Arial" w:hAnsi="Arial" w:cs="Arial"/>
                <w:sz w:val="20"/>
                <w:szCs w:val="20"/>
              </w:rPr>
              <w:t>B5</w:t>
            </w:r>
          </w:p>
        </w:tc>
        <w:tc>
          <w:tcPr>
            <w:tcW w:w="2565" w:type="dxa"/>
            <w:gridSpan w:val="2"/>
            <w:tcBorders>
              <w:bottom w:val="single" w:sz="4" w:space="0" w:color="000000"/>
              <w:right w:val="single" w:sz="4" w:space="0" w:color="000000"/>
            </w:tcBorders>
            <w:shd w:val="clear" w:color="auto" w:fill="auto"/>
          </w:tcPr>
          <w:p w14:paraId="64E8EBEA" w14:textId="77777777" w:rsidR="00930BB5" w:rsidRPr="002F123A" w:rsidRDefault="003421EE" w:rsidP="00AB6009">
            <w:pPr>
              <w:rPr>
                <w:rFonts w:ascii="Arial" w:hAnsi="Arial" w:cs="Arial"/>
                <w:i/>
                <w:sz w:val="20"/>
                <w:szCs w:val="20"/>
              </w:rPr>
            </w:pPr>
            <w:r w:rsidRPr="002F123A">
              <w:rPr>
                <w:rFonts w:ascii="Arial" w:hAnsi="Arial" w:cs="Arial"/>
                <w:i/>
                <w:sz w:val="20"/>
                <w:szCs w:val="20"/>
              </w:rPr>
              <w:t xml:space="preserve">Actual Cash Expenditure included in B2 related to </w:t>
            </w:r>
            <w:proofErr w:type="spellStart"/>
            <w:r w:rsidRPr="002F123A">
              <w:rPr>
                <w:rFonts w:ascii="Arial" w:hAnsi="Arial" w:cs="Arial"/>
                <w:i/>
                <w:sz w:val="20"/>
                <w:szCs w:val="20"/>
              </w:rPr>
              <w:t>iDEX</w:t>
            </w:r>
            <w:proofErr w:type="spellEnd"/>
            <w:r w:rsidRPr="002F123A">
              <w:rPr>
                <w:rFonts w:ascii="Arial" w:hAnsi="Arial" w:cs="Arial"/>
                <w:i/>
                <w:sz w:val="20"/>
                <w:szCs w:val="20"/>
              </w:rPr>
              <w:t xml:space="preserve"> project incurred out of non </w:t>
            </w:r>
            <w:proofErr w:type="spellStart"/>
            <w:r w:rsidRPr="002F123A">
              <w:rPr>
                <w:rFonts w:ascii="Arial" w:hAnsi="Arial" w:cs="Arial"/>
                <w:i/>
                <w:sz w:val="20"/>
                <w:szCs w:val="20"/>
              </w:rPr>
              <w:t>iDEX</w:t>
            </w:r>
            <w:proofErr w:type="spellEnd"/>
            <w:r w:rsidRPr="002F123A">
              <w:rPr>
                <w:rFonts w:ascii="Arial" w:hAnsi="Arial" w:cs="Arial"/>
                <w:i/>
                <w:sz w:val="20"/>
                <w:szCs w:val="20"/>
              </w:rPr>
              <w:t xml:space="preserve"> project bank account (only if applicable).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14:paraId="56AF56F5"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1FA7E4E0"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0704201F"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44510853"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73B9216E"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20446B87" w14:textId="77777777" w:rsidR="00930BB5" w:rsidRPr="002F123A" w:rsidRDefault="00930BB5" w:rsidP="00AB6009">
            <w:pPr>
              <w:rPr>
                <w:rFonts w:ascii="Arial" w:hAnsi="Arial" w:cs="Arial"/>
                <w:sz w:val="20"/>
                <w:szCs w:val="20"/>
              </w:rPr>
            </w:pPr>
          </w:p>
        </w:tc>
      </w:tr>
      <w:tr w:rsidR="00930BB5" w:rsidRPr="002F123A" w14:paraId="276CA438" w14:textId="77777777" w:rsidTr="006A6B9B">
        <w:trPr>
          <w:trHeight w:val="694"/>
        </w:trPr>
        <w:tc>
          <w:tcPr>
            <w:tcW w:w="675" w:type="dxa"/>
            <w:tcBorders>
              <w:left w:val="single" w:sz="4" w:space="0" w:color="000000"/>
              <w:bottom w:val="single" w:sz="4" w:space="0" w:color="000000"/>
              <w:right w:val="single" w:sz="4" w:space="0" w:color="000000"/>
            </w:tcBorders>
            <w:shd w:val="clear" w:color="auto" w:fill="auto"/>
          </w:tcPr>
          <w:p w14:paraId="0B5548A0" w14:textId="77777777" w:rsidR="00930BB5" w:rsidRPr="002F123A" w:rsidRDefault="003421EE" w:rsidP="00AB6009">
            <w:pPr>
              <w:rPr>
                <w:rFonts w:ascii="Arial" w:hAnsi="Arial" w:cs="Arial"/>
                <w:b/>
                <w:sz w:val="20"/>
                <w:szCs w:val="20"/>
              </w:rPr>
            </w:pPr>
            <w:r w:rsidRPr="002F123A">
              <w:rPr>
                <w:rFonts w:ascii="Arial" w:hAnsi="Arial" w:cs="Arial"/>
                <w:b/>
                <w:sz w:val="20"/>
                <w:szCs w:val="20"/>
              </w:rPr>
              <w:t>C</w:t>
            </w:r>
          </w:p>
        </w:tc>
        <w:tc>
          <w:tcPr>
            <w:tcW w:w="2565" w:type="dxa"/>
            <w:gridSpan w:val="2"/>
            <w:tcBorders>
              <w:bottom w:val="single" w:sz="4" w:space="0" w:color="000000"/>
              <w:right w:val="single" w:sz="4" w:space="0" w:color="000000"/>
            </w:tcBorders>
            <w:shd w:val="clear" w:color="auto" w:fill="auto"/>
          </w:tcPr>
          <w:p w14:paraId="61CFCE68" w14:textId="77777777" w:rsidR="00930BB5" w:rsidRPr="002F123A" w:rsidRDefault="003421EE" w:rsidP="00AB6009">
            <w:pPr>
              <w:rPr>
                <w:rFonts w:ascii="Arial" w:hAnsi="Arial" w:cs="Arial"/>
                <w:b/>
                <w:sz w:val="20"/>
                <w:szCs w:val="20"/>
              </w:rPr>
            </w:pPr>
            <w:r w:rsidRPr="002F123A">
              <w:rPr>
                <w:rFonts w:ascii="Arial" w:hAnsi="Arial" w:cs="Arial"/>
                <w:b/>
                <w:sz w:val="20"/>
                <w:szCs w:val="20"/>
              </w:rPr>
              <w:t>Summary</w:t>
            </w:r>
          </w:p>
        </w:tc>
        <w:tc>
          <w:tcPr>
            <w:tcW w:w="1380" w:type="dxa"/>
            <w:tcBorders>
              <w:top w:val="single" w:sz="4" w:space="0" w:color="000000"/>
              <w:left w:val="single" w:sz="4" w:space="0" w:color="000000"/>
              <w:bottom w:val="single" w:sz="4" w:space="0" w:color="000000"/>
              <w:right w:val="single" w:sz="4" w:space="0" w:color="000000"/>
            </w:tcBorders>
          </w:tcPr>
          <w:p w14:paraId="7C2E5307" w14:textId="77777777" w:rsidR="00930BB5" w:rsidRPr="002F123A" w:rsidRDefault="00930BB5" w:rsidP="00AB6009">
            <w:pPr>
              <w:rPr>
                <w:rFonts w:ascii="Arial" w:hAnsi="Arial" w:cs="Arial"/>
                <w:b/>
                <w:sz w:val="20"/>
                <w:szCs w:val="20"/>
              </w:rPr>
            </w:pPr>
          </w:p>
        </w:tc>
        <w:tc>
          <w:tcPr>
            <w:tcW w:w="6435" w:type="dxa"/>
            <w:gridSpan w:val="5"/>
            <w:tcBorders>
              <w:left w:val="single" w:sz="4" w:space="0" w:color="000000"/>
              <w:bottom w:val="single" w:sz="4" w:space="0" w:color="000000"/>
              <w:right w:val="single" w:sz="4" w:space="0" w:color="000000"/>
            </w:tcBorders>
            <w:shd w:val="clear" w:color="auto" w:fill="EFEFEF"/>
          </w:tcPr>
          <w:p w14:paraId="18343F49" w14:textId="77777777" w:rsidR="00930BB5" w:rsidRPr="002F123A" w:rsidRDefault="00930BB5" w:rsidP="00AB6009">
            <w:pPr>
              <w:rPr>
                <w:rFonts w:ascii="Arial" w:hAnsi="Arial" w:cs="Arial"/>
                <w:b/>
                <w:sz w:val="20"/>
                <w:szCs w:val="20"/>
              </w:rPr>
            </w:pPr>
          </w:p>
        </w:tc>
      </w:tr>
      <w:tr w:rsidR="00930BB5" w:rsidRPr="002F123A" w14:paraId="52522899" w14:textId="77777777" w:rsidTr="00DE0E0C">
        <w:tc>
          <w:tcPr>
            <w:tcW w:w="675" w:type="dxa"/>
            <w:tcBorders>
              <w:left w:val="single" w:sz="4" w:space="0" w:color="000000"/>
              <w:bottom w:val="single" w:sz="4" w:space="0" w:color="000000"/>
              <w:right w:val="single" w:sz="4" w:space="0" w:color="000000"/>
            </w:tcBorders>
            <w:shd w:val="clear" w:color="auto" w:fill="auto"/>
          </w:tcPr>
          <w:p w14:paraId="0DE4C3E0"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C1 </w:t>
            </w:r>
          </w:p>
        </w:tc>
        <w:tc>
          <w:tcPr>
            <w:tcW w:w="2565" w:type="dxa"/>
            <w:gridSpan w:val="2"/>
            <w:tcBorders>
              <w:bottom w:val="single" w:sz="4" w:space="0" w:color="000000"/>
              <w:right w:val="single" w:sz="4" w:space="0" w:color="000000"/>
            </w:tcBorders>
            <w:shd w:val="clear" w:color="auto" w:fill="auto"/>
          </w:tcPr>
          <w:p w14:paraId="1C3B1F73" w14:textId="77777777" w:rsidR="00930BB5" w:rsidRPr="002F123A" w:rsidRDefault="003421EE" w:rsidP="00AB6009">
            <w:pPr>
              <w:rPr>
                <w:rFonts w:ascii="Arial" w:hAnsi="Arial" w:cs="Arial"/>
                <w:sz w:val="20"/>
                <w:szCs w:val="20"/>
              </w:rPr>
            </w:pPr>
            <w:r w:rsidRPr="002F123A">
              <w:rPr>
                <w:rFonts w:ascii="Arial" w:hAnsi="Arial" w:cs="Arial"/>
                <w:sz w:val="20"/>
                <w:szCs w:val="20"/>
              </w:rPr>
              <w:t>Committed Cash Expenditure for Next Milestone (C1)=A1+B1</w:t>
            </w:r>
          </w:p>
        </w:tc>
        <w:tc>
          <w:tcPr>
            <w:tcW w:w="1380" w:type="dxa"/>
            <w:tcBorders>
              <w:top w:val="single" w:sz="4" w:space="0" w:color="000000"/>
              <w:left w:val="single" w:sz="4" w:space="0" w:color="000000"/>
              <w:bottom w:val="single" w:sz="4" w:space="0" w:color="000000"/>
              <w:right w:val="single" w:sz="4" w:space="0" w:color="000000"/>
            </w:tcBorders>
          </w:tcPr>
          <w:p w14:paraId="233245A9"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5AA737CA" w14:textId="77777777" w:rsidR="00930BB5" w:rsidRPr="002F123A" w:rsidRDefault="00930BB5" w:rsidP="00AB6009">
            <w:pPr>
              <w:rPr>
                <w:rFonts w:ascii="Arial" w:hAnsi="Arial" w:cs="Arial"/>
                <w:sz w:val="20"/>
                <w:szCs w:val="20"/>
              </w:rPr>
            </w:pPr>
          </w:p>
        </w:tc>
        <w:tc>
          <w:tcPr>
            <w:tcW w:w="1276" w:type="dxa"/>
            <w:tcBorders>
              <w:bottom w:val="single" w:sz="4" w:space="0" w:color="000000"/>
              <w:right w:val="single" w:sz="4" w:space="0" w:color="000000"/>
            </w:tcBorders>
            <w:shd w:val="clear" w:color="auto" w:fill="auto"/>
          </w:tcPr>
          <w:p w14:paraId="5C142097" w14:textId="77777777" w:rsidR="00930BB5" w:rsidRPr="002F123A" w:rsidRDefault="00930BB5" w:rsidP="00AB6009">
            <w:pPr>
              <w:rPr>
                <w:rFonts w:ascii="Arial" w:hAnsi="Arial" w:cs="Arial"/>
                <w:sz w:val="20"/>
                <w:szCs w:val="20"/>
              </w:rPr>
            </w:pPr>
          </w:p>
        </w:tc>
        <w:tc>
          <w:tcPr>
            <w:tcW w:w="1125" w:type="dxa"/>
            <w:tcBorders>
              <w:bottom w:val="single" w:sz="4" w:space="0" w:color="000000"/>
              <w:right w:val="single" w:sz="4" w:space="0" w:color="000000"/>
            </w:tcBorders>
            <w:shd w:val="clear" w:color="auto" w:fill="auto"/>
          </w:tcPr>
          <w:p w14:paraId="0B332364" w14:textId="77777777" w:rsidR="00930BB5" w:rsidRPr="002F123A" w:rsidRDefault="00930BB5" w:rsidP="00AB6009">
            <w:pPr>
              <w:rPr>
                <w:rFonts w:ascii="Arial" w:hAnsi="Arial" w:cs="Arial"/>
                <w:sz w:val="20"/>
                <w:szCs w:val="20"/>
              </w:rPr>
            </w:pPr>
          </w:p>
        </w:tc>
        <w:tc>
          <w:tcPr>
            <w:tcW w:w="1440" w:type="dxa"/>
            <w:tcBorders>
              <w:bottom w:val="single" w:sz="4" w:space="0" w:color="000000"/>
              <w:right w:val="single" w:sz="4" w:space="0" w:color="000000"/>
            </w:tcBorders>
            <w:shd w:val="clear" w:color="auto" w:fill="auto"/>
          </w:tcPr>
          <w:p w14:paraId="43E16156" w14:textId="77777777" w:rsidR="00930BB5" w:rsidRPr="002F123A" w:rsidRDefault="00930BB5" w:rsidP="00AB6009">
            <w:pPr>
              <w:rPr>
                <w:rFonts w:ascii="Arial" w:hAnsi="Arial" w:cs="Arial"/>
                <w:sz w:val="20"/>
                <w:szCs w:val="20"/>
              </w:rPr>
            </w:pPr>
          </w:p>
        </w:tc>
        <w:tc>
          <w:tcPr>
            <w:tcW w:w="1260" w:type="dxa"/>
            <w:tcBorders>
              <w:bottom w:val="single" w:sz="4" w:space="0" w:color="000000"/>
              <w:right w:val="single" w:sz="4" w:space="0" w:color="000000"/>
            </w:tcBorders>
            <w:shd w:val="clear" w:color="auto" w:fill="auto"/>
          </w:tcPr>
          <w:p w14:paraId="385FE7F3" w14:textId="77777777" w:rsidR="00930BB5" w:rsidRPr="002F123A" w:rsidRDefault="00930BB5" w:rsidP="00AB6009">
            <w:pPr>
              <w:rPr>
                <w:rFonts w:ascii="Arial" w:hAnsi="Arial" w:cs="Arial"/>
                <w:sz w:val="20"/>
                <w:szCs w:val="20"/>
              </w:rPr>
            </w:pPr>
          </w:p>
        </w:tc>
      </w:tr>
      <w:tr w:rsidR="00930BB5" w:rsidRPr="002F123A" w14:paraId="5BE947E7" w14:textId="77777777" w:rsidTr="00DE0E0C">
        <w:tc>
          <w:tcPr>
            <w:tcW w:w="675" w:type="dxa"/>
            <w:tcBorders>
              <w:left w:val="single" w:sz="4" w:space="0" w:color="000000"/>
              <w:bottom w:val="single" w:sz="4" w:space="0" w:color="000000"/>
              <w:right w:val="single" w:sz="4" w:space="0" w:color="000000"/>
            </w:tcBorders>
            <w:shd w:val="clear" w:color="auto" w:fill="auto"/>
          </w:tcPr>
          <w:p w14:paraId="34EC4ED3" w14:textId="77777777" w:rsidR="00930BB5" w:rsidRPr="002F123A" w:rsidRDefault="003421EE" w:rsidP="00AB6009">
            <w:pPr>
              <w:rPr>
                <w:rFonts w:ascii="Arial" w:hAnsi="Arial" w:cs="Arial"/>
                <w:sz w:val="20"/>
                <w:szCs w:val="20"/>
              </w:rPr>
            </w:pPr>
            <w:r w:rsidRPr="002F123A">
              <w:rPr>
                <w:rFonts w:ascii="Arial" w:hAnsi="Arial" w:cs="Arial"/>
                <w:sz w:val="20"/>
                <w:szCs w:val="20"/>
              </w:rPr>
              <w:t>C2</w:t>
            </w:r>
          </w:p>
        </w:tc>
        <w:tc>
          <w:tcPr>
            <w:tcW w:w="2565" w:type="dxa"/>
            <w:gridSpan w:val="2"/>
            <w:tcBorders>
              <w:bottom w:val="single" w:sz="4" w:space="0" w:color="000000"/>
              <w:right w:val="single" w:sz="4" w:space="0" w:color="000000"/>
            </w:tcBorders>
            <w:shd w:val="clear" w:color="auto" w:fill="auto"/>
          </w:tcPr>
          <w:p w14:paraId="6898B4F0"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Actual Cash Expenditure  (C2)= A3+B2 </w:t>
            </w:r>
          </w:p>
        </w:tc>
        <w:tc>
          <w:tcPr>
            <w:tcW w:w="1380" w:type="dxa"/>
            <w:tcBorders>
              <w:top w:val="single" w:sz="4" w:space="0" w:color="000000"/>
              <w:left w:val="single" w:sz="4" w:space="0" w:color="000000"/>
              <w:bottom w:val="single" w:sz="4" w:space="0" w:color="000000"/>
              <w:right w:val="single" w:sz="4" w:space="0" w:color="000000"/>
            </w:tcBorders>
          </w:tcPr>
          <w:p w14:paraId="4562558C"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6878A716" w14:textId="77777777" w:rsidR="00723354" w:rsidRPr="002F123A" w:rsidRDefault="00723354" w:rsidP="00AB6009">
            <w:pPr>
              <w:rPr>
                <w:rFonts w:ascii="Arial" w:hAnsi="Arial" w:cs="Arial"/>
                <w:sz w:val="20"/>
                <w:szCs w:val="20"/>
              </w:rPr>
            </w:pPr>
            <w:proofErr w:type="spellStart"/>
            <w:r w:rsidRPr="002F123A">
              <w:rPr>
                <w:rFonts w:ascii="Arial" w:hAnsi="Arial" w:cs="Arial"/>
                <w:sz w:val="20"/>
                <w:szCs w:val="20"/>
              </w:rPr>
              <w:t>Rs</w:t>
            </w:r>
            <w:proofErr w:type="spellEnd"/>
            <w:r w:rsidRPr="002F123A">
              <w:rPr>
                <w:rFonts w:ascii="Arial" w:hAnsi="Arial" w:cs="Arial"/>
                <w:sz w:val="20"/>
                <w:szCs w:val="20"/>
              </w:rPr>
              <w:t>_____</w:t>
            </w:r>
          </w:p>
          <w:p w14:paraId="77AEDEEA" w14:textId="77777777" w:rsidR="00930BB5" w:rsidRPr="002F123A" w:rsidRDefault="00723354" w:rsidP="00AB6009">
            <w:pPr>
              <w:rPr>
                <w:rFonts w:ascii="Arial" w:hAnsi="Arial" w:cs="Arial"/>
                <w:sz w:val="20"/>
                <w:szCs w:val="20"/>
              </w:rPr>
            </w:pPr>
            <w:r w:rsidRPr="002F123A">
              <w:rPr>
                <w:rFonts w:ascii="Arial" w:hAnsi="Arial" w:cs="Arial"/>
                <w:sz w:val="20"/>
                <w:szCs w:val="20"/>
              </w:rPr>
              <w:t>(D1)</w:t>
            </w:r>
          </w:p>
        </w:tc>
        <w:tc>
          <w:tcPr>
            <w:tcW w:w="1276" w:type="dxa"/>
            <w:tcBorders>
              <w:bottom w:val="single" w:sz="4" w:space="0" w:color="000000"/>
              <w:right w:val="single" w:sz="4" w:space="0" w:color="000000"/>
            </w:tcBorders>
            <w:shd w:val="clear" w:color="auto" w:fill="auto"/>
          </w:tcPr>
          <w:p w14:paraId="0AAAB4BE" w14:textId="77777777" w:rsidR="00723354" w:rsidRPr="002F123A" w:rsidRDefault="00723354" w:rsidP="00AB6009">
            <w:pPr>
              <w:rPr>
                <w:rFonts w:ascii="Arial" w:hAnsi="Arial" w:cs="Arial"/>
                <w:sz w:val="20"/>
                <w:szCs w:val="20"/>
              </w:rPr>
            </w:pPr>
            <w:proofErr w:type="spellStart"/>
            <w:r w:rsidRPr="002F123A">
              <w:rPr>
                <w:rFonts w:ascii="Arial" w:hAnsi="Arial" w:cs="Arial"/>
                <w:sz w:val="20"/>
                <w:szCs w:val="20"/>
              </w:rPr>
              <w:t>Rs</w:t>
            </w:r>
            <w:r w:rsidRPr="002F123A">
              <w:rPr>
                <w:rFonts w:ascii="Arial" w:hAnsi="Arial" w:cs="Arial"/>
                <w:sz w:val="20"/>
                <w:szCs w:val="20"/>
              </w:rPr>
              <w:softHyphen/>
            </w:r>
            <w:r w:rsidRPr="002F123A">
              <w:rPr>
                <w:rFonts w:ascii="Arial" w:hAnsi="Arial" w:cs="Arial"/>
                <w:sz w:val="20"/>
                <w:szCs w:val="20"/>
              </w:rPr>
              <w:softHyphen/>
            </w:r>
            <w:proofErr w:type="spellEnd"/>
            <w:r w:rsidRPr="002F123A">
              <w:rPr>
                <w:rFonts w:ascii="Arial" w:hAnsi="Arial" w:cs="Arial"/>
                <w:sz w:val="20"/>
                <w:szCs w:val="20"/>
              </w:rPr>
              <w:t>_____</w:t>
            </w:r>
          </w:p>
          <w:p w14:paraId="51E488B5" w14:textId="77777777" w:rsidR="00930BB5" w:rsidRPr="002F123A" w:rsidRDefault="00723354" w:rsidP="00AB6009">
            <w:pPr>
              <w:rPr>
                <w:rFonts w:ascii="Arial" w:hAnsi="Arial" w:cs="Arial"/>
                <w:sz w:val="20"/>
                <w:szCs w:val="20"/>
              </w:rPr>
            </w:pPr>
            <w:r w:rsidRPr="002F123A">
              <w:rPr>
                <w:rFonts w:ascii="Arial" w:hAnsi="Arial" w:cs="Arial"/>
                <w:sz w:val="20"/>
                <w:szCs w:val="20"/>
              </w:rPr>
              <w:t>(D2)</w:t>
            </w:r>
          </w:p>
        </w:tc>
        <w:tc>
          <w:tcPr>
            <w:tcW w:w="1125" w:type="dxa"/>
            <w:tcBorders>
              <w:bottom w:val="single" w:sz="4" w:space="0" w:color="000000"/>
              <w:right w:val="single" w:sz="4" w:space="0" w:color="000000"/>
            </w:tcBorders>
            <w:shd w:val="clear" w:color="auto" w:fill="auto"/>
          </w:tcPr>
          <w:p w14:paraId="475D5D9F" w14:textId="77777777" w:rsidR="00723354" w:rsidRPr="002F123A" w:rsidRDefault="00723354" w:rsidP="00AB6009">
            <w:pPr>
              <w:rPr>
                <w:rFonts w:ascii="Arial" w:hAnsi="Arial" w:cs="Arial"/>
                <w:sz w:val="20"/>
                <w:szCs w:val="20"/>
              </w:rPr>
            </w:pPr>
            <w:proofErr w:type="spellStart"/>
            <w:r w:rsidRPr="002F123A">
              <w:rPr>
                <w:rFonts w:ascii="Arial" w:hAnsi="Arial" w:cs="Arial"/>
                <w:sz w:val="20"/>
                <w:szCs w:val="20"/>
              </w:rPr>
              <w:t>Rs</w:t>
            </w:r>
            <w:proofErr w:type="spellEnd"/>
            <w:r w:rsidRPr="002F123A">
              <w:rPr>
                <w:rFonts w:ascii="Arial" w:hAnsi="Arial" w:cs="Arial"/>
                <w:sz w:val="20"/>
                <w:szCs w:val="20"/>
              </w:rPr>
              <w:t xml:space="preserve"> _____</w:t>
            </w:r>
          </w:p>
          <w:p w14:paraId="63DD7CBE" w14:textId="77777777" w:rsidR="00930BB5" w:rsidRPr="002F123A" w:rsidRDefault="00723354" w:rsidP="00AB6009">
            <w:pPr>
              <w:rPr>
                <w:rFonts w:ascii="Arial" w:hAnsi="Arial" w:cs="Arial"/>
                <w:sz w:val="20"/>
                <w:szCs w:val="20"/>
              </w:rPr>
            </w:pPr>
            <w:r w:rsidRPr="002F123A">
              <w:rPr>
                <w:rFonts w:ascii="Arial" w:hAnsi="Arial" w:cs="Arial"/>
                <w:sz w:val="20"/>
                <w:szCs w:val="20"/>
              </w:rPr>
              <w:t>(D3)</w:t>
            </w:r>
          </w:p>
        </w:tc>
        <w:tc>
          <w:tcPr>
            <w:tcW w:w="1440" w:type="dxa"/>
            <w:tcBorders>
              <w:bottom w:val="single" w:sz="4" w:space="0" w:color="000000"/>
              <w:right w:val="single" w:sz="4" w:space="0" w:color="000000"/>
            </w:tcBorders>
            <w:shd w:val="clear" w:color="auto" w:fill="auto"/>
          </w:tcPr>
          <w:p w14:paraId="43077903" w14:textId="77777777" w:rsidR="00723354" w:rsidRPr="002F123A" w:rsidRDefault="00723354" w:rsidP="00AB6009">
            <w:pPr>
              <w:rPr>
                <w:rFonts w:ascii="Arial" w:hAnsi="Arial" w:cs="Arial"/>
                <w:sz w:val="20"/>
                <w:szCs w:val="20"/>
              </w:rPr>
            </w:pPr>
            <w:proofErr w:type="spellStart"/>
            <w:r w:rsidRPr="002F123A">
              <w:rPr>
                <w:rFonts w:ascii="Arial" w:hAnsi="Arial" w:cs="Arial"/>
                <w:sz w:val="20"/>
                <w:szCs w:val="20"/>
              </w:rPr>
              <w:t>Rs</w:t>
            </w:r>
            <w:proofErr w:type="spellEnd"/>
            <w:r w:rsidRPr="002F123A">
              <w:rPr>
                <w:rFonts w:ascii="Arial" w:hAnsi="Arial" w:cs="Arial"/>
                <w:sz w:val="20"/>
                <w:szCs w:val="20"/>
              </w:rPr>
              <w:t>____</w:t>
            </w:r>
          </w:p>
          <w:p w14:paraId="10BA48D3" w14:textId="77777777" w:rsidR="00930BB5" w:rsidRPr="002F123A" w:rsidRDefault="00723354" w:rsidP="00AB6009">
            <w:pPr>
              <w:rPr>
                <w:rFonts w:ascii="Arial" w:hAnsi="Arial" w:cs="Arial"/>
                <w:sz w:val="20"/>
                <w:szCs w:val="20"/>
              </w:rPr>
            </w:pPr>
            <w:r w:rsidRPr="002F123A">
              <w:rPr>
                <w:rFonts w:ascii="Arial" w:hAnsi="Arial" w:cs="Arial"/>
                <w:sz w:val="20"/>
                <w:szCs w:val="20"/>
              </w:rPr>
              <w:t>(D4)</w:t>
            </w:r>
          </w:p>
        </w:tc>
        <w:tc>
          <w:tcPr>
            <w:tcW w:w="1260" w:type="dxa"/>
            <w:tcBorders>
              <w:bottom w:val="single" w:sz="4" w:space="0" w:color="000000"/>
              <w:right w:val="single" w:sz="4" w:space="0" w:color="000000"/>
            </w:tcBorders>
            <w:shd w:val="clear" w:color="auto" w:fill="auto"/>
          </w:tcPr>
          <w:p w14:paraId="55888D3C" w14:textId="77777777" w:rsidR="00723354" w:rsidRPr="002F123A" w:rsidRDefault="00723354" w:rsidP="00AB6009">
            <w:pPr>
              <w:rPr>
                <w:rFonts w:ascii="Arial" w:hAnsi="Arial" w:cs="Arial"/>
                <w:sz w:val="20"/>
                <w:szCs w:val="20"/>
              </w:rPr>
            </w:pPr>
            <w:proofErr w:type="spellStart"/>
            <w:r w:rsidRPr="002F123A">
              <w:rPr>
                <w:rFonts w:ascii="Arial" w:hAnsi="Arial" w:cs="Arial"/>
                <w:sz w:val="20"/>
                <w:szCs w:val="20"/>
              </w:rPr>
              <w:t>Rs</w:t>
            </w:r>
            <w:proofErr w:type="spellEnd"/>
            <w:r w:rsidRPr="002F123A">
              <w:rPr>
                <w:rFonts w:ascii="Arial" w:hAnsi="Arial" w:cs="Arial"/>
                <w:sz w:val="20"/>
                <w:szCs w:val="20"/>
              </w:rPr>
              <w:t xml:space="preserve"> ____</w:t>
            </w:r>
          </w:p>
          <w:p w14:paraId="729F14AE" w14:textId="00DD75E0" w:rsidR="00930BB5" w:rsidRPr="002F123A" w:rsidRDefault="00723354" w:rsidP="00DE0E0C">
            <w:pPr>
              <w:rPr>
                <w:rFonts w:ascii="Arial" w:hAnsi="Arial" w:cs="Arial"/>
                <w:sz w:val="20"/>
                <w:szCs w:val="20"/>
              </w:rPr>
            </w:pPr>
            <w:r w:rsidRPr="002F123A">
              <w:rPr>
                <w:rFonts w:ascii="Arial" w:hAnsi="Arial" w:cs="Arial"/>
                <w:sz w:val="20"/>
                <w:szCs w:val="20"/>
              </w:rPr>
              <w:t>(D5)</w:t>
            </w:r>
          </w:p>
        </w:tc>
      </w:tr>
      <w:tr w:rsidR="00930BB5" w:rsidRPr="002F123A" w14:paraId="42322CDB" w14:textId="77777777" w:rsidTr="0037431E">
        <w:tc>
          <w:tcPr>
            <w:tcW w:w="675" w:type="dxa"/>
            <w:tcBorders>
              <w:left w:val="single" w:sz="4" w:space="0" w:color="000000"/>
              <w:bottom w:val="single" w:sz="4" w:space="0" w:color="000000"/>
              <w:right w:val="single" w:sz="4" w:space="0" w:color="000000"/>
            </w:tcBorders>
            <w:shd w:val="clear" w:color="auto" w:fill="auto"/>
          </w:tcPr>
          <w:p w14:paraId="1F7849F4" w14:textId="77777777" w:rsidR="00930BB5" w:rsidRPr="002F123A" w:rsidRDefault="003421EE" w:rsidP="00AB6009">
            <w:pPr>
              <w:rPr>
                <w:rFonts w:ascii="Arial" w:hAnsi="Arial" w:cs="Arial"/>
                <w:sz w:val="20"/>
                <w:szCs w:val="20"/>
              </w:rPr>
            </w:pPr>
            <w:r w:rsidRPr="002F123A">
              <w:rPr>
                <w:rFonts w:ascii="Arial" w:hAnsi="Arial" w:cs="Arial"/>
                <w:sz w:val="20"/>
                <w:szCs w:val="20"/>
              </w:rPr>
              <w:t>D</w:t>
            </w:r>
          </w:p>
        </w:tc>
        <w:tc>
          <w:tcPr>
            <w:tcW w:w="2565" w:type="dxa"/>
            <w:gridSpan w:val="2"/>
            <w:tcBorders>
              <w:bottom w:val="single" w:sz="4" w:space="0" w:color="000000"/>
              <w:right w:val="single" w:sz="4" w:space="0" w:color="000000"/>
            </w:tcBorders>
            <w:shd w:val="clear" w:color="auto" w:fill="auto"/>
          </w:tcPr>
          <w:p w14:paraId="64B9D1BB" w14:textId="77777777" w:rsidR="00930BB5" w:rsidRPr="002F123A" w:rsidRDefault="00723354" w:rsidP="00AB6009">
            <w:pPr>
              <w:rPr>
                <w:rFonts w:ascii="Arial" w:hAnsi="Arial" w:cs="Arial"/>
                <w:sz w:val="20"/>
                <w:szCs w:val="20"/>
              </w:rPr>
            </w:pPr>
            <w:r w:rsidRPr="002F123A">
              <w:rPr>
                <w:rFonts w:ascii="Arial" w:hAnsi="Arial" w:cs="Arial"/>
                <w:b/>
                <w:sz w:val="20"/>
                <w:szCs w:val="20"/>
              </w:rPr>
              <w:t>Cumulative Actual Cash Expenditure (D)=D1+D2+D3+D4+D5</w:t>
            </w:r>
          </w:p>
        </w:tc>
        <w:tc>
          <w:tcPr>
            <w:tcW w:w="7815" w:type="dxa"/>
            <w:gridSpan w:val="6"/>
            <w:tcBorders>
              <w:top w:val="single" w:sz="4" w:space="0" w:color="000000"/>
              <w:left w:val="single" w:sz="4" w:space="0" w:color="000000"/>
              <w:bottom w:val="single" w:sz="4" w:space="0" w:color="000000"/>
              <w:right w:val="single" w:sz="4" w:space="0" w:color="000000"/>
            </w:tcBorders>
          </w:tcPr>
          <w:p w14:paraId="47AFE6B3" w14:textId="77777777" w:rsidR="00930BB5" w:rsidRPr="002F123A" w:rsidRDefault="00723354" w:rsidP="00AB6009">
            <w:pPr>
              <w:rPr>
                <w:rFonts w:ascii="Arial" w:hAnsi="Arial" w:cs="Arial"/>
                <w:b/>
                <w:sz w:val="20"/>
                <w:szCs w:val="20"/>
              </w:rPr>
            </w:pPr>
            <w:r w:rsidRPr="002F123A">
              <w:rPr>
                <w:rFonts w:ascii="Arial" w:hAnsi="Arial" w:cs="Arial"/>
                <w:b/>
                <w:sz w:val="20"/>
                <w:szCs w:val="20"/>
              </w:rPr>
              <w:t>=</w:t>
            </w:r>
            <w:proofErr w:type="spellStart"/>
            <w:r w:rsidRPr="002F123A">
              <w:rPr>
                <w:rFonts w:ascii="Arial" w:hAnsi="Arial" w:cs="Arial"/>
                <w:b/>
                <w:sz w:val="20"/>
                <w:szCs w:val="20"/>
              </w:rPr>
              <w:t>Rs</w:t>
            </w:r>
            <w:proofErr w:type="spellEnd"/>
          </w:p>
        </w:tc>
      </w:tr>
      <w:tr w:rsidR="00930BB5" w:rsidRPr="002F123A" w14:paraId="213347F0" w14:textId="77777777" w:rsidTr="00DE0E0C">
        <w:tc>
          <w:tcPr>
            <w:tcW w:w="675" w:type="dxa"/>
            <w:tcBorders>
              <w:left w:val="single" w:sz="4" w:space="0" w:color="000000"/>
              <w:bottom w:val="single" w:sz="4" w:space="0" w:color="000000"/>
              <w:right w:val="single" w:sz="4" w:space="0" w:color="000000"/>
            </w:tcBorders>
            <w:shd w:val="clear" w:color="auto" w:fill="auto"/>
          </w:tcPr>
          <w:p w14:paraId="19EFA082" w14:textId="77777777" w:rsidR="00930BB5" w:rsidRPr="002F123A" w:rsidRDefault="003421EE" w:rsidP="00AB6009">
            <w:pPr>
              <w:rPr>
                <w:rFonts w:ascii="Arial" w:hAnsi="Arial" w:cs="Arial"/>
                <w:sz w:val="20"/>
                <w:szCs w:val="20"/>
              </w:rPr>
            </w:pPr>
            <w:r w:rsidRPr="002F123A">
              <w:rPr>
                <w:rFonts w:ascii="Arial" w:hAnsi="Arial" w:cs="Arial"/>
                <w:sz w:val="20"/>
                <w:szCs w:val="20"/>
              </w:rPr>
              <w:t>C3</w:t>
            </w:r>
          </w:p>
        </w:tc>
        <w:tc>
          <w:tcPr>
            <w:tcW w:w="2565" w:type="dxa"/>
            <w:gridSpan w:val="2"/>
            <w:tcBorders>
              <w:bottom w:val="single" w:sz="4" w:space="0" w:color="000000"/>
              <w:right w:val="single" w:sz="4" w:space="0" w:color="000000"/>
            </w:tcBorders>
            <w:shd w:val="clear" w:color="auto" w:fill="auto"/>
          </w:tcPr>
          <w:p w14:paraId="18ED51A1" w14:textId="77777777" w:rsidR="00930BB5" w:rsidRPr="002F123A" w:rsidRDefault="003421EE" w:rsidP="00AB6009">
            <w:pPr>
              <w:rPr>
                <w:rFonts w:ascii="Arial" w:hAnsi="Arial" w:cs="Arial"/>
                <w:sz w:val="20"/>
                <w:szCs w:val="20"/>
              </w:rPr>
            </w:pPr>
            <w:r w:rsidRPr="002F123A">
              <w:rPr>
                <w:rFonts w:ascii="Arial" w:hAnsi="Arial" w:cs="Arial"/>
                <w:sz w:val="20"/>
                <w:szCs w:val="20"/>
              </w:rPr>
              <w:t>Total Expenditure - Estimated</w:t>
            </w:r>
          </w:p>
          <w:p w14:paraId="63613C04" w14:textId="77777777" w:rsidR="00930BB5" w:rsidRPr="002F123A" w:rsidRDefault="003421EE" w:rsidP="00AB6009">
            <w:pPr>
              <w:rPr>
                <w:rFonts w:ascii="Arial" w:hAnsi="Arial" w:cs="Arial"/>
                <w:sz w:val="20"/>
                <w:szCs w:val="20"/>
              </w:rPr>
            </w:pPr>
            <w:r w:rsidRPr="002F123A">
              <w:rPr>
                <w:rFonts w:ascii="Arial" w:hAnsi="Arial" w:cs="Arial"/>
                <w:sz w:val="20"/>
                <w:szCs w:val="20"/>
              </w:rPr>
              <w:t>(C3=C2 + B3 + B4)</w:t>
            </w:r>
          </w:p>
        </w:tc>
        <w:tc>
          <w:tcPr>
            <w:tcW w:w="1380" w:type="dxa"/>
            <w:tcBorders>
              <w:top w:val="single" w:sz="4" w:space="0" w:color="000000"/>
              <w:left w:val="single" w:sz="4" w:space="0" w:color="000000"/>
              <w:bottom w:val="single" w:sz="4" w:space="0" w:color="000000"/>
              <w:right w:val="single" w:sz="4" w:space="0" w:color="000000"/>
            </w:tcBorders>
          </w:tcPr>
          <w:p w14:paraId="24485DF1" w14:textId="77777777" w:rsidR="00930BB5" w:rsidRPr="002F123A" w:rsidRDefault="00930BB5" w:rsidP="00AB6009">
            <w:pPr>
              <w:rPr>
                <w:rFonts w:ascii="Arial" w:hAnsi="Arial" w:cs="Arial"/>
                <w:sz w:val="20"/>
                <w:szCs w:val="20"/>
              </w:rPr>
            </w:pPr>
          </w:p>
        </w:tc>
        <w:tc>
          <w:tcPr>
            <w:tcW w:w="1334" w:type="dxa"/>
            <w:tcBorders>
              <w:left w:val="single" w:sz="4" w:space="0" w:color="000000"/>
              <w:bottom w:val="single" w:sz="4" w:space="0" w:color="000000"/>
              <w:right w:val="single" w:sz="4" w:space="0" w:color="000000"/>
            </w:tcBorders>
            <w:shd w:val="clear" w:color="auto" w:fill="auto"/>
          </w:tcPr>
          <w:p w14:paraId="07489D07" w14:textId="77777777" w:rsidR="00723354" w:rsidRPr="002F123A" w:rsidRDefault="00723354" w:rsidP="00AB6009">
            <w:pPr>
              <w:rPr>
                <w:rFonts w:ascii="Arial" w:hAnsi="Arial" w:cs="Arial"/>
                <w:sz w:val="20"/>
                <w:szCs w:val="20"/>
              </w:rPr>
            </w:pPr>
            <w:proofErr w:type="spellStart"/>
            <w:r w:rsidRPr="002F123A">
              <w:rPr>
                <w:rFonts w:ascii="Arial" w:hAnsi="Arial" w:cs="Arial"/>
                <w:sz w:val="20"/>
                <w:szCs w:val="20"/>
              </w:rPr>
              <w:t>Rs</w:t>
            </w:r>
            <w:proofErr w:type="spellEnd"/>
            <w:r w:rsidRPr="002F123A">
              <w:rPr>
                <w:rFonts w:ascii="Arial" w:hAnsi="Arial" w:cs="Arial"/>
                <w:sz w:val="20"/>
                <w:szCs w:val="20"/>
              </w:rPr>
              <w:t xml:space="preserve">.______   </w:t>
            </w:r>
          </w:p>
          <w:p w14:paraId="07BCCB0C" w14:textId="77777777" w:rsidR="00930BB5" w:rsidRPr="002F123A" w:rsidRDefault="00723354" w:rsidP="00AB6009">
            <w:pPr>
              <w:rPr>
                <w:rFonts w:ascii="Arial" w:hAnsi="Arial" w:cs="Arial"/>
                <w:sz w:val="20"/>
                <w:szCs w:val="20"/>
              </w:rPr>
            </w:pPr>
            <w:r w:rsidRPr="002F123A">
              <w:rPr>
                <w:rFonts w:ascii="Arial" w:hAnsi="Arial" w:cs="Arial"/>
                <w:sz w:val="20"/>
                <w:szCs w:val="20"/>
              </w:rPr>
              <w:t>(</w:t>
            </w:r>
            <w:r w:rsidR="003421EE" w:rsidRPr="002F123A">
              <w:rPr>
                <w:rFonts w:ascii="Arial" w:hAnsi="Arial" w:cs="Arial"/>
                <w:sz w:val="20"/>
                <w:szCs w:val="20"/>
              </w:rPr>
              <w:t>E1</w:t>
            </w:r>
            <w:r w:rsidRPr="002F123A">
              <w:rPr>
                <w:rFonts w:ascii="Arial" w:hAnsi="Arial" w:cs="Arial"/>
                <w:sz w:val="20"/>
                <w:szCs w:val="20"/>
              </w:rPr>
              <w:t>)</w:t>
            </w:r>
          </w:p>
        </w:tc>
        <w:tc>
          <w:tcPr>
            <w:tcW w:w="1276" w:type="dxa"/>
            <w:tcBorders>
              <w:bottom w:val="single" w:sz="4" w:space="0" w:color="000000"/>
              <w:right w:val="single" w:sz="4" w:space="0" w:color="000000"/>
            </w:tcBorders>
            <w:shd w:val="clear" w:color="auto" w:fill="auto"/>
          </w:tcPr>
          <w:p w14:paraId="70C632FE" w14:textId="77777777" w:rsidR="00723354" w:rsidRPr="002F123A" w:rsidRDefault="00723354" w:rsidP="00AB6009">
            <w:pPr>
              <w:rPr>
                <w:rFonts w:ascii="Arial" w:hAnsi="Arial" w:cs="Arial"/>
                <w:sz w:val="20"/>
                <w:szCs w:val="20"/>
              </w:rPr>
            </w:pPr>
            <w:proofErr w:type="spellStart"/>
            <w:r w:rsidRPr="002F123A">
              <w:rPr>
                <w:rFonts w:ascii="Arial" w:hAnsi="Arial" w:cs="Arial"/>
                <w:sz w:val="20"/>
                <w:szCs w:val="20"/>
              </w:rPr>
              <w:t>Rs</w:t>
            </w:r>
            <w:proofErr w:type="spellEnd"/>
            <w:r w:rsidRPr="002F123A">
              <w:rPr>
                <w:rFonts w:ascii="Arial" w:hAnsi="Arial" w:cs="Arial"/>
                <w:sz w:val="20"/>
                <w:szCs w:val="20"/>
              </w:rPr>
              <w:t>.______</w:t>
            </w:r>
          </w:p>
          <w:p w14:paraId="7E9F3DD8" w14:textId="77777777" w:rsidR="00930BB5" w:rsidRPr="002F123A" w:rsidRDefault="003421EE" w:rsidP="00AB6009">
            <w:pPr>
              <w:rPr>
                <w:rFonts w:ascii="Arial" w:hAnsi="Arial" w:cs="Arial"/>
                <w:sz w:val="20"/>
                <w:szCs w:val="20"/>
              </w:rPr>
            </w:pPr>
            <w:r w:rsidRPr="002F123A">
              <w:rPr>
                <w:rFonts w:ascii="Arial" w:hAnsi="Arial" w:cs="Arial"/>
                <w:sz w:val="20"/>
                <w:szCs w:val="20"/>
              </w:rPr>
              <w:t>E2</w:t>
            </w:r>
          </w:p>
        </w:tc>
        <w:tc>
          <w:tcPr>
            <w:tcW w:w="1125" w:type="dxa"/>
            <w:tcBorders>
              <w:bottom w:val="single" w:sz="4" w:space="0" w:color="000000"/>
              <w:right w:val="single" w:sz="4" w:space="0" w:color="000000"/>
            </w:tcBorders>
            <w:shd w:val="clear" w:color="auto" w:fill="auto"/>
          </w:tcPr>
          <w:p w14:paraId="3E14862C" w14:textId="0C2CAA49" w:rsidR="00723354" w:rsidRPr="002F123A" w:rsidRDefault="00DE0E0C" w:rsidP="00AB6009">
            <w:pPr>
              <w:rPr>
                <w:rFonts w:ascii="Arial" w:hAnsi="Arial" w:cs="Arial"/>
                <w:sz w:val="20"/>
                <w:szCs w:val="20"/>
              </w:rPr>
            </w:pPr>
            <w:proofErr w:type="spellStart"/>
            <w:r>
              <w:rPr>
                <w:rFonts w:ascii="Arial" w:hAnsi="Arial" w:cs="Arial"/>
                <w:sz w:val="20"/>
                <w:szCs w:val="20"/>
              </w:rPr>
              <w:t>Rs</w:t>
            </w:r>
            <w:proofErr w:type="spellEnd"/>
            <w:r>
              <w:rPr>
                <w:rFonts w:ascii="Arial" w:hAnsi="Arial" w:cs="Arial"/>
                <w:sz w:val="20"/>
                <w:szCs w:val="20"/>
              </w:rPr>
              <w:t>._____</w:t>
            </w:r>
          </w:p>
          <w:p w14:paraId="346C25D2" w14:textId="77777777" w:rsidR="00930BB5" w:rsidRPr="002F123A" w:rsidRDefault="003421EE" w:rsidP="00AB6009">
            <w:pPr>
              <w:rPr>
                <w:rFonts w:ascii="Arial" w:hAnsi="Arial" w:cs="Arial"/>
                <w:sz w:val="20"/>
                <w:szCs w:val="20"/>
              </w:rPr>
            </w:pPr>
            <w:r w:rsidRPr="002F123A">
              <w:rPr>
                <w:rFonts w:ascii="Arial" w:hAnsi="Arial" w:cs="Arial"/>
                <w:sz w:val="20"/>
                <w:szCs w:val="20"/>
              </w:rPr>
              <w:t>E3</w:t>
            </w:r>
          </w:p>
        </w:tc>
        <w:tc>
          <w:tcPr>
            <w:tcW w:w="1440" w:type="dxa"/>
            <w:tcBorders>
              <w:bottom w:val="single" w:sz="4" w:space="0" w:color="000000"/>
              <w:right w:val="single" w:sz="4" w:space="0" w:color="000000"/>
            </w:tcBorders>
            <w:shd w:val="clear" w:color="auto" w:fill="auto"/>
          </w:tcPr>
          <w:p w14:paraId="33F3A8FB" w14:textId="77777777" w:rsidR="00723354" w:rsidRPr="002F123A" w:rsidRDefault="00723354" w:rsidP="00AB6009">
            <w:pPr>
              <w:rPr>
                <w:rFonts w:ascii="Arial" w:hAnsi="Arial" w:cs="Arial"/>
                <w:sz w:val="20"/>
                <w:szCs w:val="20"/>
              </w:rPr>
            </w:pPr>
            <w:proofErr w:type="spellStart"/>
            <w:r w:rsidRPr="002F123A">
              <w:rPr>
                <w:rFonts w:ascii="Arial" w:hAnsi="Arial" w:cs="Arial"/>
                <w:sz w:val="20"/>
                <w:szCs w:val="20"/>
              </w:rPr>
              <w:t>Rs</w:t>
            </w:r>
            <w:proofErr w:type="spellEnd"/>
            <w:r w:rsidRPr="002F123A">
              <w:rPr>
                <w:rFonts w:ascii="Arial" w:hAnsi="Arial" w:cs="Arial"/>
                <w:sz w:val="20"/>
                <w:szCs w:val="20"/>
              </w:rPr>
              <w:t>.______</w:t>
            </w:r>
          </w:p>
          <w:p w14:paraId="25A667CC" w14:textId="77777777" w:rsidR="00930BB5" w:rsidRPr="002F123A" w:rsidRDefault="003421EE" w:rsidP="00AB6009">
            <w:pPr>
              <w:rPr>
                <w:rFonts w:ascii="Arial" w:hAnsi="Arial" w:cs="Arial"/>
                <w:sz w:val="20"/>
                <w:szCs w:val="20"/>
              </w:rPr>
            </w:pPr>
            <w:r w:rsidRPr="002F123A">
              <w:rPr>
                <w:rFonts w:ascii="Arial" w:hAnsi="Arial" w:cs="Arial"/>
                <w:sz w:val="20"/>
                <w:szCs w:val="20"/>
              </w:rPr>
              <w:t>E4</w:t>
            </w:r>
          </w:p>
        </w:tc>
        <w:tc>
          <w:tcPr>
            <w:tcW w:w="1260" w:type="dxa"/>
            <w:tcBorders>
              <w:bottom w:val="single" w:sz="4" w:space="0" w:color="000000"/>
              <w:right w:val="single" w:sz="4" w:space="0" w:color="000000"/>
            </w:tcBorders>
            <w:shd w:val="clear" w:color="auto" w:fill="auto"/>
          </w:tcPr>
          <w:p w14:paraId="7BE8C2F0" w14:textId="77777777" w:rsidR="00723354" w:rsidRPr="002F123A" w:rsidRDefault="00723354" w:rsidP="00AB6009">
            <w:pPr>
              <w:rPr>
                <w:rFonts w:ascii="Arial" w:hAnsi="Arial" w:cs="Arial"/>
                <w:sz w:val="20"/>
                <w:szCs w:val="20"/>
              </w:rPr>
            </w:pPr>
            <w:proofErr w:type="spellStart"/>
            <w:r w:rsidRPr="002F123A">
              <w:rPr>
                <w:rFonts w:ascii="Arial" w:hAnsi="Arial" w:cs="Arial"/>
                <w:sz w:val="20"/>
                <w:szCs w:val="20"/>
              </w:rPr>
              <w:t>Rs</w:t>
            </w:r>
            <w:proofErr w:type="spellEnd"/>
            <w:r w:rsidRPr="002F123A">
              <w:rPr>
                <w:rFonts w:ascii="Arial" w:hAnsi="Arial" w:cs="Arial"/>
                <w:sz w:val="20"/>
                <w:szCs w:val="20"/>
              </w:rPr>
              <w:t>.______</w:t>
            </w:r>
          </w:p>
          <w:p w14:paraId="2B8B7C7B" w14:textId="77777777" w:rsidR="00930BB5" w:rsidRPr="002F123A" w:rsidRDefault="003421EE" w:rsidP="00AB6009">
            <w:pPr>
              <w:rPr>
                <w:rFonts w:ascii="Arial" w:hAnsi="Arial" w:cs="Arial"/>
                <w:sz w:val="20"/>
                <w:szCs w:val="20"/>
              </w:rPr>
            </w:pPr>
            <w:r w:rsidRPr="002F123A">
              <w:rPr>
                <w:rFonts w:ascii="Arial" w:hAnsi="Arial" w:cs="Arial"/>
                <w:sz w:val="20"/>
                <w:szCs w:val="20"/>
              </w:rPr>
              <w:t>E5</w:t>
            </w:r>
          </w:p>
        </w:tc>
      </w:tr>
      <w:tr w:rsidR="00930BB5" w:rsidRPr="002F123A" w14:paraId="6C70E41A" w14:textId="77777777" w:rsidTr="0037431E">
        <w:tc>
          <w:tcPr>
            <w:tcW w:w="675" w:type="dxa"/>
            <w:tcBorders>
              <w:left w:val="single" w:sz="4" w:space="0" w:color="000000"/>
              <w:bottom w:val="single" w:sz="4" w:space="0" w:color="000000"/>
              <w:right w:val="single" w:sz="4" w:space="0" w:color="000000"/>
            </w:tcBorders>
            <w:shd w:val="clear" w:color="auto" w:fill="auto"/>
          </w:tcPr>
          <w:p w14:paraId="475B8014" w14:textId="77777777" w:rsidR="00930BB5" w:rsidRPr="002F123A" w:rsidRDefault="003421EE" w:rsidP="00AB6009">
            <w:pPr>
              <w:rPr>
                <w:rFonts w:ascii="Arial" w:hAnsi="Arial" w:cs="Arial"/>
                <w:sz w:val="20"/>
                <w:szCs w:val="20"/>
              </w:rPr>
            </w:pPr>
            <w:r w:rsidRPr="002F123A">
              <w:rPr>
                <w:rFonts w:ascii="Arial" w:hAnsi="Arial" w:cs="Arial"/>
                <w:sz w:val="20"/>
                <w:szCs w:val="20"/>
              </w:rPr>
              <w:t>E</w:t>
            </w:r>
          </w:p>
        </w:tc>
        <w:tc>
          <w:tcPr>
            <w:tcW w:w="2565" w:type="dxa"/>
            <w:gridSpan w:val="2"/>
            <w:tcBorders>
              <w:bottom w:val="single" w:sz="4" w:space="0" w:color="000000"/>
              <w:right w:val="single" w:sz="4" w:space="0" w:color="000000"/>
            </w:tcBorders>
            <w:shd w:val="clear" w:color="auto" w:fill="auto"/>
          </w:tcPr>
          <w:p w14:paraId="1C4D5A75" w14:textId="77777777" w:rsidR="00930BB5" w:rsidRPr="002F123A" w:rsidRDefault="003421EE" w:rsidP="00AB6009">
            <w:pPr>
              <w:rPr>
                <w:rFonts w:ascii="Arial" w:hAnsi="Arial" w:cs="Arial"/>
                <w:sz w:val="20"/>
                <w:szCs w:val="20"/>
              </w:rPr>
            </w:pPr>
            <w:r w:rsidRPr="002F123A">
              <w:rPr>
                <w:rFonts w:ascii="Arial" w:hAnsi="Arial" w:cs="Arial"/>
                <w:sz w:val="20"/>
                <w:szCs w:val="20"/>
              </w:rPr>
              <w:t xml:space="preserve">Cumulative Actual Total Expenditure (E)=E1+E2+E3+E4+E5 </w:t>
            </w:r>
          </w:p>
        </w:tc>
        <w:tc>
          <w:tcPr>
            <w:tcW w:w="7815" w:type="dxa"/>
            <w:gridSpan w:val="6"/>
            <w:tcBorders>
              <w:top w:val="single" w:sz="4" w:space="0" w:color="000000"/>
              <w:left w:val="single" w:sz="4" w:space="0" w:color="000000"/>
              <w:bottom w:val="single" w:sz="4" w:space="0" w:color="000000"/>
              <w:right w:val="single" w:sz="4" w:space="0" w:color="000000"/>
            </w:tcBorders>
          </w:tcPr>
          <w:p w14:paraId="5E93F027" w14:textId="77777777" w:rsidR="00930BB5" w:rsidRPr="002F123A" w:rsidRDefault="003421EE" w:rsidP="00AB6009">
            <w:pPr>
              <w:rPr>
                <w:rFonts w:ascii="Arial" w:hAnsi="Arial" w:cs="Arial"/>
                <w:b/>
                <w:sz w:val="20"/>
                <w:szCs w:val="20"/>
              </w:rPr>
            </w:pPr>
            <w:r w:rsidRPr="002F123A">
              <w:rPr>
                <w:rFonts w:ascii="Arial" w:hAnsi="Arial" w:cs="Arial"/>
                <w:b/>
                <w:sz w:val="20"/>
                <w:szCs w:val="20"/>
              </w:rPr>
              <w:t xml:space="preserve">= </w:t>
            </w:r>
            <w:proofErr w:type="spellStart"/>
            <w:r w:rsidRPr="002F123A">
              <w:rPr>
                <w:rFonts w:ascii="Arial" w:hAnsi="Arial" w:cs="Arial"/>
                <w:b/>
                <w:sz w:val="20"/>
                <w:szCs w:val="20"/>
              </w:rPr>
              <w:t>Rs</w:t>
            </w:r>
            <w:proofErr w:type="spellEnd"/>
            <w:r w:rsidRPr="002F123A">
              <w:rPr>
                <w:rFonts w:ascii="Arial" w:hAnsi="Arial" w:cs="Arial"/>
                <w:b/>
                <w:sz w:val="20"/>
                <w:szCs w:val="20"/>
              </w:rPr>
              <w:t xml:space="preserve"> </w:t>
            </w:r>
          </w:p>
        </w:tc>
      </w:tr>
    </w:tbl>
    <w:p w14:paraId="41EBB4C7" w14:textId="77777777" w:rsidR="00930BB5" w:rsidRPr="002F123A" w:rsidRDefault="003421EE" w:rsidP="00AB6009">
      <w:pPr>
        <w:rPr>
          <w:rFonts w:ascii="Arial" w:hAnsi="Arial" w:cs="Arial"/>
          <w:b/>
          <w:sz w:val="20"/>
          <w:szCs w:val="20"/>
        </w:rPr>
      </w:pPr>
      <w:r w:rsidRPr="002F123A">
        <w:rPr>
          <w:rFonts w:ascii="Arial" w:hAnsi="Arial" w:cs="Arial"/>
          <w:b/>
          <w:sz w:val="20"/>
          <w:szCs w:val="20"/>
        </w:rPr>
        <w:t xml:space="preserve">(#)  Grantees who have already appointed the practicing CAs specifically for </w:t>
      </w:r>
      <w:proofErr w:type="spellStart"/>
      <w:r w:rsidRPr="002F123A">
        <w:rPr>
          <w:rFonts w:ascii="Arial" w:hAnsi="Arial" w:cs="Arial"/>
          <w:b/>
          <w:sz w:val="20"/>
          <w:szCs w:val="20"/>
        </w:rPr>
        <w:t>iDEX</w:t>
      </w:r>
      <w:proofErr w:type="spellEnd"/>
      <w:r w:rsidRPr="002F123A">
        <w:rPr>
          <w:rFonts w:ascii="Arial" w:hAnsi="Arial" w:cs="Arial"/>
          <w:b/>
          <w:sz w:val="20"/>
          <w:szCs w:val="20"/>
        </w:rPr>
        <w:t xml:space="preserve"> project from the initial stage,  can provide the above certificate and produce the relevant documents/mail for engagement of Practicing CA (other than statutory auditor) subject to acceptance by the PMU DIO team.  Further, grant utilisation certificate is to be provided from completed Milestone #1 and onwards.</w:t>
      </w:r>
    </w:p>
    <w:p w14:paraId="0A830F89" w14:textId="77777777" w:rsidR="00D92D85" w:rsidRPr="002F123A" w:rsidRDefault="00D92D85" w:rsidP="00AB6009">
      <w:pPr>
        <w:rPr>
          <w:rFonts w:ascii="Arial" w:hAnsi="Arial" w:cs="Arial"/>
          <w:sz w:val="22"/>
          <w:szCs w:val="22"/>
        </w:rPr>
      </w:pPr>
      <w:commentRangeStart w:id="116"/>
      <w:r w:rsidRPr="002F123A">
        <w:rPr>
          <w:rFonts w:ascii="Arial" w:hAnsi="Arial" w:cs="Arial"/>
          <w:sz w:val="22"/>
          <w:szCs w:val="22"/>
        </w:rPr>
        <w:t xml:space="preserve">We have read and understood the SPARK Grant </w:t>
      </w:r>
      <w:r w:rsidR="00905BBF" w:rsidRPr="002F123A">
        <w:rPr>
          <w:rFonts w:ascii="Arial" w:hAnsi="Arial" w:cs="Arial"/>
          <w:sz w:val="22"/>
          <w:szCs w:val="22"/>
        </w:rPr>
        <w:t>Agreement and carried out the necessary due diligence to ensure that the requirements for providing this Certificate as spelled out in the said agreement and guidelines have been complied at our end.</w:t>
      </w:r>
      <w:commentRangeEnd w:id="116"/>
      <w:r w:rsidR="00D91190" w:rsidRPr="002F123A">
        <w:rPr>
          <w:rStyle w:val="CommentReference"/>
          <w:rFonts w:ascii="Arial" w:hAnsi="Arial" w:cs="Arial"/>
          <w:lang w:bidi="hi-IN"/>
        </w:rPr>
        <w:commentReference w:id="116"/>
      </w:r>
    </w:p>
    <w:p w14:paraId="60F7BB0E" w14:textId="77777777" w:rsidR="00930BB5" w:rsidRPr="002F123A" w:rsidRDefault="00D92D85" w:rsidP="00AB6009">
      <w:pPr>
        <w:rPr>
          <w:rFonts w:ascii="Arial" w:hAnsi="Arial" w:cs="Arial"/>
          <w:sz w:val="22"/>
          <w:szCs w:val="22"/>
        </w:rPr>
      </w:pPr>
      <w:r w:rsidRPr="002F123A">
        <w:rPr>
          <w:rFonts w:ascii="Arial" w:hAnsi="Arial" w:cs="Arial"/>
          <w:sz w:val="22"/>
          <w:szCs w:val="22"/>
        </w:rPr>
        <w:t xml:space="preserve"> </w:t>
      </w:r>
      <w:r w:rsidR="003421EE" w:rsidRPr="002F123A">
        <w:rPr>
          <w:rFonts w:ascii="Arial" w:hAnsi="Arial" w:cs="Arial"/>
          <w:sz w:val="22"/>
          <w:szCs w:val="22"/>
        </w:rPr>
        <w:t xml:space="preserve">It is also certified that all the expenditure or part thereof has not been funded </w:t>
      </w:r>
      <w:r w:rsidR="00D155DE" w:rsidRPr="002F123A">
        <w:rPr>
          <w:rFonts w:ascii="Arial" w:hAnsi="Arial" w:cs="Arial"/>
          <w:sz w:val="22"/>
          <w:szCs w:val="22"/>
        </w:rPr>
        <w:t xml:space="preserve">as Grant-in-aid </w:t>
      </w:r>
      <w:r w:rsidR="003421EE" w:rsidRPr="002F123A">
        <w:rPr>
          <w:rFonts w:ascii="Arial" w:hAnsi="Arial" w:cs="Arial"/>
          <w:sz w:val="22"/>
          <w:szCs w:val="22"/>
        </w:rPr>
        <w:t>by or claimed from any other Company, Agency, PSUs, or Government Organisation etc.</w:t>
      </w:r>
    </w:p>
    <w:p w14:paraId="1AD00272" w14:textId="77777777" w:rsidR="00930BB5" w:rsidRPr="002F123A" w:rsidRDefault="003421EE" w:rsidP="00AB6009">
      <w:pPr>
        <w:rPr>
          <w:rFonts w:ascii="Arial" w:hAnsi="Arial" w:cs="Arial"/>
          <w:sz w:val="22"/>
          <w:szCs w:val="22"/>
        </w:rPr>
      </w:pPr>
      <w:r w:rsidRPr="002F123A">
        <w:rPr>
          <w:rFonts w:ascii="Arial" w:hAnsi="Arial" w:cs="Arial"/>
          <w:sz w:val="22"/>
          <w:szCs w:val="22"/>
        </w:rPr>
        <w:t xml:space="preserve">Further,  during this Milestone____, the amount of </w:t>
      </w:r>
      <w:proofErr w:type="spellStart"/>
      <w:r w:rsidRPr="002F123A">
        <w:rPr>
          <w:rFonts w:ascii="Arial" w:hAnsi="Arial" w:cs="Arial"/>
          <w:sz w:val="22"/>
          <w:szCs w:val="22"/>
        </w:rPr>
        <w:t>Rs</w:t>
      </w:r>
      <w:proofErr w:type="spellEnd"/>
      <w:r w:rsidRPr="002F123A">
        <w:rPr>
          <w:rFonts w:ascii="Arial" w:hAnsi="Arial" w:cs="Arial"/>
          <w:sz w:val="22"/>
          <w:szCs w:val="22"/>
        </w:rPr>
        <w:t xml:space="preserve">. ____ corresponding to the cash part of the matching contribution relating to item B2 in the table above has been erroneously paid out from the company’s main bank account [Name of Bank ___, Account No ________, IFSC Code  </w:t>
      </w:r>
      <w:r w:rsidRPr="002F123A">
        <w:rPr>
          <w:rFonts w:ascii="Arial" w:hAnsi="Arial" w:cs="Arial"/>
          <w:sz w:val="22"/>
          <w:szCs w:val="22"/>
        </w:rPr>
        <w:lastRenderedPageBreak/>
        <w:t xml:space="preserve">___________] instead of </w:t>
      </w:r>
      <w:proofErr w:type="spellStart"/>
      <w:r w:rsidRPr="002F123A">
        <w:rPr>
          <w:rFonts w:ascii="Arial" w:hAnsi="Arial" w:cs="Arial"/>
          <w:sz w:val="22"/>
          <w:szCs w:val="22"/>
        </w:rPr>
        <w:t>iDEX</w:t>
      </w:r>
      <w:proofErr w:type="spellEnd"/>
      <w:r w:rsidRPr="002F123A">
        <w:rPr>
          <w:rFonts w:ascii="Arial" w:hAnsi="Arial" w:cs="Arial"/>
          <w:sz w:val="22"/>
          <w:szCs w:val="22"/>
        </w:rPr>
        <w:t xml:space="preserve"> project bank account [Name of Bank ___, Account No ________, IFSC Code  ___________].</w:t>
      </w:r>
    </w:p>
    <w:p w14:paraId="38FA9AA5" w14:textId="77777777" w:rsidR="00930BB5" w:rsidRPr="002F123A" w:rsidRDefault="003421EE" w:rsidP="00AB6009">
      <w:pPr>
        <w:rPr>
          <w:rFonts w:ascii="Arial" w:hAnsi="Arial" w:cs="Arial"/>
          <w:sz w:val="22"/>
          <w:szCs w:val="22"/>
        </w:rPr>
      </w:pPr>
      <w:r w:rsidRPr="002F123A">
        <w:rPr>
          <w:rFonts w:ascii="Arial" w:hAnsi="Arial" w:cs="Arial"/>
          <w:sz w:val="22"/>
          <w:szCs w:val="22"/>
        </w:rPr>
        <w:t xml:space="preserve">Further, the above expenditure mentioned in C2 above, also includes those expenditure that were erroneously paid out  </w:t>
      </w:r>
      <w:proofErr w:type="spellStart"/>
      <w:r w:rsidRPr="002F123A">
        <w:rPr>
          <w:rFonts w:ascii="Arial" w:hAnsi="Arial" w:cs="Arial"/>
          <w:sz w:val="22"/>
          <w:szCs w:val="22"/>
        </w:rPr>
        <w:t>out</w:t>
      </w:r>
      <w:proofErr w:type="spellEnd"/>
      <w:r w:rsidRPr="002F123A">
        <w:rPr>
          <w:rFonts w:ascii="Arial" w:hAnsi="Arial" w:cs="Arial"/>
          <w:sz w:val="22"/>
          <w:szCs w:val="22"/>
        </w:rPr>
        <w:t xml:space="preserve"> from the company’s main bank account [Name of Bank ___, Account No ________, IFSC Code  ___________] instead of </w:t>
      </w:r>
      <w:proofErr w:type="spellStart"/>
      <w:r w:rsidRPr="002F123A">
        <w:rPr>
          <w:rFonts w:ascii="Arial" w:hAnsi="Arial" w:cs="Arial"/>
          <w:sz w:val="22"/>
          <w:szCs w:val="22"/>
        </w:rPr>
        <w:t>iDEX</w:t>
      </w:r>
      <w:proofErr w:type="spellEnd"/>
      <w:r w:rsidRPr="002F123A">
        <w:rPr>
          <w:rFonts w:ascii="Arial" w:hAnsi="Arial" w:cs="Arial"/>
          <w:sz w:val="22"/>
          <w:szCs w:val="22"/>
        </w:rPr>
        <w:t xml:space="preserve"> project bank account [Name of Bank ___, Account No ________, IFSC Code  ___________].</w:t>
      </w:r>
    </w:p>
    <w:p w14:paraId="010B6D82" w14:textId="77777777" w:rsidR="00930BB5" w:rsidRPr="002F123A" w:rsidRDefault="003421EE" w:rsidP="00AB6009">
      <w:pPr>
        <w:rPr>
          <w:rFonts w:ascii="Arial" w:hAnsi="Arial" w:cs="Arial"/>
          <w:sz w:val="22"/>
          <w:szCs w:val="22"/>
        </w:rPr>
      </w:pPr>
      <w:r w:rsidRPr="002F123A">
        <w:rPr>
          <w:rFonts w:ascii="Arial" w:hAnsi="Arial" w:cs="Arial"/>
          <w:sz w:val="22"/>
          <w:szCs w:val="22"/>
        </w:rPr>
        <w:t xml:space="preserve">The Grantee has earned the interest of </w:t>
      </w:r>
      <w:proofErr w:type="spellStart"/>
      <w:r w:rsidRPr="002F123A">
        <w:rPr>
          <w:rFonts w:ascii="Arial" w:hAnsi="Arial" w:cs="Arial"/>
          <w:sz w:val="22"/>
          <w:szCs w:val="22"/>
        </w:rPr>
        <w:t>Rs</w:t>
      </w:r>
      <w:proofErr w:type="spellEnd"/>
      <w:r w:rsidRPr="002F123A">
        <w:rPr>
          <w:rFonts w:ascii="Arial" w:hAnsi="Arial" w:cs="Arial"/>
          <w:sz w:val="22"/>
          <w:szCs w:val="22"/>
        </w:rPr>
        <w:t>. _______ and the same is not included above as per requirement of Para 8.2 of the contract.</w:t>
      </w:r>
    </w:p>
    <w:p w14:paraId="2E74C53B" w14:textId="77777777" w:rsidR="00D155DE" w:rsidRPr="002F123A" w:rsidRDefault="00D155DE" w:rsidP="00AB6009">
      <w:pPr>
        <w:rPr>
          <w:rFonts w:ascii="Arial" w:hAnsi="Arial" w:cs="Arial"/>
          <w:sz w:val="22"/>
          <w:szCs w:val="22"/>
        </w:rPr>
      </w:pPr>
      <w:r w:rsidRPr="002F123A">
        <w:rPr>
          <w:rFonts w:ascii="Arial" w:hAnsi="Arial" w:cs="Arial"/>
          <w:sz w:val="22"/>
          <w:szCs w:val="22"/>
        </w:rPr>
        <w:t xml:space="preserve">GST has not been included wherever credit is available. Documentary evidence has been </w:t>
      </w:r>
      <w:r w:rsidR="00795F17" w:rsidRPr="002F123A">
        <w:rPr>
          <w:rFonts w:ascii="Arial" w:hAnsi="Arial" w:cs="Arial"/>
          <w:sz w:val="22"/>
          <w:szCs w:val="22"/>
        </w:rPr>
        <w:t>verified</w:t>
      </w:r>
      <w:r w:rsidRPr="002F123A">
        <w:rPr>
          <w:rFonts w:ascii="Arial" w:hAnsi="Arial" w:cs="Arial"/>
          <w:sz w:val="22"/>
          <w:szCs w:val="22"/>
        </w:rPr>
        <w:t>.</w:t>
      </w:r>
    </w:p>
    <w:p w14:paraId="50BF3A55" w14:textId="77777777" w:rsidR="00930BB5" w:rsidRPr="002F123A" w:rsidRDefault="003421EE" w:rsidP="00AB6009">
      <w:pPr>
        <w:rPr>
          <w:rFonts w:ascii="Arial" w:hAnsi="Arial" w:cs="Arial"/>
          <w:sz w:val="22"/>
          <w:szCs w:val="22"/>
        </w:rPr>
      </w:pPr>
      <w:r w:rsidRPr="002F123A">
        <w:rPr>
          <w:rFonts w:ascii="Arial" w:hAnsi="Arial" w:cs="Arial"/>
          <w:sz w:val="22"/>
          <w:szCs w:val="22"/>
        </w:rPr>
        <w:t>We have also verified all the documentary evidence corresponding to the expenditures cited above and are found to be correct, and also verified that there are no expenditures as pertaining to the negative list of expenditures enumerated in Para 16 of the contract.</w:t>
      </w:r>
    </w:p>
    <w:p w14:paraId="6AE1134D" w14:textId="77777777" w:rsidR="00CA56EE" w:rsidRPr="002F123A" w:rsidRDefault="003421EE" w:rsidP="00AB6009">
      <w:pPr>
        <w:rPr>
          <w:rFonts w:ascii="Arial" w:hAnsi="Arial" w:cs="Arial"/>
          <w:sz w:val="22"/>
          <w:szCs w:val="22"/>
        </w:rPr>
      </w:pPr>
      <w:r w:rsidRPr="002F123A">
        <w:rPr>
          <w:rFonts w:ascii="Arial" w:hAnsi="Arial" w:cs="Arial"/>
          <w:sz w:val="22"/>
          <w:szCs w:val="22"/>
        </w:rPr>
        <w:t>The detailed breakdown of cumulative total expenditure presented in Table A as per the format for product development budget included in the contract, has been verified to be in accordance with the guidelines prescribed in Annexure Y and Annexure X of the contract.</w:t>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00CA56EE" w:rsidRPr="002F123A">
        <w:rPr>
          <w:rFonts w:ascii="Arial" w:hAnsi="Arial" w:cs="Arial"/>
          <w:sz w:val="22"/>
          <w:szCs w:val="22"/>
        </w:rPr>
        <w:tab/>
      </w:r>
      <w:r w:rsidR="00CA56EE" w:rsidRPr="002F123A">
        <w:rPr>
          <w:rFonts w:ascii="Arial" w:hAnsi="Arial" w:cs="Arial"/>
          <w:sz w:val="22"/>
          <w:szCs w:val="22"/>
        </w:rPr>
        <w:tab/>
      </w:r>
      <w:r w:rsidR="00CA56EE" w:rsidRPr="002F123A">
        <w:rPr>
          <w:rFonts w:ascii="Arial" w:hAnsi="Arial" w:cs="Arial"/>
          <w:sz w:val="22"/>
          <w:szCs w:val="22"/>
        </w:rPr>
        <w:tab/>
      </w:r>
      <w:r w:rsidR="00CA56EE" w:rsidRPr="002F123A">
        <w:rPr>
          <w:rFonts w:ascii="Arial" w:hAnsi="Arial" w:cs="Arial"/>
          <w:sz w:val="22"/>
          <w:szCs w:val="22"/>
        </w:rPr>
        <w:tab/>
      </w:r>
      <w:r w:rsidR="00CA56EE" w:rsidRPr="002F123A">
        <w:rPr>
          <w:rFonts w:ascii="Arial" w:hAnsi="Arial" w:cs="Arial"/>
          <w:sz w:val="22"/>
          <w:szCs w:val="22"/>
        </w:rPr>
        <w:tab/>
      </w:r>
    </w:p>
    <w:p w14:paraId="1637B5AD" w14:textId="58FB4C0C" w:rsidR="00CA56EE" w:rsidRPr="002F123A" w:rsidRDefault="00CA56EE" w:rsidP="00CA56EE">
      <w:pPr>
        <w:spacing w:after="0"/>
        <w:ind w:left="3600" w:firstLine="720"/>
        <w:jc w:val="right"/>
        <w:rPr>
          <w:rFonts w:ascii="Arial" w:hAnsi="Arial" w:cs="Arial"/>
          <w:sz w:val="22"/>
          <w:szCs w:val="22"/>
        </w:rPr>
      </w:pPr>
      <w:r w:rsidRPr="002F123A">
        <w:rPr>
          <w:rFonts w:ascii="Arial" w:hAnsi="Arial" w:cs="Arial"/>
          <w:sz w:val="22"/>
          <w:szCs w:val="22"/>
        </w:rPr>
        <w:t xml:space="preserve">           </w:t>
      </w:r>
      <w:r w:rsidR="003421EE" w:rsidRPr="002F123A">
        <w:rPr>
          <w:rFonts w:ascii="Arial" w:hAnsi="Arial" w:cs="Arial"/>
          <w:sz w:val="22"/>
          <w:szCs w:val="22"/>
        </w:rPr>
        <w:t xml:space="preserve">For </w:t>
      </w:r>
      <w:r w:rsidRPr="002F123A">
        <w:rPr>
          <w:rFonts w:ascii="Arial" w:hAnsi="Arial" w:cs="Arial"/>
          <w:sz w:val="22"/>
          <w:szCs w:val="22"/>
        </w:rPr>
        <w:t xml:space="preserve">  ABC &amp; Co</w:t>
      </w:r>
      <w:r w:rsidRPr="002F123A">
        <w:rPr>
          <w:rFonts w:ascii="Arial" w:hAnsi="Arial" w:cs="Arial"/>
          <w:sz w:val="22"/>
          <w:szCs w:val="22"/>
        </w:rPr>
        <w:tab/>
      </w:r>
    </w:p>
    <w:p w14:paraId="702DFCB5" w14:textId="3F3BE377" w:rsidR="00CA56EE" w:rsidRPr="002F123A" w:rsidRDefault="00CA56EE" w:rsidP="00CA56EE">
      <w:pPr>
        <w:spacing w:after="0"/>
        <w:ind w:left="5760" w:firstLine="720"/>
        <w:jc w:val="right"/>
        <w:rPr>
          <w:rFonts w:ascii="Arial" w:hAnsi="Arial" w:cs="Arial"/>
          <w:sz w:val="22"/>
          <w:szCs w:val="22"/>
        </w:rPr>
      </w:pPr>
      <w:r w:rsidRPr="002F123A">
        <w:rPr>
          <w:rFonts w:ascii="Arial" w:hAnsi="Arial" w:cs="Arial"/>
          <w:sz w:val="22"/>
          <w:szCs w:val="22"/>
        </w:rPr>
        <w:t xml:space="preserve">  </w:t>
      </w:r>
      <w:r w:rsidR="003421EE" w:rsidRPr="002F123A">
        <w:rPr>
          <w:rFonts w:ascii="Arial" w:hAnsi="Arial" w:cs="Arial"/>
          <w:sz w:val="22"/>
          <w:szCs w:val="22"/>
        </w:rPr>
        <w:t>Chartere</w:t>
      </w:r>
      <w:r w:rsidRPr="002F123A">
        <w:rPr>
          <w:rFonts w:ascii="Arial" w:hAnsi="Arial" w:cs="Arial"/>
          <w:sz w:val="22"/>
          <w:szCs w:val="22"/>
        </w:rPr>
        <w:t>d Accountants</w:t>
      </w:r>
      <w:r w:rsidRPr="002F123A">
        <w:rPr>
          <w:rFonts w:ascii="Arial" w:hAnsi="Arial" w:cs="Arial"/>
          <w:sz w:val="22"/>
          <w:szCs w:val="22"/>
        </w:rPr>
        <w:tab/>
      </w:r>
    </w:p>
    <w:p w14:paraId="532DA250" w14:textId="2F449D1F" w:rsidR="00930BB5" w:rsidRPr="002F123A" w:rsidRDefault="003421EE" w:rsidP="00CA56EE">
      <w:pPr>
        <w:spacing w:after="0"/>
        <w:ind w:left="5760" w:firstLine="720"/>
        <w:jc w:val="right"/>
        <w:rPr>
          <w:rFonts w:ascii="Arial" w:hAnsi="Arial" w:cs="Arial"/>
          <w:sz w:val="22"/>
          <w:szCs w:val="22"/>
        </w:rPr>
      </w:pPr>
      <w:r w:rsidRPr="002F123A">
        <w:rPr>
          <w:rFonts w:ascii="Arial" w:hAnsi="Arial" w:cs="Arial"/>
          <w:sz w:val="22"/>
          <w:szCs w:val="22"/>
        </w:rPr>
        <w:t xml:space="preserve"> Firm </w:t>
      </w:r>
      <w:proofErr w:type="spellStart"/>
      <w:r w:rsidRPr="002F123A">
        <w:rPr>
          <w:rFonts w:ascii="Arial" w:hAnsi="Arial" w:cs="Arial"/>
          <w:sz w:val="22"/>
          <w:szCs w:val="22"/>
        </w:rPr>
        <w:t>Regd</w:t>
      </w:r>
      <w:proofErr w:type="spellEnd"/>
      <w:r w:rsidRPr="002F123A">
        <w:rPr>
          <w:rFonts w:ascii="Arial" w:hAnsi="Arial" w:cs="Arial"/>
          <w:sz w:val="22"/>
          <w:szCs w:val="22"/>
        </w:rPr>
        <w:t xml:space="preserve"> No</w:t>
      </w:r>
    </w:p>
    <w:p w14:paraId="18B8A78A" w14:textId="77777777" w:rsidR="00930BB5" w:rsidRPr="002F123A" w:rsidRDefault="003421EE" w:rsidP="00AB6009">
      <w:pPr>
        <w:rPr>
          <w:rFonts w:ascii="Arial" w:hAnsi="Arial" w:cs="Arial"/>
          <w:sz w:val="22"/>
          <w:szCs w:val="22"/>
        </w:rPr>
      </w:pP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00B075AD" w:rsidRPr="002F123A">
        <w:rPr>
          <w:rFonts w:ascii="Arial" w:hAnsi="Arial" w:cs="Arial"/>
          <w:sz w:val="22"/>
          <w:szCs w:val="22"/>
        </w:rPr>
        <w:tab/>
      </w:r>
      <w:r w:rsidR="00B075AD" w:rsidRPr="002F123A">
        <w:rPr>
          <w:rFonts w:ascii="Arial" w:hAnsi="Arial" w:cs="Arial"/>
          <w:sz w:val="22"/>
          <w:szCs w:val="22"/>
        </w:rPr>
        <w:tab/>
      </w:r>
      <w:proofErr w:type="gramStart"/>
      <w:r w:rsidRPr="002F123A">
        <w:rPr>
          <w:rFonts w:ascii="Arial" w:hAnsi="Arial" w:cs="Arial"/>
          <w:sz w:val="22"/>
          <w:szCs w:val="22"/>
        </w:rPr>
        <w:t>Name :</w:t>
      </w:r>
      <w:proofErr w:type="gramEnd"/>
    </w:p>
    <w:p w14:paraId="7F000FC1" w14:textId="77777777" w:rsidR="00930BB5" w:rsidRPr="002F123A" w:rsidRDefault="003421EE" w:rsidP="00AB6009">
      <w:pPr>
        <w:rPr>
          <w:rFonts w:ascii="Arial" w:hAnsi="Arial" w:cs="Arial"/>
          <w:sz w:val="22"/>
          <w:szCs w:val="22"/>
        </w:rPr>
      </w:pP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t>Proprietor/Partner</w:t>
      </w:r>
    </w:p>
    <w:p w14:paraId="406948EA" w14:textId="77777777" w:rsidR="00930BB5" w:rsidRPr="002F123A" w:rsidRDefault="003421EE" w:rsidP="00AB6009">
      <w:pPr>
        <w:rPr>
          <w:rFonts w:ascii="Arial" w:hAnsi="Arial" w:cs="Arial"/>
          <w:sz w:val="22"/>
          <w:szCs w:val="22"/>
        </w:rPr>
      </w:pP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t>Membership No</w:t>
      </w:r>
    </w:p>
    <w:p w14:paraId="221EFEC5" w14:textId="77777777" w:rsidR="00930BB5" w:rsidRPr="002F123A" w:rsidRDefault="003421EE" w:rsidP="00AB6009">
      <w:pPr>
        <w:rPr>
          <w:rFonts w:ascii="Arial" w:hAnsi="Arial" w:cs="Arial"/>
          <w:sz w:val="22"/>
          <w:szCs w:val="22"/>
        </w:rPr>
      </w:pP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r>
      <w:r w:rsidRPr="002F123A">
        <w:rPr>
          <w:rFonts w:ascii="Arial" w:hAnsi="Arial" w:cs="Arial"/>
          <w:sz w:val="22"/>
          <w:szCs w:val="22"/>
        </w:rPr>
        <w:tab/>
        <w:t>UDIN:</w:t>
      </w:r>
    </w:p>
    <w:p w14:paraId="1A20832A" w14:textId="77777777" w:rsidR="00930BB5" w:rsidRPr="002F123A" w:rsidRDefault="003421EE" w:rsidP="00AB6009">
      <w:pPr>
        <w:rPr>
          <w:rFonts w:ascii="Arial" w:hAnsi="Arial" w:cs="Arial"/>
          <w:sz w:val="22"/>
          <w:szCs w:val="22"/>
          <w:u w:val="single"/>
        </w:rPr>
      </w:pPr>
      <w:proofErr w:type="gramStart"/>
      <w:r w:rsidRPr="002F123A">
        <w:rPr>
          <w:rFonts w:ascii="Arial" w:hAnsi="Arial" w:cs="Arial"/>
          <w:sz w:val="22"/>
          <w:szCs w:val="22"/>
          <w:u w:val="single"/>
        </w:rPr>
        <w:t>Place :</w:t>
      </w:r>
      <w:proofErr w:type="gramEnd"/>
    </w:p>
    <w:p w14:paraId="6C54B38D" w14:textId="77777777" w:rsidR="00930BB5" w:rsidRPr="002F123A" w:rsidRDefault="003421EE" w:rsidP="00AB6009">
      <w:pPr>
        <w:rPr>
          <w:rFonts w:ascii="Arial" w:hAnsi="Arial" w:cs="Arial"/>
          <w:sz w:val="22"/>
          <w:szCs w:val="22"/>
          <w:u w:val="single"/>
        </w:rPr>
      </w:pPr>
      <w:proofErr w:type="gramStart"/>
      <w:r w:rsidRPr="002F123A">
        <w:rPr>
          <w:rFonts w:ascii="Arial" w:hAnsi="Arial" w:cs="Arial"/>
          <w:sz w:val="22"/>
          <w:szCs w:val="22"/>
          <w:u w:val="single"/>
        </w:rPr>
        <w:t>Date :</w:t>
      </w:r>
      <w:proofErr w:type="gramEnd"/>
    </w:p>
    <w:p w14:paraId="08792B80" w14:textId="77777777" w:rsidR="00753D89" w:rsidRPr="002F123A" w:rsidRDefault="003421EE" w:rsidP="00AB6009">
      <w:pPr>
        <w:rPr>
          <w:rFonts w:ascii="Arial" w:hAnsi="Arial" w:cs="Arial"/>
          <w:b/>
          <w:sz w:val="22"/>
          <w:szCs w:val="22"/>
          <w:u w:val="single"/>
        </w:rPr>
      </w:pPr>
      <w:proofErr w:type="gramStart"/>
      <w:r w:rsidRPr="002F123A">
        <w:rPr>
          <w:rFonts w:ascii="Arial" w:hAnsi="Arial" w:cs="Arial"/>
          <w:b/>
          <w:sz w:val="22"/>
          <w:szCs w:val="22"/>
          <w:u w:val="single"/>
        </w:rPr>
        <w:t>Enclosed :</w:t>
      </w:r>
      <w:proofErr w:type="gramEnd"/>
    </w:p>
    <w:p w14:paraId="2B8689F8" w14:textId="77777777" w:rsidR="00F41EF8" w:rsidRPr="002F123A" w:rsidRDefault="003421EE" w:rsidP="00AB6009">
      <w:pPr>
        <w:rPr>
          <w:rFonts w:ascii="Arial" w:hAnsi="Arial" w:cs="Arial"/>
          <w:sz w:val="22"/>
          <w:szCs w:val="22"/>
        </w:rPr>
      </w:pPr>
      <w:r w:rsidRPr="002F123A">
        <w:rPr>
          <w:rFonts w:ascii="Arial" w:hAnsi="Arial" w:cs="Arial"/>
          <w:b/>
          <w:i/>
          <w:sz w:val="22"/>
          <w:szCs w:val="22"/>
        </w:rPr>
        <w:t>Table A attached</w:t>
      </w:r>
      <w:r w:rsidR="00381A7B" w:rsidRPr="002F123A">
        <w:rPr>
          <w:rFonts w:ascii="Arial" w:hAnsi="Arial" w:cs="Arial"/>
          <w:b/>
          <w:i/>
          <w:sz w:val="22"/>
          <w:szCs w:val="22"/>
        </w:rPr>
        <w:t xml:space="preserve"> below</w:t>
      </w:r>
      <w:r w:rsidRPr="002F123A">
        <w:rPr>
          <w:rFonts w:ascii="Arial" w:hAnsi="Arial" w:cs="Arial"/>
          <w:b/>
          <w:i/>
          <w:sz w:val="22"/>
          <w:szCs w:val="22"/>
        </w:rPr>
        <w:t xml:space="preserve"> forms part of </w:t>
      </w:r>
      <w:proofErr w:type="gramStart"/>
      <w:r w:rsidRPr="002F123A">
        <w:rPr>
          <w:rFonts w:ascii="Arial" w:hAnsi="Arial" w:cs="Arial"/>
          <w:b/>
          <w:i/>
          <w:sz w:val="22"/>
          <w:szCs w:val="22"/>
        </w:rPr>
        <w:t>Agreement</w:t>
      </w:r>
      <w:r w:rsidR="00753D89" w:rsidRPr="002F123A">
        <w:rPr>
          <w:rFonts w:ascii="Arial" w:hAnsi="Arial" w:cs="Arial"/>
          <w:b/>
          <w:i/>
          <w:sz w:val="22"/>
          <w:szCs w:val="22"/>
        </w:rPr>
        <w:t xml:space="preserve">  and</w:t>
      </w:r>
      <w:proofErr w:type="gramEnd"/>
      <w:r w:rsidR="00753D89" w:rsidRPr="002F123A">
        <w:rPr>
          <w:rFonts w:ascii="Arial" w:hAnsi="Arial" w:cs="Arial"/>
          <w:b/>
          <w:i/>
          <w:sz w:val="22"/>
          <w:szCs w:val="22"/>
        </w:rPr>
        <w:t xml:space="preserve"> a</w:t>
      </w:r>
      <w:r w:rsidRPr="002F123A">
        <w:rPr>
          <w:rFonts w:ascii="Arial" w:hAnsi="Arial" w:cs="Arial"/>
          <w:sz w:val="22"/>
          <w:szCs w:val="22"/>
        </w:rPr>
        <w:t>ny other Annexures as deemed relevant by CA</w:t>
      </w:r>
      <w:r w:rsidR="00753D89" w:rsidRPr="002F123A">
        <w:rPr>
          <w:rFonts w:ascii="Arial" w:hAnsi="Arial" w:cs="Arial"/>
          <w:sz w:val="22"/>
          <w:szCs w:val="22"/>
        </w:rPr>
        <w:t>.</w:t>
      </w:r>
      <w:r w:rsidR="00F41EF8" w:rsidRPr="002F123A">
        <w:rPr>
          <w:rFonts w:ascii="Arial" w:hAnsi="Arial" w:cs="Arial"/>
          <w:sz w:val="22"/>
          <w:szCs w:val="22"/>
        </w:rPr>
        <w:br w:type="page"/>
      </w:r>
    </w:p>
    <w:p w14:paraId="6367B8F9" w14:textId="77777777" w:rsidR="00F41EF8" w:rsidRPr="002F123A" w:rsidRDefault="00F41EF8" w:rsidP="00AB6009">
      <w:pPr>
        <w:rPr>
          <w:rFonts w:ascii="Arial" w:hAnsi="Arial" w:cs="Arial"/>
          <w:b/>
          <w:u w:val="single"/>
        </w:rPr>
      </w:pPr>
      <w:r w:rsidRPr="002F123A">
        <w:rPr>
          <w:rFonts w:ascii="Arial" w:hAnsi="Arial" w:cs="Arial"/>
          <w:b/>
          <w:u w:val="single"/>
        </w:rPr>
        <w:lastRenderedPageBreak/>
        <w:t>Table</w:t>
      </w:r>
      <w:r w:rsidR="006A6B9B" w:rsidRPr="002F123A">
        <w:rPr>
          <w:rFonts w:ascii="Arial" w:hAnsi="Arial" w:cs="Arial"/>
          <w:b/>
          <w:u w:val="single"/>
        </w:rPr>
        <w:t xml:space="preserve"> </w:t>
      </w:r>
      <w:proofErr w:type="gramStart"/>
      <w:r w:rsidRPr="002F123A">
        <w:rPr>
          <w:rFonts w:ascii="Arial" w:hAnsi="Arial" w:cs="Arial"/>
          <w:b/>
          <w:u w:val="single"/>
        </w:rPr>
        <w:t>A</w:t>
      </w:r>
      <w:proofErr w:type="gramEnd"/>
      <w:r w:rsidRPr="002F123A">
        <w:rPr>
          <w:rFonts w:ascii="Arial" w:hAnsi="Arial" w:cs="Arial"/>
          <w:b/>
          <w:u w:val="single"/>
        </w:rPr>
        <w:t xml:space="preserve"> - Statement of Product Development Expenditure</w:t>
      </w:r>
    </w:p>
    <w:p w14:paraId="1D30060B" w14:textId="77777777" w:rsidR="00F41EF8" w:rsidRPr="002F123A" w:rsidRDefault="00F41EF8" w:rsidP="00AB6009">
      <w:pPr>
        <w:rPr>
          <w:rFonts w:ascii="Arial" w:hAnsi="Arial" w:cs="Arial"/>
          <w:sz w:val="22"/>
          <w:szCs w:val="22"/>
        </w:rPr>
      </w:pPr>
    </w:p>
    <w:tbl>
      <w:tblPr>
        <w:tblW w:w="10773" w:type="dxa"/>
        <w:tblInd w:w="-856" w:type="dxa"/>
        <w:tblLayout w:type="fixed"/>
        <w:tblLook w:val="04A0" w:firstRow="1" w:lastRow="0" w:firstColumn="1" w:lastColumn="0" w:noHBand="0" w:noVBand="1"/>
      </w:tblPr>
      <w:tblGrid>
        <w:gridCol w:w="905"/>
        <w:gridCol w:w="2781"/>
        <w:gridCol w:w="1134"/>
        <w:gridCol w:w="1092"/>
        <w:gridCol w:w="1480"/>
        <w:gridCol w:w="1460"/>
        <w:gridCol w:w="1212"/>
        <w:gridCol w:w="709"/>
      </w:tblGrid>
      <w:tr w:rsidR="00F41EF8" w:rsidRPr="002F123A" w14:paraId="6EAD2514" w14:textId="77777777" w:rsidTr="00610E51">
        <w:trPr>
          <w:trHeight w:val="285"/>
          <w:tblHeader/>
        </w:trPr>
        <w:tc>
          <w:tcPr>
            <w:tcW w:w="10773" w:type="dxa"/>
            <w:gridSpan w:val="8"/>
            <w:tcBorders>
              <w:top w:val="single" w:sz="4" w:space="0" w:color="auto"/>
              <w:left w:val="single" w:sz="4" w:space="0" w:color="auto"/>
              <w:bottom w:val="single" w:sz="4" w:space="0" w:color="auto"/>
              <w:right w:val="single" w:sz="4" w:space="0" w:color="auto"/>
            </w:tcBorders>
            <w:shd w:val="clear" w:color="C0C0C0" w:fill="C0C0C0"/>
            <w:noWrap/>
            <w:hideMark/>
          </w:tcPr>
          <w:p w14:paraId="5664A8D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PRIME COSTS (DIRECT COSTS)</w:t>
            </w:r>
          </w:p>
        </w:tc>
      </w:tr>
      <w:tr w:rsidR="00F41EF8" w:rsidRPr="002F123A" w14:paraId="1AFEE6DA" w14:textId="77777777" w:rsidTr="00610E51">
        <w:trPr>
          <w:trHeight w:val="435"/>
          <w:tblHeader/>
        </w:trPr>
        <w:tc>
          <w:tcPr>
            <w:tcW w:w="905" w:type="dxa"/>
            <w:tcBorders>
              <w:top w:val="single" w:sz="4" w:space="0" w:color="auto"/>
              <w:left w:val="single" w:sz="4" w:space="0" w:color="auto"/>
              <w:bottom w:val="single" w:sz="4" w:space="0" w:color="auto"/>
              <w:right w:val="single" w:sz="4" w:space="0" w:color="auto"/>
            </w:tcBorders>
            <w:shd w:val="clear" w:color="C0C0C0" w:fill="C0C0C0"/>
            <w:noWrap/>
            <w:hideMark/>
          </w:tcPr>
          <w:p w14:paraId="0374513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single" w:sz="4" w:space="0" w:color="auto"/>
              <w:left w:val="single" w:sz="4" w:space="0" w:color="auto"/>
              <w:bottom w:val="single" w:sz="4" w:space="0" w:color="auto"/>
              <w:right w:val="single" w:sz="4" w:space="0" w:color="auto"/>
            </w:tcBorders>
            <w:shd w:val="clear" w:color="C0C0C0" w:fill="C0C0C0"/>
            <w:hideMark/>
          </w:tcPr>
          <w:p w14:paraId="205CD359"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424B66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52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775D2C"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Actual Expenditure</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113E3834" w14:textId="77777777" w:rsidR="00F41EF8" w:rsidRPr="002F123A" w:rsidRDefault="00F41EF8" w:rsidP="00AB6009">
            <w:pPr>
              <w:rPr>
                <w:rFonts w:ascii="Arial" w:hAnsi="Arial" w:cs="Arial"/>
                <w:b/>
                <w:bCs/>
                <w:sz w:val="20"/>
                <w:szCs w:val="20"/>
              </w:rPr>
            </w:pPr>
          </w:p>
        </w:tc>
      </w:tr>
      <w:tr w:rsidR="00F41EF8" w:rsidRPr="002F123A" w14:paraId="6742893D" w14:textId="77777777" w:rsidTr="00610E51">
        <w:trPr>
          <w:trHeight w:val="1110"/>
          <w:tblHeader/>
        </w:trPr>
        <w:tc>
          <w:tcPr>
            <w:tcW w:w="905" w:type="dxa"/>
            <w:tcBorders>
              <w:top w:val="single" w:sz="4" w:space="0" w:color="auto"/>
              <w:left w:val="single" w:sz="4" w:space="0" w:color="auto"/>
              <w:bottom w:val="single" w:sz="4" w:space="0" w:color="auto"/>
              <w:right w:val="single" w:sz="4" w:space="0" w:color="auto"/>
            </w:tcBorders>
            <w:shd w:val="clear" w:color="C0C0C0" w:fill="C0C0C0"/>
            <w:noWrap/>
            <w:hideMark/>
          </w:tcPr>
          <w:p w14:paraId="3FEB095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single" w:sz="4" w:space="0" w:color="auto"/>
              <w:left w:val="single" w:sz="4" w:space="0" w:color="auto"/>
              <w:bottom w:val="single" w:sz="4" w:space="0" w:color="auto"/>
              <w:right w:val="single" w:sz="4" w:space="0" w:color="auto"/>
            </w:tcBorders>
            <w:shd w:val="clear" w:color="C0C0C0" w:fill="C0C0C0"/>
            <w:hideMark/>
          </w:tcPr>
          <w:p w14:paraId="36D342A0" w14:textId="77777777" w:rsidR="00F41EF8" w:rsidRPr="002F123A" w:rsidRDefault="00F41EF8" w:rsidP="00AB6009">
            <w:pPr>
              <w:rPr>
                <w:rFonts w:ascii="Arial" w:hAnsi="Arial" w:cs="Arial"/>
                <w:b/>
                <w:bCs/>
                <w:sz w:val="20"/>
                <w:szCs w:val="20"/>
              </w:rPr>
            </w:pPr>
            <w:r w:rsidRPr="002F123A">
              <w:rPr>
                <w:rFonts w:ascii="Arial" w:hAnsi="Arial" w:cs="Arial"/>
              </w:rPr>
              <w:t xml:space="preserve">Expenditure Type </w:t>
            </w:r>
            <w:r w:rsidRPr="002F123A">
              <w:rPr>
                <w:rFonts w:ascii="Arial" w:hAnsi="Arial" w:cs="Arial"/>
              </w:rPr>
              <w:br/>
            </w:r>
            <w:r w:rsidRPr="002F123A">
              <w:rPr>
                <w:rFonts w:ascii="Arial" w:hAnsi="Arial" w:cs="Arial"/>
                <w:i/>
                <w:iCs/>
                <w:sz w:val="22"/>
                <w:szCs w:val="22"/>
              </w:rPr>
              <w:t>(if necessary additional rows can be inserted as per the requirement)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1AFC80B"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Cost Estimate </w:t>
            </w:r>
            <w:r w:rsidRPr="002F123A">
              <w:rPr>
                <w:rFonts w:ascii="Arial" w:hAnsi="Arial" w:cs="Arial"/>
                <w:b/>
                <w:bCs/>
                <w:sz w:val="20"/>
                <w:szCs w:val="20"/>
              </w:rPr>
              <w:br/>
            </w:r>
            <w:r w:rsidRPr="002F123A">
              <w:rPr>
                <w:rFonts w:ascii="Arial" w:hAnsi="Arial" w:cs="Arial"/>
                <w:i/>
                <w:iCs/>
                <w:sz w:val="22"/>
                <w:szCs w:val="22"/>
              </w:rPr>
              <w:t xml:space="preserve">(As per </w:t>
            </w:r>
            <w:r w:rsidR="00610E51" w:rsidRPr="002F123A">
              <w:rPr>
                <w:rFonts w:ascii="Arial" w:hAnsi="Arial" w:cs="Arial"/>
                <w:i/>
                <w:iCs/>
                <w:sz w:val="22"/>
                <w:szCs w:val="22"/>
              </w:rPr>
              <w:t>Agreement</w:t>
            </w:r>
            <w:r w:rsidRPr="002F123A">
              <w:rPr>
                <w:rFonts w:ascii="Arial" w:hAnsi="Arial" w:cs="Arial"/>
                <w:i/>
                <w:iCs/>
                <w:sz w:val="22"/>
                <w:szCs w:val="22"/>
              </w:rPr>
              <w:t>)</w:t>
            </w:r>
          </w:p>
        </w:tc>
        <w:tc>
          <w:tcPr>
            <w:tcW w:w="1092" w:type="dxa"/>
            <w:tcBorders>
              <w:top w:val="single" w:sz="4" w:space="0" w:color="auto"/>
              <w:left w:val="single" w:sz="4" w:space="0" w:color="auto"/>
              <w:bottom w:val="single" w:sz="4" w:space="0" w:color="auto"/>
              <w:right w:val="single" w:sz="4" w:space="0" w:color="auto"/>
            </w:tcBorders>
            <w:shd w:val="clear" w:color="auto" w:fill="auto"/>
            <w:hideMark/>
          </w:tcPr>
          <w:p w14:paraId="2F9A389F"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SPARK Grant </w:t>
            </w:r>
            <w:proofErr w:type="gramStart"/>
            <w:r w:rsidRPr="002F123A">
              <w:rPr>
                <w:rFonts w:ascii="Arial" w:hAnsi="Arial" w:cs="Arial"/>
                <w:b/>
                <w:bCs/>
                <w:sz w:val="20"/>
                <w:szCs w:val="20"/>
              </w:rPr>
              <w:t>Utilised</w:t>
            </w:r>
            <w:proofErr w:type="gramEnd"/>
            <w:r w:rsidRPr="002F123A">
              <w:rPr>
                <w:rFonts w:ascii="Arial" w:hAnsi="Arial" w:cs="Arial"/>
                <w:b/>
                <w:bCs/>
                <w:sz w:val="20"/>
                <w:szCs w:val="20"/>
              </w:rPr>
              <w:br/>
            </w:r>
            <w:r w:rsidRPr="002F123A">
              <w:rPr>
                <w:rFonts w:ascii="Arial" w:hAnsi="Arial" w:cs="Arial"/>
                <w:i/>
                <w:iCs/>
                <w:sz w:val="22"/>
                <w:szCs w:val="22"/>
              </w:rPr>
              <w:t>(Head A3 in CA Cert.)</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4A7AF17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MC-Cash </w:t>
            </w:r>
            <w:proofErr w:type="gramStart"/>
            <w:r w:rsidRPr="002F123A">
              <w:rPr>
                <w:rFonts w:ascii="Arial" w:hAnsi="Arial" w:cs="Arial"/>
                <w:b/>
                <w:bCs/>
                <w:sz w:val="20"/>
                <w:szCs w:val="20"/>
              </w:rPr>
              <w:t>Utilised</w:t>
            </w:r>
            <w:proofErr w:type="gramEnd"/>
            <w:r w:rsidRPr="002F123A">
              <w:rPr>
                <w:rFonts w:ascii="Arial" w:hAnsi="Arial" w:cs="Arial"/>
                <w:b/>
                <w:bCs/>
                <w:sz w:val="20"/>
                <w:szCs w:val="20"/>
              </w:rPr>
              <w:br/>
            </w:r>
            <w:r w:rsidRPr="002F123A">
              <w:rPr>
                <w:rFonts w:ascii="Arial" w:hAnsi="Arial" w:cs="Arial"/>
                <w:i/>
                <w:iCs/>
                <w:sz w:val="22"/>
                <w:szCs w:val="22"/>
              </w:rPr>
              <w:t xml:space="preserve">(Head B2 in CA Cert.) </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14:paraId="698D7967"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MC-In Kind Contributed </w:t>
            </w:r>
            <w:r w:rsidRPr="002F123A">
              <w:rPr>
                <w:rFonts w:ascii="Arial" w:hAnsi="Arial" w:cs="Arial"/>
                <w:b/>
                <w:bCs/>
                <w:sz w:val="20"/>
                <w:szCs w:val="20"/>
              </w:rPr>
              <w:br/>
            </w:r>
            <w:r w:rsidRPr="002F123A">
              <w:rPr>
                <w:rFonts w:ascii="Arial" w:hAnsi="Arial" w:cs="Arial"/>
                <w:i/>
                <w:iCs/>
                <w:sz w:val="22"/>
                <w:szCs w:val="22"/>
              </w:rPr>
              <w:t>(Head B</w:t>
            </w:r>
            <w:r w:rsidR="00A2476F" w:rsidRPr="002F123A">
              <w:rPr>
                <w:rFonts w:ascii="Arial" w:hAnsi="Arial" w:cs="Arial"/>
                <w:i/>
                <w:iCs/>
                <w:sz w:val="22"/>
                <w:szCs w:val="22"/>
              </w:rPr>
              <w:t>3</w:t>
            </w:r>
            <w:r w:rsidRPr="002F123A">
              <w:rPr>
                <w:rFonts w:ascii="Arial" w:hAnsi="Arial" w:cs="Arial"/>
                <w:i/>
                <w:iCs/>
                <w:sz w:val="22"/>
                <w:szCs w:val="22"/>
              </w:rPr>
              <w:t xml:space="preserve"> in CA Cert.)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14:paraId="7377603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MC-Past Exp. </w:t>
            </w:r>
            <w:r w:rsidRPr="002F123A">
              <w:rPr>
                <w:rFonts w:ascii="Arial" w:hAnsi="Arial" w:cs="Arial"/>
                <w:b/>
                <w:bCs/>
                <w:sz w:val="20"/>
                <w:szCs w:val="20"/>
              </w:rPr>
              <w:br/>
            </w:r>
            <w:r w:rsidRPr="002F123A">
              <w:rPr>
                <w:rFonts w:ascii="Arial" w:hAnsi="Arial" w:cs="Arial"/>
                <w:i/>
                <w:iCs/>
                <w:sz w:val="22"/>
                <w:szCs w:val="22"/>
              </w:rPr>
              <w:t>(Head B</w:t>
            </w:r>
            <w:r w:rsidR="00A2476F" w:rsidRPr="002F123A">
              <w:rPr>
                <w:rFonts w:ascii="Arial" w:hAnsi="Arial" w:cs="Arial"/>
                <w:i/>
                <w:iCs/>
                <w:sz w:val="22"/>
                <w:szCs w:val="22"/>
              </w:rPr>
              <w:t>4</w:t>
            </w:r>
            <w:r w:rsidRPr="002F123A">
              <w:rPr>
                <w:rFonts w:ascii="Arial" w:hAnsi="Arial" w:cs="Arial"/>
                <w:i/>
                <w:iCs/>
                <w:sz w:val="22"/>
                <w:szCs w:val="22"/>
              </w:rPr>
              <w:t xml:space="preserve"> in CA Cert.)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5B2611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Remarks</w:t>
            </w:r>
          </w:p>
        </w:tc>
      </w:tr>
      <w:tr w:rsidR="00F41EF8" w:rsidRPr="002F123A" w14:paraId="5B5851C8" w14:textId="77777777" w:rsidTr="00610E51">
        <w:trPr>
          <w:trHeight w:val="285"/>
        </w:trPr>
        <w:tc>
          <w:tcPr>
            <w:tcW w:w="905" w:type="dxa"/>
            <w:vMerge w:val="restart"/>
            <w:tcBorders>
              <w:top w:val="single" w:sz="4" w:space="0" w:color="auto"/>
              <w:left w:val="single" w:sz="4" w:space="0" w:color="000000"/>
              <w:bottom w:val="single" w:sz="4" w:space="0" w:color="000000"/>
              <w:right w:val="single" w:sz="4" w:space="0" w:color="000000"/>
            </w:tcBorders>
            <w:shd w:val="clear" w:color="C0C0C0" w:fill="C0C0C0"/>
            <w:hideMark/>
          </w:tcPr>
          <w:p w14:paraId="7E97CE9C"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CAPEX</w:t>
            </w:r>
          </w:p>
        </w:tc>
        <w:tc>
          <w:tcPr>
            <w:tcW w:w="2781" w:type="dxa"/>
            <w:tcBorders>
              <w:top w:val="single" w:sz="4" w:space="0" w:color="auto"/>
              <w:left w:val="nil"/>
              <w:bottom w:val="single" w:sz="4" w:space="0" w:color="000000"/>
              <w:right w:val="single" w:sz="4" w:space="0" w:color="000000"/>
            </w:tcBorders>
            <w:shd w:val="clear" w:color="C0C0C0" w:fill="C0C0C0"/>
            <w:hideMark/>
          </w:tcPr>
          <w:p w14:paraId="20DE34A1"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Equipment &amp; Machinery (A)</w:t>
            </w:r>
          </w:p>
        </w:tc>
        <w:tc>
          <w:tcPr>
            <w:tcW w:w="6378" w:type="dxa"/>
            <w:gridSpan w:val="5"/>
            <w:tcBorders>
              <w:top w:val="single" w:sz="4" w:space="0" w:color="auto"/>
              <w:left w:val="nil"/>
              <w:bottom w:val="single" w:sz="4" w:space="0" w:color="000000"/>
              <w:right w:val="single" w:sz="4" w:space="0" w:color="000000"/>
            </w:tcBorders>
            <w:shd w:val="clear" w:color="C0C0C0" w:fill="C0C0C0"/>
            <w:noWrap/>
            <w:hideMark/>
          </w:tcPr>
          <w:p w14:paraId="0795C501"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single" w:sz="4" w:space="0" w:color="auto"/>
              <w:left w:val="nil"/>
              <w:bottom w:val="single" w:sz="4" w:space="0" w:color="000000"/>
              <w:right w:val="single" w:sz="4" w:space="0" w:color="000000"/>
            </w:tcBorders>
            <w:shd w:val="clear" w:color="auto" w:fill="auto"/>
            <w:noWrap/>
            <w:hideMark/>
          </w:tcPr>
          <w:p w14:paraId="17B379E7"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4B9D1441"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6464EB4"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3246428E" w14:textId="77777777" w:rsidR="00F41EF8" w:rsidRPr="002F123A" w:rsidRDefault="00F41EF8" w:rsidP="00AB6009">
            <w:pPr>
              <w:rPr>
                <w:rFonts w:ascii="Arial" w:hAnsi="Arial" w:cs="Arial"/>
                <w:sz w:val="20"/>
                <w:szCs w:val="20"/>
              </w:rPr>
            </w:pPr>
            <w:r w:rsidRPr="002F123A">
              <w:rPr>
                <w:rFonts w:ascii="Arial" w:hAnsi="Arial" w:cs="Arial"/>
                <w:sz w:val="20"/>
                <w:szCs w:val="20"/>
              </w:rPr>
              <w:t>Prototyping Lab - Equipment</w:t>
            </w:r>
          </w:p>
        </w:tc>
        <w:tc>
          <w:tcPr>
            <w:tcW w:w="1134" w:type="dxa"/>
            <w:tcBorders>
              <w:top w:val="nil"/>
              <w:left w:val="nil"/>
              <w:bottom w:val="single" w:sz="4" w:space="0" w:color="000000"/>
              <w:right w:val="single" w:sz="4" w:space="0" w:color="000000"/>
            </w:tcBorders>
            <w:shd w:val="clear" w:color="auto" w:fill="auto"/>
            <w:noWrap/>
            <w:hideMark/>
          </w:tcPr>
          <w:p w14:paraId="4C74226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E584A3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3C25064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736F0F9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06B5CB0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0739B338"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3DB20EB"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41EE232"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0FD8772D" w14:textId="77777777" w:rsidR="00F41EF8" w:rsidRPr="002F123A" w:rsidRDefault="00F41EF8" w:rsidP="00AB6009">
            <w:pPr>
              <w:rPr>
                <w:rFonts w:ascii="Arial" w:hAnsi="Arial" w:cs="Arial"/>
                <w:sz w:val="20"/>
                <w:szCs w:val="20"/>
              </w:rPr>
            </w:pPr>
            <w:r w:rsidRPr="002F123A">
              <w:rPr>
                <w:rFonts w:ascii="Arial" w:hAnsi="Arial" w:cs="Arial"/>
                <w:sz w:val="20"/>
                <w:szCs w:val="20"/>
              </w:rPr>
              <w:t>Tools - Design &amp; Validation</w:t>
            </w:r>
          </w:p>
        </w:tc>
        <w:tc>
          <w:tcPr>
            <w:tcW w:w="1134" w:type="dxa"/>
            <w:tcBorders>
              <w:top w:val="nil"/>
              <w:left w:val="nil"/>
              <w:bottom w:val="single" w:sz="4" w:space="0" w:color="000000"/>
              <w:right w:val="single" w:sz="4" w:space="0" w:color="000000"/>
            </w:tcBorders>
            <w:shd w:val="clear" w:color="auto" w:fill="auto"/>
            <w:noWrap/>
            <w:hideMark/>
          </w:tcPr>
          <w:p w14:paraId="7E60B91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5FAA571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24DCDBC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7E794B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A41184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4E4C6568"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FFFDC36" w14:textId="77777777" w:rsidTr="00610E51">
        <w:trPr>
          <w:trHeight w:val="495"/>
        </w:trPr>
        <w:tc>
          <w:tcPr>
            <w:tcW w:w="905" w:type="dxa"/>
            <w:vMerge/>
            <w:tcBorders>
              <w:top w:val="nil"/>
              <w:left w:val="single" w:sz="4" w:space="0" w:color="000000"/>
              <w:bottom w:val="single" w:sz="4" w:space="0" w:color="000000"/>
              <w:right w:val="single" w:sz="4" w:space="0" w:color="000000"/>
            </w:tcBorders>
            <w:vAlign w:val="center"/>
            <w:hideMark/>
          </w:tcPr>
          <w:p w14:paraId="688AC4EA"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2EB13447" w14:textId="77777777" w:rsidR="00F41EF8" w:rsidRPr="002F123A" w:rsidRDefault="00F41EF8" w:rsidP="00AB6009">
            <w:pPr>
              <w:rPr>
                <w:rFonts w:ascii="Arial" w:hAnsi="Arial" w:cs="Arial"/>
                <w:sz w:val="20"/>
                <w:szCs w:val="20"/>
              </w:rPr>
            </w:pPr>
            <w:proofErr w:type="spellStart"/>
            <w:r w:rsidRPr="002F123A">
              <w:rPr>
                <w:rFonts w:ascii="Arial" w:hAnsi="Arial" w:cs="Arial"/>
                <w:sz w:val="20"/>
                <w:szCs w:val="20"/>
              </w:rPr>
              <w:t>Misc</w:t>
            </w:r>
            <w:proofErr w:type="spellEnd"/>
            <w:r w:rsidRPr="002F123A">
              <w:rPr>
                <w:rFonts w:ascii="Arial" w:hAnsi="Arial" w:cs="Arial"/>
                <w:sz w:val="20"/>
                <w:szCs w:val="20"/>
              </w:rPr>
              <w:t xml:space="preserve"> (Equipment &amp; Machinery)</w:t>
            </w:r>
            <w:r w:rsidRPr="002F123A">
              <w:rPr>
                <w:rFonts w:ascii="Arial" w:hAnsi="Arial" w:cs="Arial"/>
                <w:sz w:val="20"/>
                <w:szCs w:val="20"/>
              </w:rPr>
              <w:br/>
            </w:r>
            <w:r w:rsidRPr="002F123A">
              <w:rPr>
                <w:rFonts w:ascii="Arial" w:hAnsi="Arial" w:cs="Arial"/>
                <w:i/>
                <w:iCs/>
                <w:sz w:val="18"/>
                <w:szCs w:val="18"/>
              </w:rPr>
              <w:t>(Items &gt; Rs.1L to be accounted for as separate sub heads)</w:t>
            </w:r>
          </w:p>
        </w:tc>
        <w:tc>
          <w:tcPr>
            <w:tcW w:w="1134" w:type="dxa"/>
            <w:tcBorders>
              <w:top w:val="nil"/>
              <w:left w:val="nil"/>
              <w:bottom w:val="single" w:sz="4" w:space="0" w:color="000000"/>
              <w:right w:val="single" w:sz="4" w:space="0" w:color="000000"/>
            </w:tcBorders>
            <w:shd w:val="clear" w:color="auto" w:fill="auto"/>
            <w:noWrap/>
            <w:hideMark/>
          </w:tcPr>
          <w:p w14:paraId="5F2F578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363D46F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67D8F7D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9A8686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CB99F2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181B079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755434BE"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75AFFD13"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7B8CAC99"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(A)</w:t>
            </w:r>
          </w:p>
        </w:tc>
        <w:tc>
          <w:tcPr>
            <w:tcW w:w="1134" w:type="dxa"/>
            <w:tcBorders>
              <w:top w:val="nil"/>
              <w:left w:val="nil"/>
              <w:bottom w:val="single" w:sz="4" w:space="0" w:color="000000"/>
              <w:right w:val="single" w:sz="4" w:space="0" w:color="000000"/>
            </w:tcBorders>
            <w:shd w:val="clear" w:color="C0C0C0" w:fill="C0C0C0"/>
            <w:noWrap/>
            <w:hideMark/>
          </w:tcPr>
          <w:p w14:paraId="5EC65C9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7ADB2C8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454813C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92C9AE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3F3E89C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5D392BD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223685AE"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A78421A"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328CBAA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Computing Resources (B)</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5BE0B4D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56875E39"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33383022"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0B316F1"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1183CDE8" w14:textId="77777777" w:rsidR="00F41EF8" w:rsidRPr="002F123A" w:rsidRDefault="00F41EF8" w:rsidP="00AB6009">
            <w:pPr>
              <w:rPr>
                <w:rFonts w:ascii="Arial" w:hAnsi="Arial" w:cs="Arial"/>
                <w:sz w:val="20"/>
                <w:szCs w:val="20"/>
              </w:rPr>
            </w:pPr>
            <w:r w:rsidRPr="002F123A">
              <w:rPr>
                <w:rFonts w:ascii="Arial" w:hAnsi="Arial" w:cs="Arial"/>
                <w:sz w:val="20"/>
                <w:szCs w:val="20"/>
              </w:rPr>
              <w:t>Workstations (Prototyping Lab)</w:t>
            </w:r>
          </w:p>
        </w:tc>
        <w:tc>
          <w:tcPr>
            <w:tcW w:w="1134" w:type="dxa"/>
            <w:tcBorders>
              <w:top w:val="nil"/>
              <w:left w:val="nil"/>
              <w:bottom w:val="single" w:sz="4" w:space="0" w:color="000000"/>
              <w:right w:val="single" w:sz="4" w:space="0" w:color="000000"/>
            </w:tcBorders>
            <w:shd w:val="clear" w:color="auto" w:fill="auto"/>
            <w:noWrap/>
            <w:hideMark/>
          </w:tcPr>
          <w:p w14:paraId="087EF32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0943100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6CCA0BB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1E2F85E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202FD6E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6653AD9C"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1F780FE"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0D9B68DD"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1E1297F7" w14:textId="77777777" w:rsidR="00F41EF8" w:rsidRPr="002F123A" w:rsidRDefault="00F41EF8" w:rsidP="00AB6009">
            <w:pPr>
              <w:rPr>
                <w:rFonts w:ascii="Arial" w:hAnsi="Arial" w:cs="Arial"/>
                <w:sz w:val="20"/>
                <w:szCs w:val="20"/>
              </w:rPr>
            </w:pPr>
            <w:r w:rsidRPr="002F123A">
              <w:rPr>
                <w:rFonts w:ascii="Arial" w:hAnsi="Arial" w:cs="Arial"/>
                <w:sz w:val="20"/>
                <w:szCs w:val="20"/>
              </w:rPr>
              <w:t>Private Cloud</w:t>
            </w:r>
          </w:p>
        </w:tc>
        <w:tc>
          <w:tcPr>
            <w:tcW w:w="1134" w:type="dxa"/>
            <w:tcBorders>
              <w:top w:val="nil"/>
              <w:left w:val="nil"/>
              <w:bottom w:val="single" w:sz="4" w:space="0" w:color="000000"/>
              <w:right w:val="single" w:sz="4" w:space="0" w:color="000000"/>
            </w:tcBorders>
            <w:shd w:val="clear" w:color="auto" w:fill="auto"/>
            <w:noWrap/>
            <w:hideMark/>
          </w:tcPr>
          <w:p w14:paraId="4A5CA29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5ED7509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53C0F8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6C2D1B0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9733CC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4EF78BA"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76CEAD54"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F1C48D8"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6B2365A0" w14:textId="77777777" w:rsidR="00F41EF8" w:rsidRPr="002F123A" w:rsidRDefault="00F41EF8" w:rsidP="00AB6009">
            <w:pPr>
              <w:rPr>
                <w:rFonts w:ascii="Arial" w:hAnsi="Arial" w:cs="Arial"/>
                <w:sz w:val="20"/>
                <w:szCs w:val="20"/>
              </w:rPr>
            </w:pPr>
            <w:r w:rsidRPr="002F123A">
              <w:rPr>
                <w:rFonts w:ascii="Arial" w:hAnsi="Arial" w:cs="Arial"/>
                <w:sz w:val="20"/>
                <w:szCs w:val="20"/>
              </w:rPr>
              <w:t>PCs &amp; Laptops (Employees)</w:t>
            </w:r>
          </w:p>
        </w:tc>
        <w:tc>
          <w:tcPr>
            <w:tcW w:w="1134" w:type="dxa"/>
            <w:tcBorders>
              <w:top w:val="nil"/>
              <w:left w:val="nil"/>
              <w:bottom w:val="single" w:sz="4" w:space="0" w:color="000000"/>
              <w:right w:val="single" w:sz="4" w:space="0" w:color="000000"/>
            </w:tcBorders>
            <w:shd w:val="clear" w:color="auto" w:fill="auto"/>
            <w:noWrap/>
            <w:hideMark/>
          </w:tcPr>
          <w:p w14:paraId="47FE9F3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0E2DDC3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1065F36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3237DD4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243100B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06F4C24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2EAF6F9"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71DC79E8"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323DA601" w14:textId="77777777" w:rsidR="00F41EF8" w:rsidRPr="002F123A" w:rsidRDefault="00F41EF8" w:rsidP="00AB6009">
            <w:pPr>
              <w:rPr>
                <w:rFonts w:ascii="Arial" w:hAnsi="Arial" w:cs="Arial"/>
                <w:sz w:val="20"/>
                <w:szCs w:val="20"/>
              </w:rPr>
            </w:pPr>
            <w:r w:rsidRPr="002F123A">
              <w:rPr>
                <w:rFonts w:ascii="Arial" w:hAnsi="Arial" w:cs="Arial"/>
                <w:sz w:val="20"/>
                <w:szCs w:val="20"/>
              </w:rPr>
              <w:t>Software (OS &amp; Applications)</w:t>
            </w:r>
          </w:p>
        </w:tc>
        <w:tc>
          <w:tcPr>
            <w:tcW w:w="1134" w:type="dxa"/>
            <w:tcBorders>
              <w:top w:val="nil"/>
              <w:left w:val="nil"/>
              <w:bottom w:val="single" w:sz="4" w:space="0" w:color="000000"/>
              <w:right w:val="single" w:sz="4" w:space="0" w:color="000000"/>
            </w:tcBorders>
            <w:shd w:val="clear" w:color="auto" w:fill="auto"/>
            <w:noWrap/>
            <w:hideMark/>
          </w:tcPr>
          <w:p w14:paraId="02163D6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A3F0F8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043B03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FCB4C3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53718C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6DBEFC89"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0EFDCC6"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B119B2E"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0D7AFCB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Peripherals and other computing resources </w:t>
            </w:r>
          </w:p>
        </w:tc>
        <w:tc>
          <w:tcPr>
            <w:tcW w:w="1134" w:type="dxa"/>
            <w:tcBorders>
              <w:top w:val="nil"/>
              <w:left w:val="nil"/>
              <w:bottom w:val="single" w:sz="4" w:space="0" w:color="000000"/>
              <w:right w:val="single" w:sz="4" w:space="0" w:color="000000"/>
            </w:tcBorders>
            <w:shd w:val="clear" w:color="auto" w:fill="auto"/>
            <w:noWrap/>
            <w:hideMark/>
          </w:tcPr>
          <w:p w14:paraId="423CE8F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35C3382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1D4F29B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100CFC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7303E9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30DE0844"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C0FEBFB"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CF585BD"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121871BD" w14:textId="77777777" w:rsidR="00F41EF8" w:rsidRPr="002F123A" w:rsidRDefault="00F41EF8" w:rsidP="00AB6009">
            <w:pPr>
              <w:rPr>
                <w:rFonts w:ascii="Arial" w:hAnsi="Arial" w:cs="Arial"/>
                <w:sz w:val="20"/>
                <w:szCs w:val="20"/>
              </w:rPr>
            </w:pPr>
            <w:proofErr w:type="spellStart"/>
            <w:r w:rsidRPr="002F123A">
              <w:rPr>
                <w:rFonts w:ascii="Arial" w:hAnsi="Arial" w:cs="Arial"/>
                <w:sz w:val="20"/>
                <w:szCs w:val="20"/>
              </w:rPr>
              <w:t>Misc</w:t>
            </w:r>
            <w:proofErr w:type="spellEnd"/>
            <w:r w:rsidRPr="002F123A">
              <w:rPr>
                <w:rFonts w:ascii="Arial" w:hAnsi="Arial" w:cs="Arial"/>
                <w:sz w:val="20"/>
                <w:szCs w:val="20"/>
              </w:rPr>
              <w:t xml:space="preserve"> (Computing Resources)</w:t>
            </w:r>
          </w:p>
        </w:tc>
        <w:tc>
          <w:tcPr>
            <w:tcW w:w="1134" w:type="dxa"/>
            <w:tcBorders>
              <w:top w:val="nil"/>
              <w:left w:val="nil"/>
              <w:bottom w:val="single" w:sz="4" w:space="0" w:color="000000"/>
              <w:right w:val="single" w:sz="4" w:space="0" w:color="000000"/>
            </w:tcBorders>
            <w:shd w:val="clear" w:color="auto" w:fill="auto"/>
            <w:noWrap/>
            <w:hideMark/>
          </w:tcPr>
          <w:p w14:paraId="4ED01D7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107A58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3D667F4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202D2F4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007B1C3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0DF57180"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450A73CC"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9DCCF2B"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170471B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(B)</w:t>
            </w:r>
          </w:p>
        </w:tc>
        <w:tc>
          <w:tcPr>
            <w:tcW w:w="1134" w:type="dxa"/>
            <w:tcBorders>
              <w:top w:val="nil"/>
              <w:left w:val="nil"/>
              <w:bottom w:val="single" w:sz="4" w:space="0" w:color="000000"/>
              <w:right w:val="single" w:sz="4" w:space="0" w:color="000000"/>
            </w:tcBorders>
            <w:shd w:val="clear" w:color="C0C0C0" w:fill="C0C0C0"/>
            <w:noWrap/>
            <w:hideMark/>
          </w:tcPr>
          <w:p w14:paraId="208A2C9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6FDD6F2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1CFE795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698196A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2B7D90A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0B227C6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721DC38A"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hideMark/>
          </w:tcPr>
          <w:p w14:paraId="3D093BC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nil"/>
              <w:left w:val="nil"/>
              <w:bottom w:val="single" w:sz="4" w:space="0" w:color="000000"/>
              <w:right w:val="single" w:sz="4" w:space="0" w:color="000000"/>
            </w:tcBorders>
            <w:shd w:val="clear" w:color="C0C0C0" w:fill="C0C0C0"/>
            <w:hideMark/>
          </w:tcPr>
          <w:p w14:paraId="264796B1"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TOTAL CAPEX (A+B) </w:t>
            </w:r>
          </w:p>
        </w:tc>
        <w:tc>
          <w:tcPr>
            <w:tcW w:w="1134" w:type="dxa"/>
            <w:tcBorders>
              <w:top w:val="nil"/>
              <w:left w:val="nil"/>
              <w:bottom w:val="single" w:sz="4" w:space="0" w:color="000000"/>
              <w:right w:val="single" w:sz="4" w:space="0" w:color="000000"/>
            </w:tcBorders>
            <w:shd w:val="clear" w:color="C0C0C0" w:fill="C0C0C0"/>
            <w:noWrap/>
            <w:hideMark/>
          </w:tcPr>
          <w:p w14:paraId="236CC3C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1E9F0A4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5659F1A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53976AE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72EE043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30240D4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06DD1AFD" w14:textId="77777777" w:rsidTr="00610E51">
        <w:trPr>
          <w:trHeight w:val="285"/>
        </w:trPr>
        <w:tc>
          <w:tcPr>
            <w:tcW w:w="905" w:type="dxa"/>
            <w:vMerge w:val="restart"/>
            <w:tcBorders>
              <w:top w:val="nil"/>
              <w:left w:val="single" w:sz="4" w:space="0" w:color="000000"/>
              <w:bottom w:val="single" w:sz="4" w:space="0" w:color="000000"/>
              <w:right w:val="single" w:sz="4" w:space="0" w:color="000000"/>
            </w:tcBorders>
            <w:shd w:val="clear" w:color="C0C0C0" w:fill="C0C0C0"/>
            <w:hideMark/>
          </w:tcPr>
          <w:p w14:paraId="7AE37D2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OPEX </w:t>
            </w:r>
          </w:p>
        </w:tc>
        <w:tc>
          <w:tcPr>
            <w:tcW w:w="2781" w:type="dxa"/>
            <w:tcBorders>
              <w:top w:val="nil"/>
              <w:left w:val="nil"/>
              <w:bottom w:val="single" w:sz="4" w:space="0" w:color="000000"/>
              <w:right w:val="single" w:sz="4" w:space="0" w:color="000000"/>
            </w:tcBorders>
            <w:shd w:val="clear" w:color="C0C0C0" w:fill="C0C0C0"/>
            <w:hideMark/>
          </w:tcPr>
          <w:p w14:paraId="0445B42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Manpower Resources (C)</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011D6523"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5FBD93D4"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3AD1CDBE"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B611B39"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075E4635" w14:textId="77777777" w:rsidR="00F41EF8" w:rsidRPr="002F123A" w:rsidRDefault="00F41EF8" w:rsidP="00AB6009">
            <w:pPr>
              <w:rPr>
                <w:rFonts w:ascii="Arial" w:hAnsi="Arial" w:cs="Arial"/>
                <w:sz w:val="20"/>
                <w:szCs w:val="20"/>
              </w:rPr>
            </w:pPr>
            <w:r w:rsidRPr="002F123A">
              <w:rPr>
                <w:rFonts w:ascii="Arial" w:hAnsi="Arial" w:cs="Arial"/>
                <w:sz w:val="20"/>
                <w:szCs w:val="20"/>
              </w:rPr>
              <w:t>Salaries (Core Technical Team)</w:t>
            </w:r>
          </w:p>
        </w:tc>
        <w:tc>
          <w:tcPr>
            <w:tcW w:w="1134" w:type="dxa"/>
            <w:tcBorders>
              <w:top w:val="nil"/>
              <w:left w:val="nil"/>
              <w:bottom w:val="single" w:sz="4" w:space="0" w:color="000000"/>
              <w:right w:val="single" w:sz="4" w:space="0" w:color="000000"/>
            </w:tcBorders>
            <w:shd w:val="clear" w:color="auto" w:fill="auto"/>
            <w:noWrap/>
            <w:hideMark/>
          </w:tcPr>
          <w:p w14:paraId="46B8135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ECA609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4E79FD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54EB32E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5E0B915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CD2B760"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F806A9A"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DCED335"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22896249" w14:textId="77777777" w:rsidR="00F41EF8" w:rsidRPr="002F123A" w:rsidRDefault="00F41EF8" w:rsidP="00AB6009">
            <w:pPr>
              <w:rPr>
                <w:rFonts w:ascii="Arial" w:hAnsi="Arial" w:cs="Arial"/>
                <w:sz w:val="20"/>
                <w:szCs w:val="20"/>
              </w:rPr>
            </w:pPr>
            <w:r w:rsidRPr="002F123A">
              <w:rPr>
                <w:rFonts w:ascii="Arial" w:hAnsi="Arial" w:cs="Arial"/>
                <w:sz w:val="20"/>
                <w:szCs w:val="20"/>
              </w:rPr>
              <w:t>Professional Services Fees (Technical Experts/Specialists)</w:t>
            </w:r>
          </w:p>
        </w:tc>
        <w:tc>
          <w:tcPr>
            <w:tcW w:w="1134" w:type="dxa"/>
            <w:tcBorders>
              <w:top w:val="nil"/>
              <w:left w:val="nil"/>
              <w:bottom w:val="single" w:sz="4" w:space="0" w:color="000000"/>
              <w:right w:val="single" w:sz="4" w:space="0" w:color="000000"/>
            </w:tcBorders>
            <w:shd w:val="clear" w:color="auto" w:fill="auto"/>
            <w:noWrap/>
            <w:hideMark/>
          </w:tcPr>
          <w:p w14:paraId="0B8C4FA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0D992C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5E11B4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37E0996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3E6B0FF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C504C00"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382B76C"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C865E2E"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69D7C215"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(C)</w:t>
            </w:r>
          </w:p>
        </w:tc>
        <w:tc>
          <w:tcPr>
            <w:tcW w:w="1134" w:type="dxa"/>
            <w:tcBorders>
              <w:top w:val="nil"/>
              <w:left w:val="nil"/>
              <w:bottom w:val="single" w:sz="4" w:space="0" w:color="000000"/>
              <w:right w:val="single" w:sz="4" w:space="0" w:color="000000"/>
            </w:tcBorders>
            <w:shd w:val="clear" w:color="C0C0C0" w:fill="C0C0C0"/>
            <w:noWrap/>
            <w:hideMark/>
          </w:tcPr>
          <w:p w14:paraId="153D826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73BFD2D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2109BD1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0DA7A31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7327DE9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5B92A2F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029E995C"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8C36DF8"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2C5EA4B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Design &amp; Development Costs (D)</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45E2410C"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13E63C28"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EC6A501"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96E1532"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2F2FF08A" w14:textId="77777777" w:rsidR="00F41EF8" w:rsidRPr="002F123A" w:rsidRDefault="00F41EF8" w:rsidP="00AB6009">
            <w:pPr>
              <w:rPr>
                <w:rFonts w:ascii="Arial" w:hAnsi="Arial" w:cs="Arial"/>
                <w:sz w:val="20"/>
                <w:szCs w:val="20"/>
              </w:rPr>
            </w:pPr>
            <w:r w:rsidRPr="002F123A">
              <w:rPr>
                <w:rFonts w:ascii="Arial" w:hAnsi="Arial" w:cs="Arial"/>
                <w:sz w:val="20"/>
                <w:szCs w:val="20"/>
              </w:rPr>
              <w:t>Prototyping Resources/Materials</w:t>
            </w:r>
          </w:p>
        </w:tc>
        <w:tc>
          <w:tcPr>
            <w:tcW w:w="1134" w:type="dxa"/>
            <w:tcBorders>
              <w:top w:val="nil"/>
              <w:left w:val="nil"/>
              <w:bottom w:val="single" w:sz="4" w:space="0" w:color="000000"/>
              <w:right w:val="single" w:sz="4" w:space="0" w:color="000000"/>
            </w:tcBorders>
            <w:shd w:val="clear" w:color="auto" w:fill="auto"/>
            <w:noWrap/>
            <w:hideMark/>
          </w:tcPr>
          <w:p w14:paraId="5D2BB2A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7071864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4E3A762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33D31D3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514B48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465E67F3"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EFCD225"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5B4D508"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555D5A30" w14:textId="77777777" w:rsidR="00F41EF8" w:rsidRPr="002F123A" w:rsidRDefault="00F41EF8" w:rsidP="00AB6009">
            <w:pPr>
              <w:rPr>
                <w:rFonts w:ascii="Arial" w:hAnsi="Arial" w:cs="Arial"/>
                <w:sz w:val="20"/>
                <w:szCs w:val="20"/>
              </w:rPr>
            </w:pPr>
            <w:r w:rsidRPr="002F123A">
              <w:rPr>
                <w:rFonts w:ascii="Arial" w:hAnsi="Arial" w:cs="Arial"/>
                <w:sz w:val="20"/>
                <w:szCs w:val="20"/>
              </w:rPr>
              <w:t>Design/Manufacturing Costs</w:t>
            </w:r>
          </w:p>
        </w:tc>
        <w:tc>
          <w:tcPr>
            <w:tcW w:w="1134" w:type="dxa"/>
            <w:tcBorders>
              <w:top w:val="nil"/>
              <w:left w:val="nil"/>
              <w:bottom w:val="single" w:sz="4" w:space="0" w:color="000000"/>
              <w:right w:val="single" w:sz="4" w:space="0" w:color="000000"/>
            </w:tcBorders>
            <w:shd w:val="clear" w:color="auto" w:fill="auto"/>
            <w:noWrap/>
            <w:hideMark/>
          </w:tcPr>
          <w:p w14:paraId="7959CBC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04ECC56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A5CD36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26272D5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8029C3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7310796"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27C4582"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416A84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5443DADB" w14:textId="77777777" w:rsidR="00F41EF8" w:rsidRPr="002F123A" w:rsidRDefault="00F41EF8" w:rsidP="00AB6009">
            <w:pPr>
              <w:rPr>
                <w:rFonts w:ascii="Arial" w:hAnsi="Arial" w:cs="Arial"/>
                <w:sz w:val="20"/>
                <w:szCs w:val="20"/>
              </w:rPr>
            </w:pPr>
            <w:r w:rsidRPr="002F123A">
              <w:rPr>
                <w:rFonts w:ascii="Arial" w:hAnsi="Arial" w:cs="Arial"/>
                <w:sz w:val="20"/>
                <w:szCs w:val="20"/>
              </w:rPr>
              <w:t>Testing/Certification Costs</w:t>
            </w:r>
          </w:p>
        </w:tc>
        <w:tc>
          <w:tcPr>
            <w:tcW w:w="1134" w:type="dxa"/>
            <w:tcBorders>
              <w:top w:val="nil"/>
              <w:left w:val="nil"/>
              <w:bottom w:val="single" w:sz="4" w:space="0" w:color="000000"/>
              <w:right w:val="single" w:sz="4" w:space="0" w:color="000000"/>
            </w:tcBorders>
            <w:shd w:val="clear" w:color="auto" w:fill="auto"/>
            <w:noWrap/>
            <w:hideMark/>
          </w:tcPr>
          <w:p w14:paraId="4A2FDC9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92DC52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BF1232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CDECC5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A52D7E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731F476"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F50881A"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048362C6"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3F70F18A" w14:textId="77777777" w:rsidR="00F41EF8" w:rsidRPr="002F123A" w:rsidRDefault="00F41EF8" w:rsidP="00AB6009">
            <w:pPr>
              <w:rPr>
                <w:rFonts w:ascii="Arial" w:hAnsi="Arial" w:cs="Arial"/>
                <w:sz w:val="20"/>
                <w:szCs w:val="20"/>
              </w:rPr>
            </w:pPr>
            <w:proofErr w:type="spellStart"/>
            <w:r w:rsidRPr="002F123A">
              <w:rPr>
                <w:rFonts w:ascii="Arial" w:hAnsi="Arial" w:cs="Arial"/>
                <w:sz w:val="20"/>
                <w:szCs w:val="20"/>
              </w:rPr>
              <w:t>Misc</w:t>
            </w:r>
            <w:proofErr w:type="spellEnd"/>
            <w:r w:rsidRPr="002F123A">
              <w:rPr>
                <w:rFonts w:ascii="Arial" w:hAnsi="Arial" w:cs="Arial"/>
                <w:sz w:val="20"/>
                <w:szCs w:val="20"/>
              </w:rPr>
              <w:t xml:space="preserve"> (Design and Development)</w:t>
            </w:r>
          </w:p>
        </w:tc>
        <w:tc>
          <w:tcPr>
            <w:tcW w:w="1134" w:type="dxa"/>
            <w:tcBorders>
              <w:top w:val="nil"/>
              <w:left w:val="nil"/>
              <w:bottom w:val="single" w:sz="4" w:space="0" w:color="000000"/>
              <w:right w:val="single" w:sz="4" w:space="0" w:color="000000"/>
            </w:tcBorders>
            <w:shd w:val="clear" w:color="auto" w:fill="auto"/>
            <w:noWrap/>
            <w:hideMark/>
          </w:tcPr>
          <w:p w14:paraId="6AEF0A0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6F60B90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6CA6755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8F06EE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ADCA90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0E4E5CF3"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75785D9B"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7F8245A0"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43B618D1"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(D)</w:t>
            </w:r>
          </w:p>
        </w:tc>
        <w:tc>
          <w:tcPr>
            <w:tcW w:w="1134" w:type="dxa"/>
            <w:tcBorders>
              <w:top w:val="nil"/>
              <w:left w:val="nil"/>
              <w:bottom w:val="single" w:sz="4" w:space="0" w:color="000000"/>
              <w:right w:val="single" w:sz="4" w:space="0" w:color="000000"/>
            </w:tcBorders>
            <w:shd w:val="clear" w:color="C0C0C0" w:fill="C0C0C0"/>
            <w:noWrap/>
            <w:hideMark/>
          </w:tcPr>
          <w:p w14:paraId="3BE2CFF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0751CA0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67BFE2A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476618E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32D6044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576FC22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7957E0CE"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hideMark/>
          </w:tcPr>
          <w:p w14:paraId="25AC04C9"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nil"/>
              <w:left w:val="nil"/>
              <w:bottom w:val="single" w:sz="4" w:space="0" w:color="000000"/>
              <w:right w:val="single" w:sz="4" w:space="0" w:color="000000"/>
            </w:tcBorders>
            <w:shd w:val="clear" w:color="C0C0C0" w:fill="C0C0C0"/>
            <w:hideMark/>
          </w:tcPr>
          <w:p w14:paraId="5340681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TOTAL PRIME COST X (A+B+C+D) </w:t>
            </w:r>
          </w:p>
        </w:tc>
        <w:tc>
          <w:tcPr>
            <w:tcW w:w="1134" w:type="dxa"/>
            <w:tcBorders>
              <w:top w:val="nil"/>
              <w:left w:val="nil"/>
              <w:bottom w:val="single" w:sz="4" w:space="0" w:color="000000"/>
              <w:right w:val="single" w:sz="4" w:space="0" w:color="000000"/>
            </w:tcBorders>
            <w:shd w:val="clear" w:color="C0C0C0" w:fill="C0C0C0"/>
            <w:noWrap/>
            <w:hideMark/>
          </w:tcPr>
          <w:p w14:paraId="68E50DD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3651F89B"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01BB2EED"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0503DAB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7FE992A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3EAC76D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44040DF8" w14:textId="77777777" w:rsidTr="00610E51">
        <w:trPr>
          <w:trHeight w:val="285"/>
        </w:trPr>
        <w:tc>
          <w:tcPr>
            <w:tcW w:w="10773" w:type="dxa"/>
            <w:gridSpan w:val="8"/>
            <w:tcBorders>
              <w:top w:val="single" w:sz="4" w:space="0" w:color="000000"/>
              <w:left w:val="single" w:sz="4" w:space="0" w:color="000000"/>
              <w:bottom w:val="single" w:sz="4" w:space="0" w:color="000000"/>
              <w:right w:val="single" w:sz="4" w:space="0" w:color="000000"/>
            </w:tcBorders>
            <w:shd w:val="clear" w:color="C0C0C0" w:fill="C0C0C0"/>
            <w:noWrap/>
            <w:hideMark/>
          </w:tcPr>
          <w:p w14:paraId="3B5842B6"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PRIMARY OVERHEADS</w:t>
            </w:r>
          </w:p>
        </w:tc>
      </w:tr>
      <w:tr w:rsidR="00F41EF8" w:rsidRPr="002F123A" w14:paraId="7AB8F712" w14:textId="77777777" w:rsidTr="00610E51">
        <w:trPr>
          <w:trHeight w:val="285"/>
        </w:trPr>
        <w:tc>
          <w:tcPr>
            <w:tcW w:w="905" w:type="dxa"/>
            <w:vMerge w:val="restart"/>
            <w:tcBorders>
              <w:top w:val="nil"/>
              <w:left w:val="single" w:sz="4" w:space="0" w:color="000000"/>
              <w:bottom w:val="single" w:sz="4" w:space="0" w:color="000000"/>
              <w:right w:val="single" w:sz="4" w:space="0" w:color="000000"/>
            </w:tcBorders>
            <w:shd w:val="clear" w:color="C0C0C0" w:fill="C0C0C0"/>
            <w:noWrap/>
            <w:hideMark/>
          </w:tcPr>
          <w:p w14:paraId="6A98B25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CAPEX</w:t>
            </w:r>
          </w:p>
        </w:tc>
        <w:tc>
          <w:tcPr>
            <w:tcW w:w="2781" w:type="dxa"/>
            <w:tcBorders>
              <w:top w:val="nil"/>
              <w:left w:val="nil"/>
              <w:bottom w:val="single" w:sz="4" w:space="0" w:color="000000"/>
              <w:right w:val="single" w:sz="4" w:space="0" w:color="000000"/>
            </w:tcBorders>
            <w:shd w:val="clear" w:color="EFEFEF" w:fill="EFEFEF"/>
            <w:hideMark/>
          </w:tcPr>
          <w:p w14:paraId="7EFFA0BA" w14:textId="77777777" w:rsidR="00F41EF8" w:rsidRPr="002F123A" w:rsidRDefault="00F41EF8" w:rsidP="00AB6009">
            <w:pPr>
              <w:rPr>
                <w:rFonts w:ascii="Arial" w:hAnsi="Arial" w:cs="Arial"/>
                <w:sz w:val="20"/>
                <w:szCs w:val="20"/>
              </w:rPr>
            </w:pPr>
            <w:r w:rsidRPr="002F123A">
              <w:rPr>
                <w:rFonts w:ascii="Arial" w:hAnsi="Arial" w:cs="Arial"/>
                <w:sz w:val="20"/>
                <w:szCs w:val="20"/>
              </w:rPr>
              <w:t>Prototyping Lab - Physical Infra (E)</w:t>
            </w:r>
          </w:p>
        </w:tc>
        <w:tc>
          <w:tcPr>
            <w:tcW w:w="1134" w:type="dxa"/>
            <w:tcBorders>
              <w:top w:val="nil"/>
              <w:left w:val="nil"/>
              <w:bottom w:val="single" w:sz="4" w:space="0" w:color="000000"/>
              <w:right w:val="single" w:sz="4" w:space="0" w:color="000000"/>
            </w:tcBorders>
            <w:shd w:val="clear" w:color="auto" w:fill="auto"/>
            <w:noWrap/>
            <w:hideMark/>
          </w:tcPr>
          <w:p w14:paraId="2FC604F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5AB877A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71D417C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70A1887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7FFCD5E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1A60FC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76591E98"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4EB784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hideMark/>
          </w:tcPr>
          <w:p w14:paraId="78733175" w14:textId="77777777" w:rsidR="00F41EF8" w:rsidRPr="002F123A" w:rsidRDefault="00F41EF8" w:rsidP="00AB6009">
            <w:pPr>
              <w:rPr>
                <w:rFonts w:ascii="Arial" w:hAnsi="Arial" w:cs="Arial"/>
                <w:sz w:val="20"/>
                <w:szCs w:val="20"/>
              </w:rPr>
            </w:pPr>
            <w:r w:rsidRPr="002F123A">
              <w:rPr>
                <w:rFonts w:ascii="Arial" w:hAnsi="Arial" w:cs="Arial"/>
                <w:sz w:val="20"/>
                <w:szCs w:val="20"/>
              </w:rPr>
              <w:t>Others</w:t>
            </w:r>
            <w:r w:rsidRPr="002F123A">
              <w:rPr>
                <w:rFonts w:ascii="Arial" w:hAnsi="Arial" w:cs="Arial"/>
                <w:sz w:val="20"/>
                <w:szCs w:val="20"/>
              </w:rPr>
              <w:br/>
            </w:r>
            <w:r w:rsidRPr="002F123A">
              <w:rPr>
                <w:rFonts w:ascii="Arial" w:hAnsi="Arial" w:cs="Arial"/>
                <w:i/>
                <w:iCs/>
                <w:sz w:val="18"/>
                <w:szCs w:val="18"/>
              </w:rPr>
              <w:t>(Items &gt; Rs.1L to be accounted for as separate sub heads)</w:t>
            </w:r>
          </w:p>
        </w:tc>
        <w:tc>
          <w:tcPr>
            <w:tcW w:w="1134" w:type="dxa"/>
            <w:tcBorders>
              <w:top w:val="nil"/>
              <w:left w:val="nil"/>
              <w:bottom w:val="single" w:sz="4" w:space="0" w:color="000000"/>
              <w:right w:val="single" w:sz="4" w:space="0" w:color="000000"/>
            </w:tcBorders>
            <w:shd w:val="clear" w:color="auto" w:fill="auto"/>
            <w:noWrap/>
            <w:hideMark/>
          </w:tcPr>
          <w:p w14:paraId="763D4FA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924FD0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B0CB7A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1EEA35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3AFDFFE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3D4E0D18"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A71002D"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hideMark/>
          </w:tcPr>
          <w:p w14:paraId="53F794F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nil"/>
              <w:left w:val="nil"/>
              <w:bottom w:val="single" w:sz="4" w:space="0" w:color="000000"/>
              <w:right w:val="single" w:sz="4" w:space="0" w:color="000000"/>
            </w:tcBorders>
            <w:shd w:val="clear" w:color="C0C0C0" w:fill="C0C0C0"/>
            <w:hideMark/>
          </w:tcPr>
          <w:p w14:paraId="5C1BC424"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(E)</w:t>
            </w:r>
          </w:p>
        </w:tc>
        <w:tc>
          <w:tcPr>
            <w:tcW w:w="1134" w:type="dxa"/>
            <w:tcBorders>
              <w:top w:val="nil"/>
              <w:left w:val="nil"/>
              <w:bottom w:val="single" w:sz="4" w:space="0" w:color="000000"/>
              <w:right w:val="single" w:sz="4" w:space="0" w:color="000000"/>
            </w:tcBorders>
            <w:shd w:val="clear" w:color="C0C0C0" w:fill="C0C0C0"/>
            <w:noWrap/>
            <w:hideMark/>
          </w:tcPr>
          <w:p w14:paraId="30407A3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349C468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6A4965C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1CD275D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5100485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12E4467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737E4016" w14:textId="77777777" w:rsidTr="00610E51">
        <w:trPr>
          <w:trHeight w:val="285"/>
        </w:trPr>
        <w:tc>
          <w:tcPr>
            <w:tcW w:w="905" w:type="dxa"/>
            <w:vMerge w:val="restart"/>
            <w:tcBorders>
              <w:top w:val="nil"/>
              <w:left w:val="single" w:sz="4" w:space="0" w:color="000000"/>
              <w:bottom w:val="single" w:sz="4" w:space="0" w:color="000000"/>
              <w:right w:val="single" w:sz="4" w:space="0" w:color="000000"/>
            </w:tcBorders>
            <w:shd w:val="clear" w:color="C0C0C0" w:fill="C0C0C0"/>
            <w:noWrap/>
            <w:hideMark/>
          </w:tcPr>
          <w:p w14:paraId="3C20A53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OPEX</w:t>
            </w:r>
          </w:p>
        </w:tc>
        <w:tc>
          <w:tcPr>
            <w:tcW w:w="2781" w:type="dxa"/>
            <w:tcBorders>
              <w:top w:val="nil"/>
              <w:left w:val="nil"/>
              <w:bottom w:val="single" w:sz="4" w:space="0" w:color="000000"/>
              <w:right w:val="single" w:sz="4" w:space="0" w:color="000000"/>
            </w:tcBorders>
            <w:shd w:val="clear" w:color="C0C0C0" w:fill="C0C0C0"/>
            <w:hideMark/>
          </w:tcPr>
          <w:p w14:paraId="4B6F649B"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Manpower Resources (F)</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0B73738A"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672437D1"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442820E1"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D6D932A"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7FB37FCE" w14:textId="77777777" w:rsidR="00F41EF8" w:rsidRPr="002F123A" w:rsidRDefault="00F41EF8" w:rsidP="00AB6009">
            <w:pPr>
              <w:rPr>
                <w:rFonts w:ascii="Arial" w:hAnsi="Arial" w:cs="Arial"/>
                <w:sz w:val="20"/>
                <w:szCs w:val="20"/>
              </w:rPr>
            </w:pPr>
            <w:r w:rsidRPr="002F123A">
              <w:rPr>
                <w:rFonts w:ascii="Arial" w:hAnsi="Arial" w:cs="Arial"/>
                <w:sz w:val="20"/>
                <w:szCs w:val="20"/>
              </w:rPr>
              <w:t>Salaries (Promoters/Founders)</w:t>
            </w:r>
          </w:p>
        </w:tc>
        <w:tc>
          <w:tcPr>
            <w:tcW w:w="1134" w:type="dxa"/>
            <w:tcBorders>
              <w:top w:val="nil"/>
              <w:left w:val="nil"/>
              <w:bottom w:val="single" w:sz="4" w:space="0" w:color="000000"/>
              <w:right w:val="single" w:sz="4" w:space="0" w:color="000000"/>
            </w:tcBorders>
            <w:shd w:val="clear" w:color="auto" w:fill="auto"/>
            <w:noWrap/>
            <w:hideMark/>
          </w:tcPr>
          <w:p w14:paraId="243B01F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06C72B9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21DFDE9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246A996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288AC7E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6F239C17"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296B6D5"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528241C3"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6A21B08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(F)</w:t>
            </w:r>
          </w:p>
        </w:tc>
        <w:tc>
          <w:tcPr>
            <w:tcW w:w="1134" w:type="dxa"/>
            <w:tcBorders>
              <w:top w:val="nil"/>
              <w:left w:val="nil"/>
              <w:bottom w:val="single" w:sz="4" w:space="0" w:color="000000"/>
              <w:right w:val="single" w:sz="4" w:space="0" w:color="000000"/>
            </w:tcBorders>
            <w:shd w:val="clear" w:color="C0C0C0" w:fill="C0C0C0"/>
            <w:noWrap/>
            <w:hideMark/>
          </w:tcPr>
          <w:p w14:paraId="297D167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3ED37F4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52C70C3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392CFED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0E38411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1F24D1F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1FDFEE78"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AF0F0A1"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184C35D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Utilities &amp; Maintenance (G)</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3EBB5646"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33E97FF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F89884D"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6CCC3819"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7191145C" w14:textId="77777777" w:rsidR="00F41EF8" w:rsidRPr="002F123A" w:rsidRDefault="00F41EF8" w:rsidP="00AB6009">
            <w:pPr>
              <w:rPr>
                <w:rFonts w:ascii="Arial" w:hAnsi="Arial" w:cs="Arial"/>
                <w:sz w:val="20"/>
                <w:szCs w:val="20"/>
              </w:rPr>
            </w:pPr>
            <w:r w:rsidRPr="002F123A">
              <w:rPr>
                <w:rFonts w:ascii="Arial" w:hAnsi="Arial" w:cs="Arial"/>
                <w:sz w:val="20"/>
                <w:szCs w:val="20"/>
              </w:rPr>
              <w:t>Power, HVAC, Internet</w:t>
            </w:r>
          </w:p>
        </w:tc>
        <w:tc>
          <w:tcPr>
            <w:tcW w:w="1134" w:type="dxa"/>
            <w:tcBorders>
              <w:top w:val="nil"/>
              <w:left w:val="nil"/>
              <w:bottom w:val="single" w:sz="4" w:space="0" w:color="000000"/>
              <w:right w:val="single" w:sz="4" w:space="0" w:color="000000"/>
            </w:tcBorders>
            <w:shd w:val="clear" w:color="auto" w:fill="auto"/>
            <w:noWrap/>
            <w:hideMark/>
          </w:tcPr>
          <w:p w14:paraId="65C7023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EAD988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4C15FF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98C4AC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661E3E7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314E2FB9"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0A936FF3"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7A3EBF5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544091B4" w14:textId="77777777" w:rsidR="00F41EF8" w:rsidRPr="002F123A" w:rsidRDefault="00F41EF8" w:rsidP="00AB6009">
            <w:pPr>
              <w:rPr>
                <w:rFonts w:ascii="Arial" w:hAnsi="Arial" w:cs="Arial"/>
                <w:sz w:val="20"/>
                <w:szCs w:val="20"/>
              </w:rPr>
            </w:pPr>
            <w:r w:rsidRPr="002F123A">
              <w:rPr>
                <w:rFonts w:ascii="Arial" w:hAnsi="Arial" w:cs="Arial"/>
                <w:sz w:val="20"/>
                <w:szCs w:val="20"/>
              </w:rPr>
              <w:t>Rent (Office &amp; Lab)</w:t>
            </w:r>
          </w:p>
        </w:tc>
        <w:tc>
          <w:tcPr>
            <w:tcW w:w="1134" w:type="dxa"/>
            <w:tcBorders>
              <w:top w:val="nil"/>
              <w:left w:val="nil"/>
              <w:bottom w:val="single" w:sz="4" w:space="0" w:color="000000"/>
              <w:right w:val="single" w:sz="4" w:space="0" w:color="000000"/>
            </w:tcBorders>
            <w:shd w:val="clear" w:color="auto" w:fill="auto"/>
            <w:noWrap/>
            <w:hideMark/>
          </w:tcPr>
          <w:p w14:paraId="4C22795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6195B50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474DBC4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C3C021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752955E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4DD1F43C"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4DAE11A"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553A8210"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409C6FE9" w14:textId="77777777" w:rsidR="00F41EF8" w:rsidRPr="002F123A" w:rsidRDefault="00F41EF8" w:rsidP="00AB6009">
            <w:pPr>
              <w:rPr>
                <w:rFonts w:ascii="Arial" w:hAnsi="Arial" w:cs="Arial"/>
                <w:sz w:val="20"/>
                <w:szCs w:val="20"/>
              </w:rPr>
            </w:pPr>
            <w:r w:rsidRPr="002F123A">
              <w:rPr>
                <w:rFonts w:ascii="Arial" w:hAnsi="Arial" w:cs="Arial"/>
                <w:sz w:val="20"/>
                <w:szCs w:val="20"/>
              </w:rPr>
              <w:t>Rent for Computing Resources</w:t>
            </w:r>
          </w:p>
        </w:tc>
        <w:tc>
          <w:tcPr>
            <w:tcW w:w="1134" w:type="dxa"/>
            <w:tcBorders>
              <w:top w:val="nil"/>
              <w:left w:val="nil"/>
              <w:bottom w:val="single" w:sz="4" w:space="0" w:color="000000"/>
              <w:right w:val="single" w:sz="4" w:space="0" w:color="000000"/>
            </w:tcBorders>
            <w:shd w:val="clear" w:color="auto" w:fill="auto"/>
            <w:noWrap/>
            <w:hideMark/>
          </w:tcPr>
          <w:p w14:paraId="4C7E1E2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D57963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442A598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27B8731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6A233EC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652C0579"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DFEE920"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BFA7CBC"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13900D6B" w14:textId="77777777" w:rsidR="00F41EF8" w:rsidRPr="002F123A" w:rsidRDefault="00F41EF8" w:rsidP="00AB6009">
            <w:pPr>
              <w:rPr>
                <w:rFonts w:ascii="Arial" w:hAnsi="Arial" w:cs="Arial"/>
                <w:sz w:val="20"/>
                <w:szCs w:val="20"/>
              </w:rPr>
            </w:pPr>
            <w:r w:rsidRPr="002F123A">
              <w:rPr>
                <w:rFonts w:ascii="Arial" w:hAnsi="Arial" w:cs="Arial"/>
                <w:sz w:val="20"/>
                <w:szCs w:val="20"/>
              </w:rPr>
              <w:t>AMC for equipment &amp; machinery</w:t>
            </w:r>
          </w:p>
        </w:tc>
        <w:tc>
          <w:tcPr>
            <w:tcW w:w="1134" w:type="dxa"/>
            <w:tcBorders>
              <w:top w:val="nil"/>
              <w:left w:val="nil"/>
              <w:bottom w:val="single" w:sz="4" w:space="0" w:color="000000"/>
              <w:right w:val="single" w:sz="4" w:space="0" w:color="000000"/>
            </w:tcBorders>
            <w:shd w:val="clear" w:color="auto" w:fill="auto"/>
            <w:noWrap/>
            <w:hideMark/>
          </w:tcPr>
          <w:p w14:paraId="185F828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31F923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D3A318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C8A320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2CADFC4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9B4F3EF"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3709F63B"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5742272C"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1FE5A5D1" w14:textId="77777777" w:rsidR="00F41EF8" w:rsidRPr="002F123A" w:rsidRDefault="00F41EF8" w:rsidP="00AB6009">
            <w:pPr>
              <w:rPr>
                <w:rFonts w:ascii="Arial" w:hAnsi="Arial" w:cs="Arial"/>
                <w:sz w:val="20"/>
                <w:szCs w:val="20"/>
              </w:rPr>
            </w:pPr>
            <w:r w:rsidRPr="002F123A">
              <w:rPr>
                <w:rFonts w:ascii="Arial" w:hAnsi="Arial" w:cs="Arial"/>
                <w:sz w:val="20"/>
                <w:szCs w:val="20"/>
              </w:rPr>
              <w:t>IT/Cloud Systems - Subscription</w:t>
            </w:r>
          </w:p>
        </w:tc>
        <w:tc>
          <w:tcPr>
            <w:tcW w:w="1134" w:type="dxa"/>
            <w:tcBorders>
              <w:top w:val="nil"/>
              <w:left w:val="nil"/>
              <w:bottom w:val="single" w:sz="4" w:space="0" w:color="000000"/>
              <w:right w:val="single" w:sz="4" w:space="0" w:color="000000"/>
            </w:tcBorders>
            <w:shd w:val="clear" w:color="auto" w:fill="auto"/>
            <w:noWrap/>
            <w:hideMark/>
          </w:tcPr>
          <w:p w14:paraId="48170CC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3753186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09DCBC0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7427303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E72751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803DB8A"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AA89EB3"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437F8A6"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424AA928"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(G)</w:t>
            </w:r>
          </w:p>
        </w:tc>
        <w:tc>
          <w:tcPr>
            <w:tcW w:w="1134" w:type="dxa"/>
            <w:tcBorders>
              <w:top w:val="nil"/>
              <w:left w:val="nil"/>
              <w:bottom w:val="single" w:sz="4" w:space="0" w:color="000000"/>
              <w:right w:val="single" w:sz="4" w:space="0" w:color="000000"/>
            </w:tcBorders>
            <w:shd w:val="clear" w:color="C0C0C0" w:fill="C0C0C0"/>
            <w:noWrap/>
            <w:hideMark/>
          </w:tcPr>
          <w:p w14:paraId="45484DD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01DF9AB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7A3FDF6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F6A931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3698CE8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1F37619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7A0B7D59"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1DD0AA0"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37ED6E8C"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Others (H)</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2AB6C335"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406B93A2"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4B426433"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5D4B4D2"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6C29AEEF" w14:textId="77777777" w:rsidR="00F41EF8" w:rsidRPr="002F123A" w:rsidRDefault="00F41EF8" w:rsidP="00AB6009">
            <w:pPr>
              <w:rPr>
                <w:rFonts w:ascii="Arial" w:hAnsi="Arial" w:cs="Arial"/>
                <w:sz w:val="20"/>
                <w:szCs w:val="20"/>
              </w:rPr>
            </w:pPr>
            <w:r w:rsidRPr="002F123A">
              <w:rPr>
                <w:rFonts w:ascii="Arial" w:hAnsi="Arial" w:cs="Arial"/>
                <w:sz w:val="20"/>
                <w:szCs w:val="20"/>
              </w:rPr>
              <w:t>Field Visits (</w:t>
            </w:r>
            <w:proofErr w:type="spellStart"/>
            <w:r w:rsidRPr="002F123A">
              <w:rPr>
                <w:rFonts w:ascii="Arial" w:hAnsi="Arial" w:cs="Arial"/>
                <w:sz w:val="20"/>
                <w:szCs w:val="20"/>
              </w:rPr>
              <w:t>Travel+Others</w:t>
            </w:r>
            <w:proofErr w:type="spellEnd"/>
            <w:r w:rsidRPr="002F123A">
              <w:rPr>
                <w:rFonts w:ascii="Arial" w:hAnsi="Arial" w:cs="Arial"/>
                <w:sz w:val="20"/>
                <w:szCs w:val="20"/>
              </w:rPr>
              <w:t>)</w:t>
            </w:r>
          </w:p>
        </w:tc>
        <w:tc>
          <w:tcPr>
            <w:tcW w:w="1134" w:type="dxa"/>
            <w:tcBorders>
              <w:top w:val="nil"/>
              <w:left w:val="nil"/>
              <w:bottom w:val="single" w:sz="4" w:space="0" w:color="000000"/>
              <w:right w:val="single" w:sz="4" w:space="0" w:color="000000"/>
            </w:tcBorders>
            <w:shd w:val="clear" w:color="auto" w:fill="auto"/>
            <w:noWrap/>
            <w:hideMark/>
          </w:tcPr>
          <w:p w14:paraId="1628EE1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3B42346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75E23E8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3855700"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2D67570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082213F"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53034F3"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D0ACB2C"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hideMark/>
          </w:tcPr>
          <w:p w14:paraId="32213E3D" w14:textId="77777777" w:rsidR="00F41EF8" w:rsidRPr="002F123A" w:rsidRDefault="00F41EF8" w:rsidP="00AB6009">
            <w:pPr>
              <w:rPr>
                <w:rFonts w:ascii="Arial" w:hAnsi="Arial" w:cs="Arial"/>
                <w:sz w:val="20"/>
                <w:szCs w:val="20"/>
              </w:rPr>
            </w:pPr>
            <w:r w:rsidRPr="002F123A">
              <w:rPr>
                <w:rFonts w:ascii="Arial" w:hAnsi="Arial" w:cs="Arial"/>
                <w:sz w:val="20"/>
                <w:szCs w:val="20"/>
              </w:rPr>
              <w:t>IPR Fees &amp; Costs</w:t>
            </w:r>
          </w:p>
        </w:tc>
        <w:tc>
          <w:tcPr>
            <w:tcW w:w="1134" w:type="dxa"/>
            <w:tcBorders>
              <w:top w:val="nil"/>
              <w:left w:val="nil"/>
              <w:bottom w:val="single" w:sz="4" w:space="0" w:color="000000"/>
              <w:right w:val="single" w:sz="4" w:space="0" w:color="000000"/>
            </w:tcBorders>
            <w:shd w:val="clear" w:color="auto" w:fill="auto"/>
            <w:noWrap/>
            <w:hideMark/>
          </w:tcPr>
          <w:p w14:paraId="405D692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5A98B3F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2F3D1C0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5668A70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07DBE49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19DD9880"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565CFEE5"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056C2EF0"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hideMark/>
          </w:tcPr>
          <w:p w14:paraId="22516CCE" w14:textId="77777777" w:rsidR="00F41EF8" w:rsidRPr="002F123A" w:rsidRDefault="00F41EF8" w:rsidP="00AB6009">
            <w:pPr>
              <w:rPr>
                <w:rFonts w:ascii="Arial" w:hAnsi="Arial" w:cs="Arial"/>
                <w:sz w:val="20"/>
                <w:szCs w:val="20"/>
              </w:rPr>
            </w:pPr>
            <w:r w:rsidRPr="002F123A">
              <w:rPr>
                <w:rFonts w:ascii="Arial" w:hAnsi="Arial" w:cs="Arial"/>
                <w:sz w:val="20"/>
                <w:szCs w:val="20"/>
              </w:rPr>
              <w:t>Contingencies &amp; Overruns</w:t>
            </w:r>
          </w:p>
        </w:tc>
        <w:tc>
          <w:tcPr>
            <w:tcW w:w="1134" w:type="dxa"/>
            <w:tcBorders>
              <w:top w:val="nil"/>
              <w:left w:val="nil"/>
              <w:bottom w:val="single" w:sz="4" w:space="0" w:color="000000"/>
              <w:right w:val="single" w:sz="4" w:space="0" w:color="000000"/>
            </w:tcBorders>
            <w:shd w:val="clear" w:color="auto" w:fill="auto"/>
            <w:noWrap/>
            <w:hideMark/>
          </w:tcPr>
          <w:p w14:paraId="28C7D67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57BF6A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4FB1AFC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6EB0E94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13F1A13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37C331DF"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634C1C1"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8AB6A96"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hideMark/>
          </w:tcPr>
          <w:p w14:paraId="7324DCB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Events &amp; Conferences (Travel + </w:t>
            </w:r>
            <w:proofErr w:type="spellStart"/>
            <w:r w:rsidRPr="002F123A">
              <w:rPr>
                <w:rFonts w:ascii="Arial" w:hAnsi="Arial" w:cs="Arial"/>
                <w:sz w:val="20"/>
                <w:szCs w:val="20"/>
              </w:rPr>
              <w:t>Regn</w:t>
            </w:r>
            <w:proofErr w:type="spellEnd"/>
            <w:r w:rsidRPr="002F123A">
              <w:rPr>
                <w:rFonts w:ascii="Arial" w:hAnsi="Arial" w:cs="Arial"/>
                <w:sz w:val="20"/>
                <w:szCs w:val="20"/>
              </w:rPr>
              <w:t>/Booth Charges)</w:t>
            </w:r>
          </w:p>
        </w:tc>
        <w:tc>
          <w:tcPr>
            <w:tcW w:w="1134" w:type="dxa"/>
            <w:tcBorders>
              <w:top w:val="nil"/>
              <w:left w:val="nil"/>
              <w:bottom w:val="single" w:sz="4" w:space="0" w:color="000000"/>
              <w:right w:val="single" w:sz="4" w:space="0" w:color="000000"/>
            </w:tcBorders>
            <w:shd w:val="clear" w:color="auto" w:fill="auto"/>
            <w:noWrap/>
            <w:hideMark/>
          </w:tcPr>
          <w:p w14:paraId="6833A18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1FC9BF6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19C0545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271695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53E354F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533EAB0C"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2319299"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50F9CD26"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1A4001F3"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(H)</w:t>
            </w:r>
          </w:p>
        </w:tc>
        <w:tc>
          <w:tcPr>
            <w:tcW w:w="1134" w:type="dxa"/>
            <w:tcBorders>
              <w:top w:val="nil"/>
              <w:left w:val="nil"/>
              <w:bottom w:val="single" w:sz="4" w:space="0" w:color="000000"/>
              <w:right w:val="single" w:sz="4" w:space="0" w:color="000000"/>
            </w:tcBorders>
            <w:shd w:val="clear" w:color="C0C0C0" w:fill="C0C0C0"/>
            <w:noWrap/>
            <w:hideMark/>
          </w:tcPr>
          <w:p w14:paraId="2497844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63BA1F5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7651F38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40F8331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0CCE053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56AA66A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030AF30C"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hideMark/>
          </w:tcPr>
          <w:p w14:paraId="22D1E7AD"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nil"/>
              <w:left w:val="nil"/>
              <w:bottom w:val="single" w:sz="4" w:space="0" w:color="000000"/>
              <w:right w:val="single" w:sz="4" w:space="0" w:color="000000"/>
            </w:tcBorders>
            <w:shd w:val="clear" w:color="C0C0C0" w:fill="C0C0C0"/>
            <w:hideMark/>
          </w:tcPr>
          <w:p w14:paraId="69B1A77F"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Total Primary Overheads Y (E+F+G+H)</w:t>
            </w:r>
          </w:p>
        </w:tc>
        <w:tc>
          <w:tcPr>
            <w:tcW w:w="1134" w:type="dxa"/>
            <w:tcBorders>
              <w:top w:val="nil"/>
              <w:left w:val="nil"/>
              <w:bottom w:val="single" w:sz="4" w:space="0" w:color="000000"/>
              <w:right w:val="single" w:sz="4" w:space="0" w:color="000000"/>
            </w:tcBorders>
            <w:shd w:val="clear" w:color="C0C0C0" w:fill="C0C0C0"/>
            <w:noWrap/>
            <w:hideMark/>
          </w:tcPr>
          <w:p w14:paraId="5F73903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6F6FBEE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2CFC9877"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171C533"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34A729AB"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0BF64D9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5BC6975D" w14:textId="77777777" w:rsidTr="00610E51">
        <w:trPr>
          <w:trHeight w:val="285"/>
        </w:trPr>
        <w:tc>
          <w:tcPr>
            <w:tcW w:w="10773" w:type="dxa"/>
            <w:gridSpan w:val="8"/>
            <w:tcBorders>
              <w:top w:val="single" w:sz="4" w:space="0" w:color="000000"/>
              <w:left w:val="single" w:sz="4" w:space="0" w:color="000000"/>
              <w:bottom w:val="single" w:sz="4" w:space="0" w:color="000000"/>
              <w:right w:val="single" w:sz="4" w:space="0" w:color="000000"/>
            </w:tcBorders>
            <w:shd w:val="clear" w:color="C0C0C0" w:fill="C0C0C0"/>
            <w:noWrap/>
            <w:hideMark/>
          </w:tcPr>
          <w:p w14:paraId="561AC363"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SECONDARY OVERHEADS</w:t>
            </w:r>
          </w:p>
        </w:tc>
      </w:tr>
      <w:tr w:rsidR="00F41EF8" w:rsidRPr="002F123A" w14:paraId="6E9A7C35" w14:textId="77777777" w:rsidTr="00610E51">
        <w:trPr>
          <w:trHeight w:val="285"/>
        </w:trPr>
        <w:tc>
          <w:tcPr>
            <w:tcW w:w="905" w:type="dxa"/>
            <w:vMerge w:val="restart"/>
            <w:tcBorders>
              <w:top w:val="nil"/>
              <w:left w:val="single" w:sz="4" w:space="0" w:color="000000"/>
              <w:bottom w:val="single" w:sz="4" w:space="0" w:color="000000"/>
              <w:right w:val="single" w:sz="4" w:space="0" w:color="000000"/>
            </w:tcBorders>
            <w:shd w:val="clear" w:color="C0C0C0" w:fill="C0C0C0"/>
            <w:noWrap/>
            <w:hideMark/>
          </w:tcPr>
          <w:p w14:paraId="6CA9B8ED"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OPEX</w:t>
            </w:r>
          </w:p>
        </w:tc>
        <w:tc>
          <w:tcPr>
            <w:tcW w:w="2781" w:type="dxa"/>
            <w:tcBorders>
              <w:top w:val="nil"/>
              <w:left w:val="nil"/>
              <w:bottom w:val="single" w:sz="4" w:space="0" w:color="000000"/>
              <w:right w:val="single" w:sz="4" w:space="0" w:color="000000"/>
            </w:tcBorders>
            <w:shd w:val="clear" w:color="C0C0C0" w:fill="C0C0C0"/>
            <w:hideMark/>
          </w:tcPr>
          <w:p w14:paraId="46285CC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Manpower Resources (I)</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157B06F2"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2BC6398C"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DA6F33C"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79C00FB"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76DE5D3F" w14:textId="77777777" w:rsidR="00F41EF8" w:rsidRPr="002F123A" w:rsidRDefault="00F41EF8" w:rsidP="00AB6009">
            <w:pPr>
              <w:rPr>
                <w:rFonts w:ascii="Arial" w:hAnsi="Arial" w:cs="Arial"/>
                <w:sz w:val="20"/>
                <w:szCs w:val="20"/>
              </w:rPr>
            </w:pPr>
            <w:r w:rsidRPr="002F123A">
              <w:rPr>
                <w:rFonts w:ascii="Arial" w:hAnsi="Arial" w:cs="Arial"/>
                <w:sz w:val="20"/>
                <w:szCs w:val="20"/>
              </w:rPr>
              <w:t>Salaries (Admin, Legal, HR, Marketing &amp; Sales)</w:t>
            </w:r>
          </w:p>
        </w:tc>
        <w:tc>
          <w:tcPr>
            <w:tcW w:w="1134" w:type="dxa"/>
            <w:tcBorders>
              <w:top w:val="nil"/>
              <w:left w:val="nil"/>
              <w:bottom w:val="single" w:sz="4" w:space="0" w:color="000000"/>
              <w:right w:val="single" w:sz="4" w:space="0" w:color="000000"/>
            </w:tcBorders>
            <w:shd w:val="clear" w:color="auto" w:fill="auto"/>
            <w:noWrap/>
            <w:hideMark/>
          </w:tcPr>
          <w:p w14:paraId="4BAC1F5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253B245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68EE38B4"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1602517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71FB462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4FBF0170"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2CBE9D79"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8CE44ED"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5C3702F3" w14:textId="77777777" w:rsidR="00F41EF8" w:rsidRPr="002F123A" w:rsidRDefault="00F41EF8" w:rsidP="00AB6009">
            <w:pPr>
              <w:rPr>
                <w:rFonts w:ascii="Arial" w:hAnsi="Arial" w:cs="Arial"/>
                <w:sz w:val="20"/>
                <w:szCs w:val="20"/>
              </w:rPr>
            </w:pPr>
            <w:r w:rsidRPr="002F123A">
              <w:rPr>
                <w:rFonts w:ascii="Arial" w:hAnsi="Arial" w:cs="Arial"/>
                <w:sz w:val="20"/>
                <w:szCs w:val="20"/>
              </w:rPr>
              <w:t>Professional Services Fees (Legal, Audit/</w:t>
            </w:r>
            <w:proofErr w:type="spellStart"/>
            <w:r w:rsidRPr="002F123A">
              <w:rPr>
                <w:rFonts w:ascii="Arial" w:hAnsi="Arial" w:cs="Arial"/>
                <w:sz w:val="20"/>
                <w:szCs w:val="20"/>
              </w:rPr>
              <w:t>Acctg</w:t>
            </w:r>
            <w:proofErr w:type="spellEnd"/>
            <w:r w:rsidRPr="002F123A">
              <w:rPr>
                <w:rFonts w:ascii="Arial" w:hAnsi="Arial" w:cs="Arial"/>
                <w:sz w:val="20"/>
                <w:szCs w:val="20"/>
              </w:rPr>
              <w:t>, Statutory)</w:t>
            </w:r>
          </w:p>
        </w:tc>
        <w:tc>
          <w:tcPr>
            <w:tcW w:w="1134" w:type="dxa"/>
            <w:tcBorders>
              <w:top w:val="nil"/>
              <w:left w:val="nil"/>
              <w:bottom w:val="single" w:sz="4" w:space="0" w:color="000000"/>
              <w:right w:val="single" w:sz="4" w:space="0" w:color="000000"/>
            </w:tcBorders>
            <w:shd w:val="clear" w:color="auto" w:fill="auto"/>
            <w:noWrap/>
            <w:hideMark/>
          </w:tcPr>
          <w:p w14:paraId="45790FB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505D182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1E756CB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19D941D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3EBF8AE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5540A9CA"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434C897"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27AC04CC"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0D40D7C9"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(I)</w:t>
            </w:r>
          </w:p>
        </w:tc>
        <w:tc>
          <w:tcPr>
            <w:tcW w:w="1134" w:type="dxa"/>
            <w:tcBorders>
              <w:top w:val="nil"/>
              <w:left w:val="nil"/>
              <w:bottom w:val="single" w:sz="4" w:space="0" w:color="000000"/>
              <w:right w:val="single" w:sz="4" w:space="0" w:color="000000"/>
            </w:tcBorders>
            <w:shd w:val="clear" w:color="C0C0C0" w:fill="C0C0C0"/>
            <w:noWrap/>
            <w:hideMark/>
          </w:tcPr>
          <w:p w14:paraId="0BA2ED0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046CB39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59324D3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9CA35DC"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5D81402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4287863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2100FBF6"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5800362D"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1B2B36B7"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Others (J)</w:t>
            </w:r>
          </w:p>
        </w:tc>
        <w:tc>
          <w:tcPr>
            <w:tcW w:w="6378" w:type="dxa"/>
            <w:gridSpan w:val="5"/>
            <w:tcBorders>
              <w:top w:val="single" w:sz="4" w:space="0" w:color="000000"/>
              <w:left w:val="nil"/>
              <w:bottom w:val="single" w:sz="4" w:space="0" w:color="000000"/>
              <w:right w:val="single" w:sz="4" w:space="0" w:color="000000"/>
            </w:tcBorders>
            <w:shd w:val="clear" w:color="C0C0C0" w:fill="C0C0C0"/>
            <w:noWrap/>
            <w:hideMark/>
          </w:tcPr>
          <w:p w14:paraId="63DEC034"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c>
          <w:tcPr>
            <w:tcW w:w="709" w:type="dxa"/>
            <w:tcBorders>
              <w:top w:val="nil"/>
              <w:left w:val="nil"/>
              <w:bottom w:val="single" w:sz="4" w:space="0" w:color="000000"/>
              <w:right w:val="single" w:sz="4" w:space="0" w:color="000000"/>
            </w:tcBorders>
            <w:shd w:val="clear" w:color="auto" w:fill="auto"/>
            <w:noWrap/>
            <w:hideMark/>
          </w:tcPr>
          <w:p w14:paraId="73806DCB"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37941414"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DCEBF8B"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3F9713A9" w14:textId="77777777" w:rsidR="00F41EF8" w:rsidRPr="002F123A" w:rsidRDefault="00F41EF8" w:rsidP="00AB6009">
            <w:pPr>
              <w:rPr>
                <w:rFonts w:ascii="Arial" w:hAnsi="Arial" w:cs="Arial"/>
                <w:sz w:val="20"/>
                <w:szCs w:val="20"/>
              </w:rPr>
            </w:pPr>
            <w:r w:rsidRPr="002F123A">
              <w:rPr>
                <w:rFonts w:ascii="Arial" w:hAnsi="Arial" w:cs="Arial"/>
                <w:sz w:val="20"/>
                <w:szCs w:val="20"/>
              </w:rPr>
              <w:t>Travel - BD &amp; Sales</w:t>
            </w:r>
          </w:p>
        </w:tc>
        <w:tc>
          <w:tcPr>
            <w:tcW w:w="1134" w:type="dxa"/>
            <w:tcBorders>
              <w:top w:val="nil"/>
              <w:left w:val="nil"/>
              <w:bottom w:val="single" w:sz="4" w:space="0" w:color="000000"/>
              <w:right w:val="single" w:sz="4" w:space="0" w:color="000000"/>
            </w:tcBorders>
            <w:shd w:val="clear" w:color="auto" w:fill="auto"/>
            <w:noWrap/>
            <w:hideMark/>
          </w:tcPr>
          <w:p w14:paraId="21D9FDE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42EE7A0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1CB7891"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05DD245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0FC843B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10DADE6F"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619FC9CE"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6D30F3E"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29FC9E68" w14:textId="77777777" w:rsidR="00F41EF8" w:rsidRPr="002F123A" w:rsidRDefault="00F41EF8" w:rsidP="00AB6009">
            <w:pPr>
              <w:rPr>
                <w:rFonts w:ascii="Arial" w:hAnsi="Arial" w:cs="Arial"/>
                <w:sz w:val="20"/>
                <w:szCs w:val="20"/>
              </w:rPr>
            </w:pPr>
            <w:r w:rsidRPr="002F123A">
              <w:rPr>
                <w:rFonts w:ascii="Arial" w:hAnsi="Arial" w:cs="Arial"/>
                <w:sz w:val="20"/>
                <w:szCs w:val="20"/>
              </w:rPr>
              <w:t>Branding &amp;</w:t>
            </w:r>
            <w:proofErr w:type="spellStart"/>
            <w:r w:rsidRPr="002F123A">
              <w:rPr>
                <w:rFonts w:ascii="Arial" w:hAnsi="Arial" w:cs="Arial"/>
                <w:sz w:val="20"/>
                <w:szCs w:val="20"/>
              </w:rPr>
              <w:t>MarComm</w:t>
            </w:r>
            <w:proofErr w:type="spellEnd"/>
          </w:p>
        </w:tc>
        <w:tc>
          <w:tcPr>
            <w:tcW w:w="1134" w:type="dxa"/>
            <w:tcBorders>
              <w:top w:val="nil"/>
              <w:left w:val="nil"/>
              <w:bottom w:val="single" w:sz="4" w:space="0" w:color="000000"/>
              <w:right w:val="single" w:sz="4" w:space="0" w:color="000000"/>
            </w:tcBorders>
            <w:shd w:val="clear" w:color="auto" w:fill="auto"/>
            <w:noWrap/>
            <w:hideMark/>
          </w:tcPr>
          <w:p w14:paraId="5B55D04D"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0624EF9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52094B7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9A1614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F1EF34F"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168EED8"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14605745"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A0DCF0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0ECD4985" w14:textId="77777777" w:rsidR="00F41EF8" w:rsidRPr="002F123A" w:rsidRDefault="00F41EF8" w:rsidP="00AB6009">
            <w:pPr>
              <w:rPr>
                <w:rFonts w:ascii="Arial" w:hAnsi="Arial" w:cs="Arial"/>
                <w:sz w:val="20"/>
                <w:szCs w:val="20"/>
              </w:rPr>
            </w:pPr>
            <w:r w:rsidRPr="002F123A">
              <w:rPr>
                <w:rFonts w:ascii="Arial" w:hAnsi="Arial" w:cs="Arial"/>
                <w:sz w:val="20"/>
                <w:szCs w:val="20"/>
              </w:rPr>
              <w:t>Interest for Loans</w:t>
            </w:r>
          </w:p>
        </w:tc>
        <w:tc>
          <w:tcPr>
            <w:tcW w:w="1134" w:type="dxa"/>
            <w:tcBorders>
              <w:top w:val="nil"/>
              <w:left w:val="nil"/>
              <w:bottom w:val="single" w:sz="4" w:space="0" w:color="000000"/>
              <w:right w:val="single" w:sz="4" w:space="0" w:color="000000"/>
            </w:tcBorders>
            <w:shd w:val="clear" w:color="auto" w:fill="auto"/>
            <w:noWrap/>
            <w:hideMark/>
          </w:tcPr>
          <w:p w14:paraId="748A295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7360C70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62BFF18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78A23C88"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02F921D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2A943FCD"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496B6608"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4F00BA99"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hideMark/>
          </w:tcPr>
          <w:p w14:paraId="6A0352D3" w14:textId="77777777" w:rsidR="00F41EF8" w:rsidRPr="002F123A" w:rsidRDefault="00F41EF8" w:rsidP="00AB6009">
            <w:pPr>
              <w:rPr>
                <w:rFonts w:ascii="Arial" w:hAnsi="Arial" w:cs="Arial"/>
                <w:sz w:val="20"/>
                <w:szCs w:val="20"/>
              </w:rPr>
            </w:pPr>
            <w:r w:rsidRPr="002F123A">
              <w:rPr>
                <w:rFonts w:ascii="Arial" w:hAnsi="Arial" w:cs="Arial"/>
                <w:sz w:val="20"/>
                <w:szCs w:val="20"/>
              </w:rPr>
              <w:t>Others not listed under Prime Costs or Primary Overheads</w:t>
            </w:r>
          </w:p>
        </w:tc>
        <w:tc>
          <w:tcPr>
            <w:tcW w:w="1134" w:type="dxa"/>
            <w:tcBorders>
              <w:top w:val="nil"/>
              <w:left w:val="nil"/>
              <w:bottom w:val="single" w:sz="4" w:space="0" w:color="000000"/>
              <w:right w:val="single" w:sz="4" w:space="0" w:color="000000"/>
            </w:tcBorders>
            <w:shd w:val="clear" w:color="auto" w:fill="auto"/>
            <w:noWrap/>
            <w:hideMark/>
          </w:tcPr>
          <w:p w14:paraId="1C8D614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auto" w:fill="auto"/>
            <w:noWrap/>
            <w:hideMark/>
          </w:tcPr>
          <w:p w14:paraId="76DA184A"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auto" w:fill="auto"/>
            <w:noWrap/>
            <w:hideMark/>
          </w:tcPr>
          <w:p w14:paraId="27E2C8DE"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auto" w:fill="auto"/>
            <w:noWrap/>
            <w:hideMark/>
          </w:tcPr>
          <w:p w14:paraId="4240BB66"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auto" w:fill="auto"/>
            <w:noWrap/>
            <w:hideMark/>
          </w:tcPr>
          <w:p w14:paraId="48620E3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auto" w:fill="auto"/>
            <w:noWrap/>
            <w:hideMark/>
          </w:tcPr>
          <w:p w14:paraId="74C87633" w14:textId="77777777" w:rsidR="00F41EF8" w:rsidRPr="002F123A" w:rsidRDefault="00F41EF8" w:rsidP="00AB6009">
            <w:pPr>
              <w:rPr>
                <w:rFonts w:ascii="Arial" w:hAnsi="Arial" w:cs="Arial"/>
                <w:sz w:val="20"/>
                <w:szCs w:val="20"/>
              </w:rPr>
            </w:pPr>
            <w:r w:rsidRPr="002F123A">
              <w:rPr>
                <w:rFonts w:ascii="Arial" w:hAnsi="Arial" w:cs="Arial"/>
                <w:sz w:val="20"/>
                <w:szCs w:val="20"/>
              </w:rPr>
              <w:t> </w:t>
            </w:r>
          </w:p>
        </w:tc>
      </w:tr>
      <w:tr w:rsidR="00F41EF8" w:rsidRPr="002F123A" w14:paraId="04B127C7"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38362323"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0FEED494"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Sub Total (J)</w:t>
            </w:r>
          </w:p>
        </w:tc>
        <w:tc>
          <w:tcPr>
            <w:tcW w:w="1134" w:type="dxa"/>
            <w:tcBorders>
              <w:top w:val="nil"/>
              <w:left w:val="nil"/>
              <w:bottom w:val="single" w:sz="4" w:space="0" w:color="000000"/>
              <w:right w:val="single" w:sz="4" w:space="0" w:color="000000"/>
            </w:tcBorders>
            <w:shd w:val="clear" w:color="C0C0C0" w:fill="C0C0C0"/>
            <w:noWrap/>
            <w:hideMark/>
          </w:tcPr>
          <w:p w14:paraId="585DE39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24F1100B"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4F0136F5"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CA6415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1125E633"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75FCF789"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48C4C377" w14:textId="77777777" w:rsidTr="00610E51">
        <w:trPr>
          <w:trHeight w:val="285"/>
        </w:trPr>
        <w:tc>
          <w:tcPr>
            <w:tcW w:w="905" w:type="dxa"/>
            <w:vMerge/>
            <w:tcBorders>
              <w:top w:val="nil"/>
              <w:left w:val="single" w:sz="4" w:space="0" w:color="000000"/>
              <w:bottom w:val="single" w:sz="4" w:space="0" w:color="000000"/>
              <w:right w:val="single" w:sz="4" w:space="0" w:color="000000"/>
            </w:tcBorders>
            <w:vAlign w:val="center"/>
            <w:hideMark/>
          </w:tcPr>
          <w:p w14:paraId="1B4FAB14"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C0C0C0" w:fill="C0C0C0"/>
            <w:hideMark/>
          </w:tcPr>
          <w:p w14:paraId="5A62D111"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Total Secondary Overheads Z (I+J)</w:t>
            </w:r>
          </w:p>
        </w:tc>
        <w:tc>
          <w:tcPr>
            <w:tcW w:w="1134" w:type="dxa"/>
            <w:tcBorders>
              <w:top w:val="nil"/>
              <w:left w:val="nil"/>
              <w:bottom w:val="single" w:sz="4" w:space="0" w:color="000000"/>
              <w:right w:val="single" w:sz="4" w:space="0" w:color="000000"/>
            </w:tcBorders>
            <w:shd w:val="clear" w:color="C0C0C0" w:fill="C0C0C0"/>
            <w:noWrap/>
            <w:hideMark/>
          </w:tcPr>
          <w:p w14:paraId="1BFB58DD"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148CC80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77E2F27C"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587D6A7E"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5E6B4FE5"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55E4E227"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4F11D345"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hideMark/>
          </w:tcPr>
          <w:p w14:paraId="3F8B8924"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w:t>
            </w:r>
          </w:p>
        </w:tc>
        <w:tc>
          <w:tcPr>
            <w:tcW w:w="2781" w:type="dxa"/>
            <w:tcBorders>
              <w:top w:val="nil"/>
              <w:left w:val="nil"/>
              <w:bottom w:val="single" w:sz="4" w:space="0" w:color="000000"/>
              <w:right w:val="single" w:sz="4" w:space="0" w:color="000000"/>
            </w:tcBorders>
            <w:shd w:val="clear" w:color="C0C0C0" w:fill="C0C0C0"/>
            <w:noWrap/>
            <w:hideMark/>
          </w:tcPr>
          <w:p w14:paraId="67190CE8"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TOTAL EXPENDITURE (X+Y+Z)</w:t>
            </w:r>
          </w:p>
        </w:tc>
        <w:tc>
          <w:tcPr>
            <w:tcW w:w="1134" w:type="dxa"/>
            <w:tcBorders>
              <w:top w:val="nil"/>
              <w:left w:val="nil"/>
              <w:bottom w:val="single" w:sz="4" w:space="0" w:color="000000"/>
              <w:right w:val="single" w:sz="4" w:space="0" w:color="000000"/>
            </w:tcBorders>
            <w:shd w:val="clear" w:color="C0C0C0" w:fill="C0C0C0"/>
            <w:noWrap/>
            <w:hideMark/>
          </w:tcPr>
          <w:p w14:paraId="47111086"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092" w:type="dxa"/>
            <w:tcBorders>
              <w:top w:val="nil"/>
              <w:left w:val="nil"/>
              <w:bottom w:val="single" w:sz="4" w:space="0" w:color="000000"/>
              <w:right w:val="single" w:sz="4" w:space="0" w:color="000000"/>
            </w:tcBorders>
            <w:shd w:val="clear" w:color="C0C0C0" w:fill="C0C0C0"/>
            <w:noWrap/>
            <w:hideMark/>
          </w:tcPr>
          <w:p w14:paraId="74B3C243"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80" w:type="dxa"/>
            <w:tcBorders>
              <w:top w:val="nil"/>
              <w:left w:val="nil"/>
              <w:bottom w:val="single" w:sz="4" w:space="0" w:color="000000"/>
              <w:right w:val="single" w:sz="4" w:space="0" w:color="000000"/>
            </w:tcBorders>
            <w:shd w:val="clear" w:color="C0C0C0" w:fill="C0C0C0"/>
            <w:noWrap/>
            <w:hideMark/>
          </w:tcPr>
          <w:p w14:paraId="2F307F86"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460" w:type="dxa"/>
            <w:tcBorders>
              <w:top w:val="nil"/>
              <w:left w:val="nil"/>
              <w:bottom w:val="single" w:sz="4" w:space="0" w:color="000000"/>
              <w:right w:val="single" w:sz="4" w:space="0" w:color="000000"/>
            </w:tcBorders>
            <w:shd w:val="clear" w:color="C0C0C0" w:fill="C0C0C0"/>
            <w:noWrap/>
            <w:hideMark/>
          </w:tcPr>
          <w:p w14:paraId="729902D4"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1212" w:type="dxa"/>
            <w:tcBorders>
              <w:top w:val="nil"/>
              <w:left w:val="nil"/>
              <w:bottom w:val="single" w:sz="4" w:space="0" w:color="000000"/>
              <w:right w:val="single" w:sz="4" w:space="0" w:color="000000"/>
            </w:tcBorders>
            <w:shd w:val="clear" w:color="C0C0C0" w:fill="C0C0C0"/>
            <w:noWrap/>
            <w:hideMark/>
          </w:tcPr>
          <w:p w14:paraId="730E8655"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 xml:space="preserve">                          -   </w:t>
            </w:r>
          </w:p>
        </w:tc>
        <w:tc>
          <w:tcPr>
            <w:tcW w:w="709" w:type="dxa"/>
            <w:tcBorders>
              <w:top w:val="nil"/>
              <w:left w:val="nil"/>
              <w:bottom w:val="single" w:sz="4" w:space="0" w:color="000000"/>
              <w:right w:val="single" w:sz="4" w:space="0" w:color="000000"/>
            </w:tcBorders>
            <w:shd w:val="clear" w:color="C0C0C0" w:fill="C0C0C0"/>
            <w:noWrap/>
            <w:hideMark/>
          </w:tcPr>
          <w:p w14:paraId="0F446CE2" w14:textId="77777777" w:rsidR="00F41EF8" w:rsidRPr="002F123A" w:rsidRDefault="00F41EF8" w:rsidP="00AB6009">
            <w:pPr>
              <w:rPr>
                <w:rFonts w:ascii="Arial" w:hAnsi="Arial" w:cs="Arial"/>
                <w:sz w:val="20"/>
                <w:szCs w:val="20"/>
              </w:rPr>
            </w:pPr>
            <w:r w:rsidRPr="002F123A">
              <w:rPr>
                <w:rFonts w:ascii="Arial" w:hAnsi="Arial" w:cs="Arial"/>
                <w:sz w:val="20"/>
                <w:szCs w:val="20"/>
              </w:rPr>
              <w:t xml:space="preserve">                        -   </w:t>
            </w:r>
          </w:p>
        </w:tc>
      </w:tr>
      <w:tr w:rsidR="00F41EF8" w:rsidRPr="002F123A" w14:paraId="74910A39" w14:textId="77777777" w:rsidTr="00610E51">
        <w:trPr>
          <w:trHeight w:val="285"/>
        </w:trPr>
        <w:tc>
          <w:tcPr>
            <w:tcW w:w="905" w:type="dxa"/>
            <w:tcBorders>
              <w:top w:val="nil"/>
              <w:left w:val="nil"/>
              <w:bottom w:val="nil"/>
              <w:right w:val="nil"/>
            </w:tcBorders>
            <w:shd w:val="clear" w:color="auto" w:fill="auto"/>
            <w:noWrap/>
            <w:hideMark/>
          </w:tcPr>
          <w:p w14:paraId="79E2EE9B" w14:textId="77777777" w:rsidR="00F41EF8" w:rsidRPr="002F123A" w:rsidRDefault="00F41EF8" w:rsidP="00AB6009">
            <w:pPr>
              <w:rPr>
                <w:rFonts w:ascii="Arial" w:hAnsi="Arial" w:cs="Arial"/>
                <w:sz w:val="20"/>
                <w:szCs w:val="20"/>
              </w:rPr>
            </w:pPr>
          </w:p>
        </w:tc>
        <w:tc>
          <w:tcPr>
            <w:tcW w:w="2781" w:type="dxa"/>
            <w:tcBorders>
              <w:top w:val="nil"/>
              <w:left w:val="nil"/>
              <w:bottom w:val="nil"/>
              <w:right w:val="nil"/>
            </w:tcBorders>
            <w:shd w:val="clear" w:color="auto" w:fill="auto"/>
            <w:noWrap/>
            <w:hideMark/>
          </w:tcPr>
          <w:p w14:paraId="11E8A9C5" w14:textId="77777777" w:rsidR="00F41EF8" w:rsidRPr="002F123A" w:rsidRDefault="00F41EF8" w:rsidP="00AB6009">
            <w:pPr>
              <w:rPr>
                <w:rFonts w:ascii="Arial" w:hAnsi="Arial" w:cs="Arial"/>
                <w:sz w:val="20"/>
                <w:szCs w:val="20"/>
              </w:rPr>
            </w:pPr>
          </w:p>
        </w:tc>
        <w:tc>
          <w:tcPr>
            <w:tcW w:w="1134" w:type="dxa"/>
            <w:tcBorders>
              <w:top w:val="nil"/>
              <w:left w:val="nil"/>
              <w:bottom w:val="nil"/>
              <w:right w:val="nil"/>
            </w:tcBorders>
            <w:shd w:val="clear" w:color="auto" w:fill="auto"/>
            <w:noWrap/>
            <w:hideMark/>
          </w:tcPr>
          <w:p w14:paraId="25C5AEFA" w14:textId="77777777" w:rsidR="00F41EF8" w:rsidRPr="002F123A" w:rsidRDefault="00F41EF8" w:rsidP="00AB6009">
            <w:pPr>
              <w:rPr>
                <w:rFonts w:ascii="Arial" w:hAnsi="Arial" w:cs="Arial"/>
                <w:sz w:val="20"/>
                <w:szCs w:val="20"/>
              </w:rPr>
            </w:pPr>
          </w:p>
        </w:tc>
        <w:tc>
          <w:tcPr>
            <w:tcW w:w="1092" w:type="dxa"/>
            <w:tcBorders>
              <w:top w:val="nil"/>
              <w:left w:val="nil"/>
              <w:bottom w:val="nil"/>
              <w:right w:val="nil"/>
            </w:tcBorders>
            <w:shd w:val="clear" w:color="auto" w:fill="auto"/>
            <w:noWrap/>
            <w:hideMark/>
          </w:tcPr>
          <w:p w14:paraId="2BD68071"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auto" w:fill="auto"/>
            <w:noWrap/>
            <w:hideMark/>
          </w:tcPr>
          <w:p w14:paraId="5F0A3DCD"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auto" w:fill="auto"/>
            <w:noWrap/>
            <w:hideMark/>
          </w:tcPr>
          <w:p w14:paraId="26F1B7A4"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auto" w:fill="auto"/>
            <w:noWrap/>
            <w:hideMark/>
          </w:tcPr>
          <w:p w14:paraId="221EE413" w14:textId="77777777" w:rsidR="00F41EF8" w:rsidRPr="002F123A" w:rsidRDefault="00F41EF8" w:rsidP="00AB6009">
            <w:pPr>
              <w:rPr>
                <w:rFonts w:ascii="Arial" w:hAnsi="Arial" w:cs="Arial"/>
                <w:sz w:val="20"/>
                <w:szCs w:val="20"/>
              </w:rPr>
            </w:pPr>
          </w:p>
        </w:tc>
        <w:tc>
          <w:tcPr>
            <w:tcW w:w="709" w:type="dxa"/>
            <w:tcBorders>
              <w:top w:val="nil"/>
              <w:left w:val="nil"/>
              <w:bottom w:val="nil"/>
              <w:right w:val="nil"/>
            </w:tcBorders>
            <w:shd w:val="clear" w:color="auto" w:fill="auto"/>
            <w:noWrap/>
            <w:hideMark/>
          </w:tcPr>
          <w:p w14:paraId="16206A0C" w14:textId="77777777" w:rsidR="00F41EF8" w:rsidRPr="002F123A" w:rsidRDefault="00F41EF8" w:rsidP="00AB6009">
            <w:pPr>
              <w:rPr>
                <w:rFonts w:ascii="Arial" w:hAnsi="Arial" w:cs="Arial"/>
                <w:sz w:val="20"/>
                <w:szCs w:val="20"/>
              </w:rPr>
            </w:pPr>
          </w:p>
        </w:tc>
      </w:tr>
      <w:tr w:rsidR="00F41EF8" w:rsidRPr="002F123A" w14:paraId="0E12D96B" w14:textId="77777777" w:rsidTr="00610E51">
        <w:trPr>
          <w:trHeight w:val="285"/>
        </w:trPr>
        <w:tc>
          <w:tcPr>
            <w:tcW w:w="905" w:type="dxa"/>
            <w:tcBorders>
              <w:top w:val="nil"/>
              <w:left w:val="nil"/>
              <w:bottom w:val="nil"/>
              <w:right w:val="nil"/>
            </w:tcBorders>
            <w:shd w:val="clear" w:color="auto" w:fill="auto"/>
            <w:noWrap/>
            <w:hideMark/>
          </w:tcPr>
          <w:p w14:paraId="7B4231ED" w14:textId="77777777" w:rsidR="00F41EF8" w:rsidRPr="002F123A" w:rsidRDefault="00F41EF8" w:rsidP="00AB6009">
            <w:pPr>
              <w:rPr>
                <w:rFonts w:ascii="Arial" w:hAnsi="Arial" w:cs="Arial"/>
                <w:sz w:val="20"/>
                <w:szCs w:val="20"/>
              </w:rPr>
            </w:pPr>
          </w:p>
        </w:tc>
        <w:tc>
          <w:tcPr>
            <w:tcW w:w="2781" w:type="dxa"/>
            <w:tcBorders>
              <w:top w:val="nil"/>
              <w:left w:val="nil"/>
              <w:bottom w:val="nil"/>
              <w:right w:val="nil"/>
            </w:tcBorders>
            <w:shd w:val="clear" w:color="auto" w:fill="auto"/>
            <w:noWrap/>
            <w:hideMark/>
          </w:tcPr>
          <w:p w14:paraId="35824FCD" w14:textId="77777777" w:rsidR="00F41EF8" w:rsidRPr="002F123A" w:rsidRDefault="00F41EF8" w:rsidP="00AB6009">
            <w:pPr>
              <w:rPr>
                <w:rFonts w:ascii="Arial" w:hAnsi="Arial" w:cs="Arial"/>
                <w:sz w:val="20"/>
                <w:szCs w:val="20"/>
              </w:rPr>
            </w:pPr>
          </w:p>
        </w:tc>
        <w:tc>
          <w:tcPr>
            <w:tcW w:w="1134" w:type="dxa"/>
            <w:tcBorders>
              <w:top w:val="nil"/>
              <w:left w:val="nil"/>
              <w:bottom w:val="nil"/>
              <w:right w:val="nil"/>
            </w:tcBorders>
            <w:shd w:val="clear" w:color="auto" w:fill="auto"/>
            <w:noWrap/>
            <w:hideMark/>
          </w:tcPr>
          <w:p w14:paraId="633C4B4E" w14:textId="77777777" w:rsidR="00F41EF8" w:rsidRPr="002F123A" w:rsidRDefault="00F41EF8" w:rsidP="00AB6009">
            <w:pPr>
              <w:rPr>
                <w:rFonts w:ascii="Arial" w:hAnsi="Arial" w:cs="Arial"/>
                <w:sz w:val="20"/>
                <w:szCs w:val="20"/>
              </w:rPr>
            </w:pPr>
          </w:p>
        </w:tc>
        <w:tc>
          <w:tcPr>
            <w:tcW w:w="1092" w:type="dxa"/>
            <w:tcBorders>
              <w:top w:val="nil"/>
              <w:left w:val="nil"/>
              <w:bottom w:val="nil"/>
              <w:right w:val="nil"/>
            </w:tcBorders>
            <w:shd w:val="clear" w:color="auto" w:fill="auto"/>
            <w:noWrap/>
            <w:hideMark/>
          </w:tcPr>
          <w:p w14:paraId="1B21D564"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auto" w:fill="auto"/>
            <w:noWrap/>
            <w:hideMark/>
          </w:tcPr>
          <w:p w14:paraId="7C041FF0"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auto" w:fill="auto"/>
            <w:noWrap/>
            <w:hideMark/>
          </w:tcPr>
          <w:p w14:paraId="454A2662"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auto" w:fill="auto"/>
            <w:noWrap/>
            <w:hideMark/>
          </w:tcPr>
          <w:p w14:paraId="48AF6288" w14:textId="77777777" w:rsidR="00F41EF8" w:rsidRPr="002F123A" w:rsidRDefault="00F41EF8" w:rsidP="00AB6009">
            <w:pPr>
              <w:rPr>
                <w:rFonts w:ascii="Arial" w:hAnsi="Arial" w:cs="Arial"/>
                <w:sz w:val="20"/>
                <w:szCs w:val="20"/>
              </w:rPr>
            </w:pPr>
          </w:p>
        </w:tc>
        <w:tc>
          <w:tcPr>
            <w:tcW w:w="709" w:type="dxa"/>
            <w:tcBorders>
              <w:top w:val="nil"/>
              <w:left w:val="nil"/>
              <w:bottom w:val="nil"/>
              <w:right w:val="nil"/>
            </w:tcBorders>
            <w:shd w:val="clear" w:color="auto" w:fill="auto"/>
            <w:noWrap/>
            <w:hideMark/>
          </w:tcPr>
          <w:p w14:paraId="0B63C896" w14:textId="77777777" w:rsidR="00F41EF8" w:rsidRPr="002F123A" w:rsidRDefault="00F41EF8" w:rsidP="00AB6009">
            <w:pPr>
              <w:rPr>
                <w:rFonts w:ascii="Arial" w:hAnsi="Arial" w:cs="Arial"/>
                <w:sz w:val="20"/>
                <w:szCs w:val="20"/>
              </w:rPr>
            </w:pPr>
          </w:p>
        </w:tc>
      </w:tr>
      <w:tr w:rsidR="00F41EF8" w:rsidRPr="002F123A" w14:paraId="02545537" w14:textId="77777777" w:rsidTr="00610E51">
        <w:trPr>
          <w:trHeight w:val="285"/>
        </w:trPr>
        <w:tc>
          <w:tcPr>
            <w:tcW w:w="4820" w:type="dxa"/>
            <w:gridSpan w:val="3"/>
            <w:tcBorders>
              <w:top w:val="single" w:sz="8" w:space="0" w:color="000000"/>
              <w:left w:val="single" w:sz="4" w:space="0" w:color="000000"/>
              <w:bottom w:val="single" w:sz="8" w:space="0" w:color="000000"/>
              <w:right w:val="single" w:sz="4" w:space="0" w:color="000000"/>
            </w:tcBorders>
            <w:shd w:val="clear" w:color="auto" w:fill="auto"/>
            <w:noWrap/>
            <w:vAlign w:val="center"/>
            <w:hideMark/>
          </w:tcPr>
          <w:p w14:paraId="042B96D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Summary of Funds for Product Development Budget/Expenditure</w:t>
            </w:r>
          </w:p>
        </w:tc>
        <w:tc>
          <w:tcPr>
            <w:tcW w:w="1092" w:type="dxa"/>
            <w:tcBorders>
              <w:top w:val="nil"/>
              <w:left w:val="nil"/>
              <w:bottom w:val="nil"/>
              <w:right w:val="nil"/>
            </w:tcBorders>
            <w:shd w:val="clear" w:color="C0C0C0" w:fill="C0C0C0"/>
            <w:noWrap/>
            <w:vAlign w:val="center"/>
            <w:hideMark/>
          </w:tcPr>
          <w:p w14:paraId="1745AB91" w14:textId="77777777" w:rsidR="00F41EF8" w:rsidRPr="002F123A" w:rsidRDefault="00F41EF8" w:rsidP="00AB6009">
            <w:pPr>
              <w:rPr>
                <w:rFonts w:ascii="Arial" w:hAnsi="Arial" w:cs="Arial"/>
                <w:b/>
                <w:bCs/>
                <w:sz w:val="20"/>
                <w:szCs w:val="20"/>
              </w:rPr>
            </w:pPr>
          </w:p>
        </w:tc>
        <w:tc>
          <w:tcPr>
            <w:tcW w:w="1480" w:type="dxa"/>
            <w:tcBorders>
              <w:top w:val="nil"/>
              <w:left w:val="nil"/>
              <w:bottom w:val="nil"/>
              <w:right w:val="nil"/>
            </w:tcBorders>
            <w:shd w:val="clear" w:color="C0C0C0" w:fill="C0C0C0"/>
            <w:noWrap/>
            <w:vAlign w:val="center"/>
            <w:hideMark/>
          </w:tcPr>
          <w:p w14:paraId="66D392C5" w14:textId="77777777" w:rsidR="00F41EF8" w:rsidRPr="002F123A" w:rsidRDefault="00F41EF8" w:rsidP="00AB6009">
            <w:pPr>
              <w:rPr>
                <w:rFonts w:ascii="Arial" w:hAnsi="Arial" w:cs="Arial"/>
                <w:b/>
                <w:bCs/>
                <w:sz w:val="20"/>
                <w:szCs w:val="20"/>
              </w:rPr>
            </w:pPr>
          </w:p>
        </w:tc>
        <w:tc>
          <w:tcPr>
            <w:tcW w:w="1460" w:type="dxa"/>
            <w:tcBorders>
              <w:top w:val="nil"/>
              <w:left w:val="nil"/>
              <w:bottom w:val="nil"/>
              <w:right w:val="nil"/>
            </w:tcBorders>
            <w:shd w:val="clear" w:color="C0C0C0" w:fill="C0C0C0"/>
            <w:noWrap/>
            <w:vAlign w:val="center"/>
            <w:hideMark/>
          </w:tcPr>
          <w:p w14:paraId="5DB27924" w14:textId="77777777" w:rsidR="00F41EF8" w:rsidRPr="002F123A" w:rsidRDefault="00F41EF8" w:rsidP="00AB6009">
            <w:pPr>
              <w:rPr>
                <w:rFonts w:ascii="Arial" w:hAnsi="Arial" w:cs="Arial"/>
                <w:b/>
                <w:bCs/>
                <w:sz w:val="20"/>
                <w:szCs w:val="20"/>
              </w:rPr>
            </w:pPr>
          </w:p>
        </w:tc>
        <w:tc>
          <w:tcPr>
            <w:tcW w:w="1212" w:type="dxa"/>
            <w:tcBorders>
              <w:top w:val="nil"/>
              <w:left w:val="nil"/>
              <w:bottom w:val="nil"/>
              <w:right w:val="nil"/>
            </w:tcBorders>
            <w:shd w:val="clear" w:color="C0C0C0" w:fill="C0C0C0"/>
            <w:noWrap/>
            <w:vAlign w:val="center"/>
            <w:hideMark/>
          </w:tcPr>
          <w:p w14:paraId="22DE314C" w14:textId="77777777" w:rsidR="00F41EF8" w:rsidRPr="002F123A" w:rsidRDefault="00F41EF8" w:rsidP="00AB6009">
            <w:pPr>
              <w:rPr>
                <w:rFonts w:ascii="Arial" w:hAnsi="Arial" w:cs="Arial"/>
                <w:b/>
                <w:bCs/>
                <w:sz w:val="20"/>
                <w:szCs w:val="20"/>
              </w:rPr>
            </w:pPr>
          </w:p>
        </w:tc>
        <w:tc>
          <w:tcPr>
            <w:tcW w:w="709" w:type="dxa"/>
            <w:tcBorders>
              <w:top w:val="nil"/>
              <w:left w:val="nil"/>
              <w:bottom w:val="nil"/>
              <w:right w:val="nil"/>
            </w:tcBorders>
            <w:shd w:val="clear" w:color="auto" w:fill="auto"/>
            <w:noWrap/>
            <w:hideMark/>
          </w:tcPr>
          <w:p w14:paraId="4115F492" w14:textId="77777777" w:rsidR="00F41EF8" w:rsidRPr="002F123A" w:rsidRDefault="00F41EF8" w:rsidP="00AB6009">
            <w:pPr>
              <w:rPr>
                <w:rFonts w:ascii="Arial" w:hAnsi="Arial" w:cs="Arial"/>
                <w:b/>
                <w:bCs/>
                <w:sz w:val="20"/>
                <w:szCs w:val="20"/>
              </w:rPr>
            </w:pPr>
          </w:p>
        </w:tc>
      </w:tr>
      <w:tr w:rsidR="00F41EF8" w:rsidRPr="002F123A" w14:paraId="424946A8"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7855E017"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1</w:t>
            </w:r>
          </w:p>
        </w:tc>
        <w:tc>
          <w:tcPr>
            <w:tcW w:w="2781" w:type="dxa"/>
            <w:tcBorders>
              <w:top w:val="nil"/>
              <w:left w:val="nil"/>
              <w:bottom w:val="single" w:sz="4" w:space="0" w:color="000000"/>
              <w:right w:val="single" w:sz="4" w:space="0" w:color="000000"/>
            </w:tcBorders>
            <w:shd w:val="clear" w:color="C0C0C0" w:fill="C0C0C0"/>
            <w:noWrap/>
            <w:vAlign w:val="center"/>
            <w:hideMark/>
          </w:tcPr>
          <w:p w14:paraId="1182CCA5"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SPARK GRANT</w:t>
            </w:r>
          </w:p>
        </w:tc>
        <w:tc>
          <w:tcPr>
            <w:tcW w:w="1134" w:type="dxa"/>
            <w:tcBorders>
              <w:top w:val="nil"/>
              <w:left w:val="nil"/>
              <w:bottom w:val="single" w:sz="4" w:space="0" w:color="000000"/>
              <w:right w:val="single" w:sz="4" w:space="0" w:color="000000"/>
            </w:tcBorders>
            <w:shd w:val="clear" w:color="auto" w:fill="auto"/>
            <w:noWrap/>
            <w:vAlign w:val="center"/>
            <w:hideMark/>
          </w:tcPr>
          <w:p w14:paraId="61F18AEA"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0A6B1CF6"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4A42B6B3"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7C67C6BE"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34405F6F"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2499FB45" w14:textId="77777777" w:rsidR="00F41EF8" w:rsidRPr="002F123A" w:rsidRDefault="00F41EF8" w:rsidP="00AB6009">
            <w:pPr>
              <w:rPr>
                <w:rFonts w:ascii="Arial" w:hAnsi="Arial" w:cs="Arial"/>
                <w:sz w:val="22"/>
                <w:szCs w:val="22"/>
              </w:rPr>
            </w:pPr>
          </w:p>
        </w:tc>
      </w:tr>
      <w:tr w:rsidR="00F41EF8" w:rsidRPr="002F123A" w14:paraId="65E9FFA6"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1028648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2</w:t>
            </w:r>
          </w:p>
        </w:tc>
        <w:tc>
          <w:tcPr>
            <w:tcW w:w="2781" w:type="dxa"/>
            <w:tcBorders>
              <w:top w:val="nil"/>
              <w:left w:val="nil"/>
              <w:bottom w:val="single" w:sz="4" w:space="0" w:color="000000"/>
              <w:right w:val="single" w:sz="4" w:space="0" w:color="000000"/>
            </w:tcBorders>
            <w:shd w:val="clear" w:color="C0C0C0" w:fill="C0C0C0"/>
            <w:noWrap/>
            <w:vAlign w:val="center"/>
            <w:hideMark/>
          </w:tcPr>
          <w:p w14:paraId="78A5BCE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MATCHING CONTRIBUTION</w:t>
            </w:r>
          </w:p>
        </w:tc>
        <w:tc>
          <w:tcPr>
            <w:tcW w:w="1134" w:type="dxa"/>
            <w:tcBorders>
              <w:top w:val="nil"/>
              <w:left w:val="nil"/>
              <w:bottom w:val="single" w:sz="4" w:space="0" w:color="000000"/>
              <w:right w:val="single" w:sz="4" w:space="0" w:color="000000"/>
            </w:tcBorders>
            <w:shd w:val="clear" w:color="auto" w:fill="auto"/>
            <w:noWrap/>
            <w:vAlign w:val="center"/>
            <w:hideMark/>
          </w:tcPr>
          <w:p w14:paraId="094BC6CE"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3B166FD4"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66CCEB2F"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5E675BBD"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3E37508E"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6B1A2AD4" w14:textId="77777777" w:rsidR="00F41EF8" w:rsidRPr="002F123A" w:rsidRDefault="00F41EF8" w:rsidP="00AB6009">
            <w:pPr>
              <w:rPr>
                <w:rFonts w:ascii="Arial" w:hAnsi="Arial" w:cs="Arial"/>
                <w:sz w:val="22"/>
                <w:szCs w:val="22"/>
              </w:rPr>
            </w:pPr>
          </w:p>
        </w:tc>
      </w:tr>
      <w:tr w:rsidR="00F41EF8" w:rsidRPr="002F123A" w14:paraId="22173A9A"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5D016E3A"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2A</w:t>
            </w:r>
          </w:p>
        </w:tc>
        <w:tc>
          <w:tcPr>
            <w:tcW w:w="2781" w:type="dxa"/>
            <w:tcBorders>
              <w:top w:val="nil"/>
              <w:left w:val="nil"/>
              <w:bottom w:val="single" w:sz="4" w:space="0" w:color="000000"/>
              <w:right w:val="single" w:sz="4" w:space="0" w:color="000000"/>
            </w:tcBorders>
            <w:shd w:val="clear" w:color="EFEFEF" w:fill="EFEFEF"/>
            <w:noWrap/>
            <w:vAlign w:val="center"/>
            <w:hideMark/>
          </w:tcPr>
          <w:p w14:paraId="1AEE88A1" w14:textId="77777777" w:rsidR="00F41EF8" w:rsidRPr="002F123A" w:rsidRDefault="00F41EF8" w:rsidP="00AB6009">
            <w:pPr>
              <w:rPr>
                <w:rFonts w:ascii="Arial" w:hAnsi="Arial" w:cs="Arial"/>
                <w:sz w:val="20"/>
                <w:szCs w:val="20"/>
              </w:rPr>
            </w:pPr>
            <w:r w:rsidRPr="002F123A">
              <w:rPr>
                <w:rFonts w:ascii="Arial" w:hAnsi="Arial" w:cs="Arial"/>
                <w:sz w:val="20"/>
                <w:szCs w:val="20"/>
              </w:rPr>
              <w:t>Matching Contribution (Past Expenditures)</w:t>
            </w:r>
          </w:p>
        </w:tc>
        <w:tc>
          <w:tcPr>
            <w:tcW w:w="1134" w:type="dxa"/>
            <w:tcBorders>
              <w:top w:val="nil"/>
              <w:left w:val="nil"/>
              <w:bottom w:val="single" w:sz="4" w:space="0" w:color="000000"/>
              <w:right w:val="single" w:sz="4" w:space="0" w:color="000000"/>
            </w:tcBorders>
            <w:shd w:val="clear" w:color="auto" w:fill="auto"/>
            <w:noWrap/>
            <w:vAlign w:val="center"/>
            <w:hideMark/>
          </w:tcPr>
          <w:p w14:paraId="4BFC4EFF"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296F638E"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314B0D09"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273FF2EE"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5B575413"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40413EE9" w14:textId="77777777" w:rsidR="00F41EF8" w:rsidRPr="002F123A" w:rsidRDefault="00F41EF8" w:rsidP="00AB6009">
            <w:pPr>
              <w:rPr>
                <w:rFonts w:ascii="Arial" w:hAnsi="Arial" w:cs="Arial"/>
                <w:sz w:val="22"/>
                <w:szCs w:val="22"/>
              </w:rPr>
            </w:pPr>
          </w:p>
        </w:tc>
      </w:tr>
      <w:tr w:rsidR="00F41EF8" w:rsidRPr="002F123A" w14:paraId="6586C13C"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702FE422"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2B</w:t>
            </w:r>
          </w:p>
        </w:tc>
        <w:tc>
          <w:tcPr>
            <w:tcW w:w="2781" w:type="dxa"/>
            <w:tcBorders>
              <w:top w:val="nil"/>
              <w:left w:val="nil"/>
              <w:bottom w:val="single" w:sz="4" w:space="0" w:color="000000"/>
              <w:right w:val="single" w:sz="4" w:space="0" w:color="000000"/>
            </w:tcBorders>
            <w:shd w:val="clear" w:color="EFEFEF" w:fill="EFEFEF"/>
            <w:noWrap/>
            <w:vAlign w:val="center"/>
            <w:hideMark/>
          </w:tcPr>
          <w:p w14:paraId="784FE369" w14:textId="77777777" w:rsidR="00F41EF8" w:rsidRPr="002F123A" w:rsidRDefault="00F41EF8" w:rsidP="00AB6009">
            <w:pPr>
              <w:rPr>
                <w:rFonts w:ascii="Arial" w:hAnsi="Arial" w:cs="Arial"/>
                <w:sz w:val="20"/>
                <w:szCs w:val="20"/>
              </w:rPr>
            </w:pPr>
            <w:r w:rsidRPr="002F123A">
              <w:rPr>
                <w:rFonts w:ascii="Arial" w:hAnsi="Arial" w:cs="Arial"/>
                <w:sz w:val="20"/>
                <w:szCs w:val="20"/>
              </w:rPr>
              <w:t>Matching Contribution (In-Kind)</w:t>
            </w:r>
          </w:p>
        </w:tc>
        <w:tc>
          <w:tcPr>
            <w:tcW w:w="1134" w:type="dxa"/>
            <w:tcBorders>
              <w:top w:val="nil"/>
              <w:left w:val="nil"/>
              <w:bottom w:val="single" w:sz="4" w:space="0" w:color="000000"/>
              <w:right w:val="single" w:sz="4" w:space="0" w:color="000000"/>
            </w:tcBorders>
            <w:shd w:val="clear" w:color="auto" w:fill="auto"/>
            <w:noWrap/>
            <w:vAlign w:val="center"/>
            <w:hideMark/>
          </w:tcPr>
          <w:p w14:paraId="2BD4251D"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04A087A8"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1D80DB66"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736DA7B3"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50C78173"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10BE09B3" w14:textId="77777777" w:rsidR="00F41EF8" w:rsidRPr="002F123A" w:rsidRDefault="00F41EF8" w:rsidP="00AB6009">
            <w:pPr>
              <w:rPr>
                <w:rFonts w:ascii="Arial" w:hAnsi="Arial" w:cs="Arial"/>
                <w:sz w:val="22"/>
                <w:szCs w:val="22"/>
              </w:rPr>
            </w:pPr>
          </w:p>
        </w:tc>
      </w:tr>
      <w:tr w:rsidR="00F41EF8" w:rsidRPr="002F123A" w14:paraId="34BB2DBD"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7DB01740"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2C</w:t>
            </w:r>
          </w:p>
        </w:tc>
        <w:tc>
          <w:tcPr>
            <w:tcW w:w="2781" w:type="dxa"/>
            <w:tcBorders>
              <w:top w:val="nil"/>
              <w:left w:val="nil"/>
              <w:bottom w:val="single" w:sz="4" w:space="0" w:color="000000"/>
              <w:right w:val="single" w:sz="4" w:space="0" w:color="000000"/>
            </w:tcBorders>
            <w:shd w:val="clear" w:color="EFEFEF" w:fill="EFEFEF"/>
            <w:noWrap/>
            <w:vAlign w:val="center"/>
            <w:hideMark/>
          </w:tcPr>
          <w:p w14:paraId="6778E723" w14:textId="77777777" w:rsidR="00F41EF8" w:rsidRPr="002F123A" w:rsidRDefault="00F41EF8" w:rsidP="00AB6009">
            <w:pPr>
              <w:rPr>
                <w:rFonts w:ascii="Arial" w:hAnsi="Arial" w:cs="Arial"/>
                <w:sz w:val="20"/>
                <w:szCs w:val="20"/>
              </w:rPr>
            </w:pPr>
            <w:r w:rsidRPr="002F123A">
              <w:rPr>
                <w:rFonts w:ascii="Arial" w:hAnsi="Arial" w:cs="Arial"/>
                <w:sz w:val="20"/>
                <w:szCs w:val="20"/>
              </w:rPr>
              <w:t>Matching Contribution (Cash)</w:t>
            </w:r>
          </w:p>
        </w:tc>
        <w:tc>
          <w:tcPr>
            <w:tcW w:w="1134" w:type="dxa"/>
            <w:tcBorders>
              <w:top w:val="nil"/>
              <w:left w:val="nil"/>
              <w:bottom w:val="single" w:sz="4" w:space="0" w:color="000000"/>
              <w:right w:val="single" w:sz="4" w:space="0" w:color="000000"/>
            </w:tcBorders>
            <w:shd w:val="clear" w:color="auto" w:fill="auto"/>
            <w:noWrap/>
            <w:vAlign w:val="center"/>
            <w:hideMark/>
          </w:tcPr>
          <w:p w14:paraId="24481158"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7BCE1875"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2C8D4940"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433FE2C2"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04EB0366"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46EE0824" w14:textId="77777777" w:rsidR="00F41EF8" w:rsidRPr="002F123A" w:rsidRDefault="00F41EF8" w:rsidP="00AB6009">
            <w:pPr>
              <w:rPr>
                <w:rFonts w:ascii="Arial" w:hAnsi="Arial" w:cs="Arial"/>
                <w:sz w:val="22"/>
                <w:szCs w:val="22"/>
              </w:rPr>
            </w:pPr>
          </w:p>
        </w:tc>
      </w:tr>
      <w:tr w:rsidR="00F41EF8" w:rsidRPr="002F123A" w14:paraId="7B168CAE" w14:textId="77777777" w:rsidTr="00610E51">
        <w:trPr>
          <w:trHeight w:val="292"/>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0BD66B47"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vAlign w:val="center"/>
            <w:hideMark/>
          </w:tcPr>
          <w:p w14:paraId="3BDE3E70" w14:textId="77777777" w:rsidR="00F41EF8" w:rsidRPr="002F123A" w:rsidRDefault="00F41EF8" w:rsidP="00AB6009">
            <w:pPr>
              <w:rPr>
                <w:rFonts w:ascii="Arial" w:hAnsi="Arial" w:cs="Arial"/>
                <w:sz w:val="20"/>
                <w:szCs w:val="20"/>
              </w:rPr>
            </w:pPr>
            <w:r w:rsidRPr="002F123A">
              <w:rPr>
                <w:rFonts w:ascii="Arial" w:hAnsi="Arial" w:cs="Arial"/>
                <w:sz w:val="20"/>
                <w:szCs w:val="20"/>
              </w:rPr>
              <w:t>- VC/Angel Funding</w:t>
            </w:r>
          </w:p>
        </w:tc>
        <w:tc>
          <w:tcPr>
            <w:tcW w:w="1134" w:type="dxa"/>
            <w:tcBorders>
              <w:top w:val="nil"/>
              <w:left w:val="nil"/>
              <w:bottom w:val="single" w:sz="4" w:space="0" w:color="000000"/>
              <w:right w:val="single" w:sz="4" w:space="0" w:color="000000"/>
            </w:tcBorders>
            <w:shd w:val="clear" w:color="auto" w:fill="auto"/>
            <w:noWrap/>
            <w:vAlign w:val="center"/>
            <w:hideMark/>
          </w:tcPr>
          <w:p w14:paraId="580E18A4"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2FD43022"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7A47590C"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1E301341"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355F5BB0"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264D35D2" w14:textId="77777777" w:rsidR="00F41EF8" w:rsidRPr="002F123A" w:rsidRDefault="00F41EF8" w:rsidP="00AB6009">
            <w:pPr>
              <w:rPr>
                <w:rFonts w:ascii="Arial" w:hAnsi="Arial" w:cs="Arial"/>
                <w:sz w:val="22"/>
                <w:szCs w:val="22"/>
              </w:rPr>
            </w:pPr>
          </w:p>
        </w:tc>
      </w:tr>
      <w:tr w:rsidR="00F41EF8" w:rsidRPr="002F123A" w14:paraId="161D5CAB" w14:textId="77777777" w:rsidTr="00610E51">
        <w:trPr>
          <w:trHeight w:val="113"/>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2B1FF5C9"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vAlign w:val="center"/>
            <w:hideMark/>
          </w:tcPr>
          <w:p w14:paraId="0424DC31" w14:textId="77777777" w:rsidR="00F41EF8" w:rsidRPr="002F123A" w:rsidRDefault="00F41EF8" w:rsidP="00AB6009">
            <w:pPr>
              <w:rPr>
                <w:rFonts w:ascii="Arial" w:hAnsi="Arial" w:cs="Arial"/>
                <w:sz w:val="20"/>
                <w:szCs w:val="20"/>
              </w:rPr>
            </w:pPr>
            <w:r w:rsidRPr="002F123A">
              <w:rPr>
                <w:rFonts w:ascii="Arial" w:hAnsi="Arial" w:cs="Arial"/>
                <w:sz w:val="20"/>
                <w:szCs w:val="20"/>
              </w:rPr>
              <w:t>- Loan</w:t>
            </w:r>
          </w:p>
        </w:tc>
        <w:tc>
          <w:tcPr>
            <w:tcW w:w="1134" w:type="dxa"/>
            <w:tcBorders>
              <w:top w:val="nil"/>
              <w:left w:val="nil"/>
              <w:bottom w:val="single" w:sz="4" w:space="0" w:color="000000"/>
              <w:right w:val="single" w:sz="4" w:space="0" w:color="000000"/>
            </w:tcBorders>
            <w:shd w:val="clear" w:color="auto" w:fill="auto"/>
            <w:noWrap/>
            <w:vAlign w:val="center"/>
            <w:hideMark/>
          </w:tcPr>
          <w:p w14:paraId="151FF1CF"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058C59E9"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7461EC99"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6BBEA92F"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0C6D56CE"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59A7D182" w14:textId="77777777" w:rsidR="00F41EF8" w:rsidRPr="002F123A" w:rsidRDefault="00F41EF8" w:rsidP="00AB6009">
            <w:pPr>
              <w:rPr>
                <w:rFonts w:ascii="Arial" w:hAnsi="Arial" w:cs="Arial"/>
                <w:sz w:val="22"/>
                <w:szCs w:val="22"/>
              </w:rPr>
            </w:pPr>
          </w:p>
        </w:tc>
      </w:tr>
      <w:tr w:rsidR="00F41EF8" w:rsidRPr="002F123A" w14:paraId="29B7BE45"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7F78C9E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vAlign w:val="center"/>
            <w:hideMark/>
          </w:tcPr>
          <w:p w14:paraId="57E7D068" w14:textId="77777777" w:rsidR="00F41EF8" w:rsidRPr="002F123A" w:rsidRDefault="00F41EF8" w:rsidP="00AB6009">
            <w:pPr>
              <w:rPr>
                <w:rFonts w:ascii="Arial" w:hAnsi="Arial" w:cs="Arial"/>
                <w:sz w:val="20"/>
                <w:szCs w:val="20"/>
              </w:rPr>
            </w:pPr>
            <w:r w:rsidRPr="002F123A">
              <w:rPr>
                <w:rFonts w:ascii="Arial" w:hAnsi="Arial" w:cs="Arial"/>
                <w:sz w:val="20"/>
                <w:szCs w:val="20"/>
              </w:rPr>
              <w:t>- Capital Infusion by Founder</w:t>
            </w:r>
          </w:p>
        </w:tc>
        <w:tc>
          <w:tcPr>
            <w:tcW w:w="1134" w:type="dxa"/>
            <w:tcBorders>
              <w:top w:val="nil"/>
              <w:left w:val="nil"/>
              <w:bottom w:val="single" w:sz="4" w:space="0" w:color="000000"/>
              <w:right w:val="single" w:sz="4" w:space="0" w:color="000000"/>
            </w:tcBorders>
            <w:shd w:val="clear" w:color="auto" w:fill="auto"/>
            <w:noWrap/>
            <w:vAlign w:val="center"/>
            <w:hideMark/>
          </w:tcPr>
          <w:p w14:paraId="733305E9"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0776BD93"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715362AD"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26FD827B"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6683776E"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5C89B37E" w14:textId="77777777" w:rsidR="00F41EF8" w:rsidRPr="002F123A" w:rsidRDefault="00F41EF8" w:rsidP="00AB6009">
            <w:pPr>
              <w:rPr>
                <w:rFonts w:ascii="Arial" w:hAnsi="Arial" w:cs="Arial"/>
                <w:sz w:val="22"/>
                <w:szCs w:val="22"/>
              </w:rPr>
            </w:pPr>
          </w:p>
        </w:tc>
      </w:tr>
      <w:tr w:rsidR="00F41EF8" w:rsidRPr="002F123A" w14:paraId="50183FD6" w14:textId="77777777" w:rsidTr="00610E51">
        <w:trPr>
          <w:trHeight w:val="285"/>
        </w:trPr>
        <w:tc>
          <w:tcPr>
            <w:tcW w:w="905" w:type="dxa"/>
            <w:tcBorders>
              <w:top w:val="nil"/>
              <w:left w:val="single" w:sz="4" w:space="0" w:color="000000"/>
              <w:bottom w:val="single" w:sz="4" w:space="0" w:color="000000"/>
              <w:right w:val="single" w:sz="4" w:space="0" w:color="000000"/>
            </w:tcBorders>
            <w:shd w:val="clear" w:color="C0C0C0" w:fill="C0C0C0"/>
            <w:noWrap/>
            <w:vAlign w:val="center"/>
            <w:hideMark/>
          </w:tcPr>
          <w:p w14:paraId="090B1A36"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vAlign w:val="center"/>
            <w:hideMark/>
          </w:tcPr>
          <w:p w14:paraId="09F9457D" w14:textId="77777777" w:rsidR="00F41EF8" w:rsidRPr="002F123A" w:rsidRDefault="00F41EF8" w:rsidP="00AB6009">
            <w:pPr>
              <w:rPr>
                <w:rFonts w:ascii="Arial" w:hAnsi="Arial" w:cs="Arial"/>
                <w:sz w:val="20"/>
                <w:szCs w:val="20"/>
              </w:rPr>
            </w:pPr>
            <w:r w:rsidRPr="002F123A">
              <w:rPr>
                <w:rFonts w:ascii="Arial" w:hAnsi="Arial" w:cs="Arial"/>
                <w:sz w:val="20"/>
                <w:szCs w:val="20"/>
              </w:rPr>
              <w:t>- From Profits of Company</w:t>
            </w:r>
          </w:p>
        </w:tc>
        <w:tc>
          <w:tcPr>
            <w:tcW w:w="1134" w:type="dxa"/>
            <w:tcBorders>
              <w:top w:val="nil"/>
              <w:left w:val="nil"/>
              <w:bottom w:val="single" w:sz="4" w:space="0" w:color="000000"/>
              <w:right w:val="single" w:sz="4" w:space="0" w:color="000000"/>
            </w:tcBorders>
            <w:shd w:val="clear" w:color="auto" w:fill="auto"/>
            <w:noWrap/>
            <w:vAlign w:val="center"/>
            <w:hideMark/>
          </w:tcPr>
          <w:p w14:paraId="3AEB84E8"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78569078"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2BF143C8"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C0C0C0" w:fill="C0C0C0"/>
            <w:noWrap/>
            <w:vAlign w:val="center"/>
            <w:hideMark/>
          </w:tcPr>
          <w:p w14:paraId="61C2109E"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C0C0C0" w:fill="C0C0C0"/>
            <w:noWrap/>
            <w:vAlign w:val="center"/>
            <w:hideMark/>
          </w:tcPr>
          <w:p w14:paraId="6D0469BE"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5D5990E3" w14:textId="77777777" w:rsidR="00F41EF8" w:rsidRPr="002F123A" w:rsidRDefault="00F41EF8" w:rsidP="00AB6009">
            <w:pPr>
              <w:rPr>
                <w:rFonts w:ascii="Arial" w:hAnsi="Arial" w:cs="Arial"/>
                <w:sz w:val="22"/>
                <w:szCs w:val="22"/>
              </w:rPr>
            </w:pPr>
          </w:p>
        </w:tc>
      </w:tr>
      <w:tr w:rsidR="00F41EF8" w:rsidRPr="002F123A" w14:paraId="12FAADD3" w14:textId="77777777" w:rsidTr="00610E51">
        <w:trPr>
          <w:trHeight w:val="285"/>
        </w:trPr>
        <w:tc>
          <w:tcPr>
            <w:tcW w:w="905" w:type="dxa"/>
            <w:tcBorders>
              <w:top w:val="nil"/>
              <w:left w:val="single" w:sz="4" w:space="0" w:color="000000"/>
              <w:bottom w:val="nil"/>
              <w:right w:val="single" w:sz="4" w:space="0" w:color="000000"/>
            </w:tcBorders>
            <w:shd w:val="clear" w:color="C0C0C0" w:fill="C0C0C0"/>
            <w:noWrap/>
            <w:vAlign w:val="center"/>
            <w:hideMark/>
          </w:tcPr>
          <w:p w14:paraId="4D55D9BF" w14:textId="77777777" w:rsidR="00F41EF8" w:rsidRPr="002F123A" w:rsidRDefault="00F41EF8" w:rsidP="00AB6009">
            <w:pPr>
              <w:rPr>
                <w:rFonts w:ascii="Arial" w:hAnsi="Arial" w:cs="Arial"/>
                <w:b/>
                <w:bCs/>
                <w:sz w:val="20"/>
                <w:szCs w:val="20"/>
              </w:rPr>
            </w:pPr>
          </w:p>
        </w:tc>
        <w:tc>
          <w:tcPr>
            <w:tcW w:w="2781" w:type="dxa"/>
            <w:tcBorders>
              <w:top w:val="nil"/>
              <w:left w:val="nil"/>
              <w:bottom w:val="single" w:sz="4" w:space="0" w:color="000000"/>
              <w:right w:val="single" w:sz="4" w:space="0" w:color="000000"/>
            </w:tcBorders>
            <w:shd w:val="clear" w:color="EFEFEF" w:fill="EFEFEF"/>
            <w:noWrap/>
            <w:vAlign w:val="center"/>
            <w:hideMark/>
          </w:tcPr>
          <w:p w14:paraId="718F4887" w14:textId="77777777" w:rsidR="00F41EF8" w:rsidRPr="002F123A" w:rsidRDefault="00F41EF8" w:rsidP="00AB6009">
            <w:pPr>
              <w:rPr>
                <w:rFonts w:ascii="Arial" w:hAnsi="Arial" w:cs="Arial"/>
                <w:sz w:val="20"/>
                <w:szCs w:val="20"/>
              </w:rPr>
            </w:pPr>
            <w:r w:rsidRPr="002F123A">
              <w:rPr>
                <w:rFonts w:ascii="Arial" w:hAnsi="Arial" w:cs="Arial"/>
                <w:sz w:val="20"/>
                <w:szCs w:val="20"/>
              </w:rPr>
              <w:t>- Other funding sources</w:t>
            </w:r>
          </w:p>
        </w:tc>
        <w:tc>
          <w:tcPr>
            <w:tcW w:w="1134" w:type="dxa"/>
            <w:tcBorders>
              <w:top w:val="nil"/>
              <w:left w:val="nil"/>
              <w:bottom w:val="single" w:sz="4" w:space="0" w:color="000000"/>
              <w:right w:val="single" w:sz="4" w:space="0" w:color="000000"/>
            </w:tcBorders>
            <w:shd w:val="clear" w:color="auto" w:fill="auto"/>
            <w:noWrap/>
            <w:vAlign w:val="center"/>
            <w:hideMark/>
          </w:tcPr>
          <w:p w14:paraId="20DE6293" w14:textId="77777777" w:rsidR="00F41EF8" w:rsidRPr="002F123A" w:rsidRDefault="00F41EF8" w:rsidP="00AB6009">
            <w:pPr>
              <w:rPr>
                <w:rFonts w:ascii="Arial" w:hAnsi="Arial" w:cs="Arial"/>
                <w:sz w:val="20"/>
                <w:szCs w:val="20"/>
              </w:rPr>
            </w:pPr>
            <w:r w:rsidRPr="002F123A">
              <w:rPr>
                <w:rFonts w:ascii="Arial" w:hAnsi="Arial" w:cs="Arial"/>
                <w:sz w:val="20"/>
                <w:szCs w:val="20"/>
              </w:rPr>
              <w:t>-</w:t>
            </w:r>
          </w:p>
        </w:tc>
        <w:tc>
          <w:tcPr>
            <w:tcW w:w="1092" w:type="dxa"/>
            <w:tcBorders>
              <w:top w:val="nil"/>
              <w:left w:val="nil"/>
              <w:bottom w:val="nil"/>
              <w:right w:val="nil"/>
            </w:tcBorders>
            <w:shd w:val="clear" w:color="C0C0C0" w:fill="C0C0C0"/>
            <w:noWrap/>
            <w:vAlign w:val="center"/>
            <w:hideMark/>
          </w:tcPr>
          <w:p w14:paraId="0E785AE0"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C0C0C0" w:fill="C0C0C0"/>
            <w:noWrap/>
            <w:vAlign w:val="center"/>
            <w:hideMark/>
          </w:tcPr>
          <w:p w14:paraId="3A430311" w14:textId="77777777" w:rsidR="00F41EF8" w:rsidRPr="002F123A" w:rsidRDefault="00F41EF8" w:rsidP="00AB6009">
            <w:pPr>
              <w:rPr>
                <w:rFonts w:ascii="Arial" w:hAnsi="Arial" w:cs="Arial"/>
                <w:b/>
                <w:bCs/>
                <w:sz w:val="20"/>
                <w:szCs w:val="20"/>
              </w:rPr>
            </w:pPr>
          </w:p>
        </w:tc>
        <w:tc>
          <w:tcPr>
            <w:tcW w:w="1460" w:type="dxa"/>
            <w:tcBorders>
              <w:top w:val="nil"/>
              <w:left w:val="nil"/>
              <w:bottom w:val="nil"/>
              <w:right w:val="nil"/>
            </w:tcBorders>
            <w:shd w:val="clear" w:color="C0C0C0" w:fill="C0C0C0"/>
            <w:noWrap/>
            <w:vAlign w:val="center"/>
            <w:hideMark/>
          </w:tcPr>
          <w:p w14:paraId="37D965CA" w14:textId="77777777" w:rsidR="00F41EF8" w:rsidRPr="002F123A" w:rsidRDefault="00F41EF8" w:rsidP="00AB6009">
            <w:pPr>
              <w:rPr>
                <w:rFonts w:ascii="Arial" w:hAnsi="Arial" w:cs="Arial"/>
                <w:b/>
                <w:bCs/>
                <w:sz w:val="20"/>
                <w:szCs w:val="20"/>
              </w:rPr>
            </w:pPr>
          </w:p>
        </w:tc>
        <w:tc>
          <w:tcPr>
            <w:tcW w:w="1212" w:type="dxa"/>
            <w:tcBorders>
              <w:top w:val="nil"/>
              <w:left w:val="nil"/>
              <w:bottom w:val="nil"/>
              <w:right w:val="nil"/>
            </w:tcBorders>
            <w:shd w:val="clear" w:color="C0C0C0" w:fill="C0C0C0"/>
            <w:noWrap/>
            <w:vAlign w:val="center"/>
            <w:hideMark/>
          </w:tcPr>
          <w:p w14:paraId="2A22BC38" w14:textId="77777777" w:rsidR="00F41EF8" w:rsidRPr="002F123A" w:rsidRDefault="00F41EF8" w:rsidP="00AB6009">
            <w:pPr>
              <w:rPr>
                <w:rFonts w:ascii="Arial" w:hAnsi="Arial" w:cs="Arial"/>
                <w:b/>
                <w:bCs/>
                <w:sz w:val="20"/>
                <w:szCs w:val="20"/>
              </w:rPr>
            </w:pPr>
          </w:p>
        </w:tc>
        <w:tc>
          <w:tcPr>
            <w:tcW w:w="709" w:type="dxa"/>
            <w:tcBorders>
              <w:top w:val="nil"/>
              <w:left w:val="nil"/>
              <w:bottom w:val="nil"/>
              <w:right w:val="nil"/>
            </w:tcBorders>
            <w:shd w:val="clear" w:color="auto" w:fill="auto"/>
            <w:noWrap/>
            <w:hideMark/>
          </w:tcPr>
          <w:p w14:paraId="119B6EE9" w14:textId="77777777" w:rsidR="00F41EF8" w:rsidRPr="002F123A" w:rsidRDefault="00F41EF8" w:rsidP="00AB6009">
            <w:pPr>
              <w:rPr>
                <w:rFonts w:ascii="Arial" w:hAnsi="Arial" w:cs="Arial"/>
                <w:b/>
                <w:bCs/>
                <w:sz w:val="20"/>
                <w:szCs w:val="20"/>
              </w:rPr>
            </w:pPr>
          </w:p>
        </w:tc>
      </w:tr>
      <w:tr w:rsidR="00F41EF8" w:rsidRPr="002F123A" w14:paraId="3079F1C4" w14:textId="77777777" w:rsidTr="00610E51">
        <w:trPr>
          <w:trHeight w:val="285"/>
        </w:trPr>
        <w:tc>
          <w:tcPr>
            <w:tcW w:w="905" w:type="dxa"/>
            <w:tcBorders>
              <w:top w:val="single" w:sz="4" w:space="0" w:color="000000"/>
              <w:left w:val="single" w:sz="4" w:space="0" w:color="000000"/>
              <w:bottom w:val="single" w:sz="8" w:space="0" w:color="000000"/>
              <w:right w:val="single" w:sz="4" w:space="0" w:color="000000"/>
            </w:tcBorders>
            <w:shd w:val="clear" w:color="C0C0C0" w:fill="C0C0C0"/>
            <w:noWrap/>
            <w:vAlign w:val="center"/>
            <w:hideMark/>
          </w:tcPr>
          <w:p w14:paraId="35EB2E93" w14:textId="77777777" w:rsidR="00F41EF8" w:rsidRPr="002F123A" w:rsidRDefault="00F41EF8" w:rsidP="00AB6009">
            <w:pPr>
              <w:rPr>
                <w:rFonts w:ascii="Arial" w:hAnsi="Arial" w:cs="Arial"/>
                <w:b/>
                <w:bCs/>
                <w:sz w:val="20"/>
                <w:szCs w:val="20"/>
              </w:rPr>
            </w:pPr>
          </w:p>
        </w:tc>
        <w:tc>
          <w:tcPr>
            <w:tcW w:w="2781" w:type="dxa"/>
            <w:tcBorders>
              <w:top w:val="nil"/>
              <w:left w:val="nil"/>
              <w:bottom w:val="single" w:sz="8" w:space="0" w:color="000000"/>
              <w:right w:val="single" w:sz="4" w:space="0" w:color="000000"/>
            </w:tcBorders>
            <w:shd w:val="clear" w:color="C0C0C0" w:fill="C0C0C0"/>
            <w:noWrap/>
            <w:vAlign w:val="center"/>
            <w:hideMark/>
          </w:tcPr>
          <w:p w14:paraId="1A669CB7"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TOTAL</w:t>
            </w:r>
          </w:p>
        </w:tc>
        <w:tc>
          <w:tcPr>
            <w:tcW w:w="1134" w:type="dxa"/>
            <w:tcBorders>
              <w:top w:val="nil"/>
              <w:left w:val="nil"/>
              <w:bottom w:val="single" w:sz="8" w:space="0" w:color="000000"/>
              <w:right w:val="single" w:sz="4" w:space="0" w:color="000000"/>
            </w:tcBorders>
            <w:shd w:val="clear" w:color="C0C0C0" w:fill="C0C0C0"/>
            <w:noWrap/>
            <w:vAlign w:val="center"/>
            <w:hideMark/>
          </w:tcPr>
          <w:p w14:paraId="6D96CDC1" w14:textId="77777777" w:rsidR="00F41EF8" w:rsidRPr="002F123A" w:rsidRDefault="00F41EF8" w:rsidP="00AB6009">
            <w:pPr>
              <w:rPr>
                <w:rFonts w:ascii="Arial" w:hAnsi="Arial" w:cs="Arial"/>
                <w:b/>
                <w:bCs/>
                <w:sz w:val="20"/>
                <w:szCs w:val="20"/>
              </w:rPr>
            </w:pPr>
            <w:r w:rsidRPr="002F123A">
              <w:rPr>
                <w:rFonts w:ascii="Arial" w:hAnsi="Arial" w:cs="Arial"/>
                <w:b/>
                <w:bCs/>
                <w:sz w:val="20"/>
                <w:szCs w:val="20"/>
              </w:rPr>
              <w:t>-</w:t>
            </w:r>
          </w:p>
        </w:tc>
        <w:tc>
          <w:tcPr>
            <w:tcW w:w="1092" w:type="dxa"/>
            <w:tcBorders>
              <w:top w:val="nil"/>
              <w:left w:val="nil"/>
              <w:bottom w:val="nil"/>
              <w:right w:val="nil"/>
            </w:tcBorders>
            <w:shd w:val="clear" w:color="C0C0C0" w:fill="C0C0C0"/>
            <w:noWrap/>
            <w:vAlign w:val="center"/>
            <w:hideMark/>
          </w:tcPr>
          <w:p w14:paraId="4D604492" w14:textId="77777777" w:rsidR="00F41EF8" w:rsidRPr="002F123A" w:rsidRDefault="00F41EF8" w:rsidP="00AB6009">
            <w:pPr>
              <w:rPr>
                <w:rFonts w:ascii="Arial" w:hAnsi="Arial" w:cs="Arial"/>
                <w:b/>
                <w:bCs/>
                <w:sz w:val="20"/>
                <w:szCs w:val="20"/>
              </w:rPr>
            </w:pPr>
          </w:p>
        </w:tc>
        <w:tc>
          <w:tcPr>
            <w:tcW w:w="1480" w:type="dxa"/>
            <w:tcBorders>
              <w:top w:val="nil"/>
              <w:left w:val="nil"/>
              <w:bottom w:val="nil"/>
              <w:right w:val="nil"/>
            </w:tcBorders>
            <w:shd w:val="clear" w:color="C0C0C0" w:fill="C0C0C0"/>
            <w:noWrap/>
            <w:vAlign w:val="center"/>
            <w:hideMark/>
          </w:tcPr>
          <w:p w14:paraId="01337EC4" w14:textId="77777777" w:rsidR="00F41EF8" w:rsidRPr="002F123A" w:rsidRDefault="00F41EF8" w:rsidP="00AB6009">
            <w:pPr>
              <w:rPr>
                <w:rFonts w:ascii="Arial" w:hAnsi="Arial" w:cs="Arial"/>
                <w:b/>
                <w:bCs/>
                <w:sz w:val="20"/>
                <w:szCs w:val="20"/>
              </w:rPr>
            </w:pPr>
          </w:p>
        </w:tc>
        <w:tc>
          <w:tcPr>
            <w:tcW w:w="1460" w:type="dxa"/>
            <w:tcBorders>
              <w:top w:val="nil"/>
              <w:left w:val="nil"/>
              <w:bottom w:val="nil"/>
              <w:right w:val="nil"/>
            </w:tcBorders>
            <w:shd w:val="clear" w:color="C0C0C0" w:fill="C0C0C0"/>
            <w:noWrap/>
            <w:vAlign w:val="center"/>
            <w:hideMark/>
          </w:tcPr>
          <w:p w14:paraId="2F92E3FF" w14:textId="77777777" w:rsidR="00F41EF8" w:rsidRPr="002F123A" w:rsidRDefault="00F41EF8" w:rsidP="00AB6009">
            <w:pPr>
              <w:rPr>
                <w:rFonts w:ascii="Arial" w:hAnsi="Arial" w:cs="Arial"/>
                <w:b/>
                <w:bCs/>
                <w:sz w:val="20"/>
                <w:szCs w:val="20"/>
              </w:rPr>
            </w:pPr>
          </w:p>
        </w:tc>
        <w:tc>
          <w:tcPr>
            <w:tcW w:w="1212" w:type="dxa"/>
            <w:tcBorders>
              <w:top w:val="nil"/>
              <w:left w:val="nil"/>
              <w:bottom w:val="nil"/>
              <w:right w:val="nil"/>
            </w:tcBorders>
            <w:shd w:val="clear" w:color="C0C0C0" w:fill="C0C0C0"/>
            <w:noWrap/>
            <w:vAlign w:val="center"/>
            <w:hideMark/>
          </w:tcPr>
          <w:p w14:paraId="3141695B" w14:textId="77777777" w:rsidR="00F41EF8" w:rsidRPr="002F123A" w:rsidRDefault="00F41EF8" w:rsidP="00AB6009">
            <w:pPr>
              <w:rPr>
                <w:rFonts w:ascii="Arial" w:hAnsi="Arial" w:cs="Arial"/>
                <w:sz w:val="22"/>
                <w:szCs w:val="22"/>
              </w:rPr>
            </w:pPr>
          </w:p>
        </w:tc>
        <w:tc>
          <w:tcPr>
            <w:tcW w:w="709" w:type="dxa"/>
            <w:tcBorders>
              <w:top w:val="nil"/>
              <w:left w:val="nil"/>
              <w:bottom w:val="nil"/>
              <w:right w:val="nil"/>
            </w:tcBorders>
            <w:shd w:val="clear" w:color="auto" w:fill="auto"/>
            <w:noWrap/>
            <w:hideMark/>
          </w:tcPr>
          <w:p w14:paraId="3573A47C" w14:textId="77777777" w:rsidR="00F41EF8" w:rsidRPr="002F123A" w:rsidRDefault="00F41EF8" w:rsidP="00AB6009">
            <w:pPr>
              <w:rPr>
                <w:rFonts w:ascii="Arial" w:hAnsi="Arial" w:cs="Arial"/>
                <w:sz w:val="22"/>
                <w:szCs w:val="22"/>
              </w:rPr>
            </w:pPr>
          </w:p>
        </w:tc>
      </w:tr>
      <w:tr w:rsidR="00F41EF8" w:rsidRPr="002F123A" w14:paraId="6AE7F5C8" w14:textId="77777777" w:rsidTr="00610E51">
        <w:trPr>
          <w:trHeight w:val="285"/>
        </w:trPr>
        <w:tc>
          <w:tcPr>
            <w:tcW w:w="905" w:type="dxa"/>
            <w:tcBorders>
              <w:top w:val="nil"/>
              <w:left w:val="nil"/>
              <w:bottom w:val="nil"/>
              <w:right w:val="nil"/>
            </w:tcBorders>
            <w:shd w:val="clear" w:color="auto" w:fill="auto"/>
            <w:noWrap/>
            <w:hideMark/>
          </w:tcPr>
          <w:p w14:paraId="513CBDB9" w14:textId="77777777" w:rsidR="00F41EF8" w:rsidRPr="002F123A" w:rsidRDefault="00F41EF8" w:rsidP="00AB6009">
            <w:pPr>
              <w:rPr>
                <w:rFonts w:ascii="Arial" w:hAnsi="Arial" w:cs="Arial"/>
                <w:sz w:val="20"/>
                <w:szCs w:val="20"/>
              </w:rPr>
            </w:pPr>
          </w:p>
        </w:tc>
        <w:tc>
          <w:tcPr>
            <w:tcW w:w="2781" w:type="dxa"/>
            <w:tcBorders>
              <w:top w:val="nil"/>
              <w:left w:val="nil"/>
              <w:bottom w:val="nil"/>
              <w:right w:val="nil"/>
            </w:tcBorders>
            <w:shd w:val="clear" w:color="auto" w:fill="auto"/>
            <w:noWrap/>
            <w:hideMark/>
          </w:tcPr>
          <w:p w14:paraId="22475406" w14:textId="77777777" w:rsidR="00F41EF8" w:rsidRPr="002F123A" w:rsidRDefault="00F41EF8" w:rsidP="00AB6009">
            <w:pPr>
              <w:rPr>
                <w:rFonts w:ascii="Arial" w:hAnsi="Arial" w:cs="Arial"/>
                <w:sz w:val="20"/>
                <w:szCs w:val="20"/>
              </w:rPr>
            </w:pPr>
          </w:p>
        </w:tc>
        <w:tc>
          <w:tcPr>
            <w:tcW w:w="1134" w:type="dxa"/>
            <w:tcBorders>
              <w:top w:val="nil"/>
              <w:left w:val="nil"/>
              <w:bottom w:val="nil"/>
              <w:right w:val="nil"/>
            </w:tcBorders>
            <w:shd w:val="clear" w:color="auto" w:fill="auto"/>
            <w:noWrap/>
            <w:hideMark/>
          </w:tcPr>
          <w:p w14:paraId="256F40A6" w14:textId="77777777" w:rsidR="00F41EF8" w:rsidRPr="002F123A" w:rsidRDefault="00F41EF8" w:rsidP="00AB6009">
            <w:pPr>
              <w:rPr>
                <w:rFonts w:ascii="Arial" w:hAnsi="Arial" w:cs="Arial"/>
                <w:sz w:val="20"/>
                <w:szCs w:val="20"/>
              </w:rPr>
            </w:pPr>
          </w:p>
        </w:tc>
        <w:tc>
          <w:tcPr>
            <w:tcW w:w="1092" w:type="dxa"/>
            <w:tcBorders>
              <w:top w:val="nil"/>
              <w:left w:val="nil"/>
              <w:bottom w:val="nil"/>
              <w:right w:val="nil"/>
            </w:tcBorders>
            <w:shd w:val="clear" w:color="auto" w:fill="auto"/>
            <w:noWrap/>
            <w:hideMark/>
          </w:tcPr>
          <w:p w14:paraId="380FEB4F" w14:textId="77777777" w:rsidR="00F41EF8" w:rsidRPr="002F123A" w:rsidRDefault="00F41EF8" w:rsidP="00AB6009">
            <w:pPr>
              <w:rPr>
                <w:rFonts w:ascii="Arial" w:hAnsi="Arial" w:cs="Arial"/>
                <w:sz w:val="20"/>
                <w:szCs w:val="20"/>
              </w:rPr>
            </w:pPr>
          </w:p>
        </w:tc>
        <w:tc>
          <w:tcPr>
            <w:tcW w:w="1480" w:type="dxa"/>
            <w:tcBorders>
              <w:top w:val="nil"/>
              <w:left w:val="nil"/>
              <w:bottom w:val="nil"/>
              <w:right w:val="nil"/>
            </w:tcBorders>
            <w:shd w:val="clear" w:color="auto" w:fill="auto"/>
            <w:noWrap/>
            <w:hideMark/>
          </w:tcPr>
          <w:p w14:paraId="55C308B8" w14:textId="77777777" w:rsidR="00F41EF8" w:rsidRPr="002F123A" w:rsidRDefault="00F41EF8" w:rsidP="00AB6009">
            <w:pPr>
              <w:rPr>
                <w:rFonts w:ascii="Arial" w:hAnsi="Arial" w:cs="Arial"/>
                <w:sz w:val="20"/>
                <w:szCs w:val="20"/>
              </w:rPr>
            </w:pPr>
          </w:p>
        </w:tc>
        <w:tc>
          <w:tcPr>
            <w:tcW w:w="1460" w:type="dxa"/>
            <w:tcBorders>
              <w:top w:val="nil"/>
              <w:left w:val="nil"/>
              <w:bottom w:val="nil"/>
              <w:right w:val="nil"/>
            </w:tcBorders>
            <w:shd w:val="clear" w:color="auto" w:fill="auto"/>
            <w:noWrap/>
            <w:hideMark/>
          </w:tcPr>
          <w:p w14:paraId="36325E93" w14:textId="77777777" w:rsidR="00F41EF8" w:rsidRPr="002F123A" w:rsidRDefault="00F41EF8" w:rsidP="00AB6009">
            <w:pPr>
              <w:rPr>
                <w:rFonts w:ascii="Arial" w:hAnsi="Arial" w:cs="Arial"/>
                <w:sz w:val="20"/>
                <w:szCs w:val="20"/>
              </w:rPr>
            </w:pPr>
          </w:p>
        </w:tc>
        <w:tc>
          <w:tcPr>
            <w:tcW w:w="1212" w:type="dxa"/>
            <w:tcBorders>
              <w:top w:val="nil"/>
              <w:left w:val="nil"/>
              <w:bottom w:val="nil"/>
              <w:right w:val="nil"/>
            </w:tcBorders>
            <w:shd w:val="clear" w:color="auto" w:fill="auto"/>
            <w:noWrap/>
            <w:hideMark/>
          </w:tcPr>
          <w:p w14:paraId="4562FE2D" w14:textId="77777777" w:rsidR="00F41EF8" w:rsidRPr="002F123A" w:rsidRDefault="00F41EF8" w:rsidP="00AB6009">
            <w:pPr>
              <w:rPr>
                <w:rFonts w:ascii="Arial" w:hAnsi="Arial" w:cs="Arial"/>
                <w:sz w:val="20"/>
                <w:szCs w:val="20"/>
              </w:rPr>
            </w:pPr>
          </w:p>
        </w:tc>
        <w:tc>
          <w:tcPr>
            <w:tcW w:w="709" w:type="dxa"/>
            <w:tcBorders>
              <w:top w:val="nil"/>
              <w:left w:val="nil"/>
              <w:bottom w:val="nil"/>
              <w:right w:val="nil"/>
            </w:tcBorders>
            <w:shd w:val="clear" w:color="auto" w:fill="auto"/>
            <w:noWrap/>
            <w:hideMark/>
          </w:tcPr>
          <w:p w14:paraId="01BDD6D9" w14:textId="77777777" w:rsidR="00F41EF8" w:rsidRPr="002F123A" w:rsidRDefault="00F41EF8" w:rsidP="00AB6009">
            <w:pPr>
              <w:rPr>
                <w:rFonts w:ascii="Arial" w:hAnsi="Arial" w:cs="Arial"/>
                <w:sz w:val="20"/>
                <w:szCs w:val="20"/>
              </w:rPr>
            </w:pPr>
          </w:p>
        </w:tc>
      </w:tr>
    </w:tbl>
    <w:p w14:paraId="5FCCE747" w14:textId="77777777" w:rsidR="00930BB5" w:rsidRPr="002F123A" w:rsidRDefault="00F41EF8" w:rsidP="00AB6009">
      <w:pPr>
        <w:rPr>
          <w:rFonts w:ascii="Arial" w:hAnsi="Arial" w:cs="Arial"/>
          <w:sz w:val="22"/>
          <w:szCs w:val="22"/>
        </w:rPr>
      </w:pPr>
      <w:r w:rsidRPr="002F123A">
        <w:rPr>
          <w:rFonts w:ascii="Arial" w:hAnsi="Arial" w:cs="Arial"/>
          <w:sz w:val="22"/>
          <w:szCs w:val="22"/>
        </w:rPr>
        <w:t>We have also verified the expenditures stated above with the documentary proofs made available by the grantee and are found to be correct.</w:t>
      </w:r>
    </w:p>
    <w:p w14:paraId="52D175AB" w14:textId="77777777" w:rsidR="00F41EF8" w:rsidRPr="002F123A" w:rsidRDefault="006A272F" w:rsidP="006A6B9B">
      <w:pPr>
        <w:pStyle w:val="NoSpacing"/>
        <w:jc w:val="right"/>
        <w:rPr>
          <w:rFonts w:ascii="Arial" w:hAnsi="Arial" w:cs="Arial"/>
        </w:rPr>
      </w:pPr>
      <w:r w:rsidRPr="002F123A">
        <w:rPr>
          <w:rFonts w:ascii="Arial" w:hAnsi="Arial" w:cs="Arial"/>
        </w:rPr>
        <w:tab/>
      </w:r>
      <w:r w:rsidRPr="002F123A">
        <w:rPr>
          <w:rFonts w:ascii="Arial" w:hAnsi="Arial" w:cs="Arial"/>
        </w:rPr>
        <w:tab/>
      </w:r>
      <w:proofErr w:type="gramStart"/>
      <w:r w:rsidR="00F41EF8" w:rsidRPr="002F123A">
        <w:rPr>
          <w:rFonts w:ascii="Arial" w:hAnsi="Arial" w:cs="Arial"/>
        </w:rPr>
        <w:t>For  ABC</w:t>
      </w:r>
      <w:proofErr w:type="gramEnd"/>
      <w:r w:rsidR="00F41EF8" w:rsidRPr="002F123A">
        <w:rPr>
          <w:rFonts w:ascii="Arial" w:hAnsi="Arial" w:cs="Arial"/>
        </w:rPr>
        <w:t xml:space="preserve">&amp; CO </w:t>
      </w:r>
    </w:p>
    <w:p w14:paraId="489C0A05" w14:textId="77777777" w:rsidR="00F41EF8" w:rsidRPr="002F123A" w:rsidRDefault="006A272F" w:rsidP="006A6B9B">
      <w:pPr>
        <w:pStyle w:val="NoSpacing"/>
        <w:jc w:val="right"/>
        <w:rPr>
          <w:rFonts w:ascii="Arial" w:hAnsi="Arial" w:cs="Arial"/>
        </w:rPr>
      </w:pP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00F41EF8" w:rsidRPr="002F123A">
        <w:rPr>
          <w:rFonts w:ascii="Arial" w:hAnsi="Arial" w:cs="Arial"/>
        </w:rPr>
        <w:t>Chartered Accountants</w:t>
      </w:r>
    </w:p>
    <w:p w14:paraId="2539470C" w14:textId="77777777" w:rsidR="00F41EF8" w:rsidRPr="002F123A" w:rsidRDefault="006A272F" w:rsidP="006A6B9B">
      <w:pPr>
        <w:pStyle w:val="NoSpacing"/>
        <w:jc w:val="right"/>
        <w:rPr>
          <w:rFonts w:ascii="Arial" w:hAnsi="Arial" w:cs="Arial"/>
        </w:rPr>
      </w:pP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00F41EF8" w:rsidRPr="002F123A">
        <w:rPr>
          <w:rFonts w:ascii="Arial" w:hAnsi="Arial" w:cs="Arial"/>
        </w:rPr>
        <w:t>Firm Regd. No.:</w:t>
      </w:r>
    </w:p>
    <w:p w14:paraId="21675A0C" w14:textId="77777777" w:rsidR="00F41EF8" w:rsidRPr="002F123A" w:rsidRDefault="00F41EF8" w:rsidP="006A6B9B">
      <w:pPr>
        <w:pStyle w:val="NoSpacing"/>
        <w:jc w:val="right"/>
        <w:rPr>
          <w:rFonts w:ascii="Arial" w:hAnsi="Arial" w:cs="Arial"/>
        </w:rPr>
      </w:pPr>
    </w:p>
    <w:p w14:paraId="14F64B2A" w14:textId="77777777" w:rsidR="00F41EF8" w:rsidRPr="002F123A" w:rsidRDefault="006A272F" w:rsidP="006A6B9B">
      <w:pPr>
        <w:pStyle w:val="NoSpacing"/>
        <w:jc w:val="right"/>
        <w:rPr>
          <w:rFonts w:ascii="Arial" w:hAnsi="Arial" w:cs="Arial"/>
        </w:rPr>
      </w:pP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00F41EF8" w:rsidRPr="002F123A">
        <w:rPr>
          <w:rFonts w:ascii="Arial" w:hAnsi="Arial" w:cs="Arial"/>
        </w:rPr>
        <w:t>(</w:t>
      </w:r>
      <w:proofErr w:type="gramStart"/>
      <w:r w:rsidR="00F41EF8" w:rsidRPr="002F123A">
        <w:rPr>
          <w:rFonts w:ascii="Arial" w:hAnsi="Arial" w:cs="Arial"/>
        </w:rPr>
        <w:t>Name :_</w:t>
      </w:r>
      <w:proofErr w:type="gramEnd"/>
      <w:r w:rsidR="00F41EF8" w:rsidRPr="002F123A">
        <w:rPr>
          <w:rFonts w:ascii="Arial" w:hAnsi="Arial" w:cs="Arial"/>
        </w:rPr>
        <w:t>__</w:t>
      </w:r>
      <w:r w:rsidRPr="002F123A">
        <w:rPr>
          <w:rFonts w:ascii="Arial" w:hAnsi="Arial" w:cs="Arial"/>
        </w:rPr>
        <w:t>__</w:t>
      </w:r>
      <w:r w:rsidR="00F41EF8" w:rsidRPr="002F123A">
        <w:rPr>
          <w:rFonts w:ascii="Arial" w:hAnsi="Arial" w:cs="Arial"/>
        </w:rPr>
        <w:t>_ )</w:t>
      </w:r>
    </w:p>
    <w:p w14:paraId="47AE44B4" w14:textId="77777777" w:rsidR="00F41EF8" w:rsidRPr="002F123A" w:rsidRDefault="006A272F" w:rsidP="006A6B9B">
      <w:pPr>
        <w:pStyle w:val="NoSpacing"/>
        <w:jc w:val="right"/>
        <w:rPr>
          <w:rFonts w:ascii="Arial" w:hAnsi="Arial" w:cs="Arial"/>
        </w:rPr>
      </w:pP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00F41EF8" w:rsidRPr="002F123A">
        <w:rPr>
          <w:rFonts w:ascii="Arial" w:hAnsi="Arial" w:cs="Arial"/>
        </w:rPr>
        <w:t>Proprietor/Partner</w:t>
      </w:r>
    </w:p>
    <w:p w14:paraId="038E7AF2" w14:textId="77777777" w:rsidR="006A6B9B" w:rsidRPr="002F123A" w:rsidRDefault="006A6B9B" w:rsidP="006A6B9B">
      <w:pPr>
        <w:pStyle w:val="NoSpacing"/>
        <w:jc w:val="right"/>
        <w:rPr>
          <w:rFonts w:ascii="Arial" w:hAnsi="Arial" w:cs="Arial"/>
        </w:rPr>
      </w:pPr>
      <w:r w:rsidRPr="002F123A">
        <w:rPr>
          <w:rFonts w:ascii="Arial" w:hAnsi="Arial" w:cs="Arial"/>
        </w:rPr>
        <w:t xml:space="preserve">Membership No: / UDIN: / </w:t>
      </w:r>
      <w:proofErr w:type="gramStart"/>
      <w:r w:rsidRPr="002F123A">
        <w:rPr>
          <w:rFonts w:ascii="Arial" w:hAnsi="Arial" w:cs="Arial"/>
        </w:rPr>
        <w:t>Date :</w:t>
      </w:r>
      <w:proofErr w:type="gramEnd"/>
      <w:r w:rsidRPr="002F123A">
        <w:rPr>
          <w:rFonts w:ascii="Arial" w:hAnsi="Arial" w:cs="Arial"/>
        </w:rPr>
        <w:t xml:space="preserve"> / Place :</w:t>
      </w:r>
    </w:p>
    <w:p w14:paraId="0C0F4952" w14:textId="77777777" w:rsidR="00930BB5" w:rsidRPr="002F123A" w:rsidRDefault="006A272F" w:rsidP="006A6B9B">
      <w:pPr>
        <w:pStyle w:val="NoSpacing"/>
        <w:rPr>
          <w:rFonts w:ascii="Arial" w:eastAsia="Tahoma" w:hAnsi="Arial" w:cs="Arial"/>
          <w:i/>
          <w:u w:val="single"/>
        </w:rPr>
      </w:pPr>
      <w:r w:rsidRPr="002F123A">
        <w:rPr>
          <w:rFonts w:ascii="Arial" w:hAnsi="Arial" w:cs="Arial"/>
        </w:rPr>
        <w:tab/>
      </w:r>
      <w:r w:rsidRPr="002F123A">
        <w:rPr>
          <w:rFonts w:ascii="Arial" w:hAnsi="Arial" w:cs="Arial"/>
        </w:rPr>
        <w:tab/>
      </w:r>
      <w:r w:rsidRPr="002F123A">
        <w:rPr>
          <w:rFonts w:ascii="Arial" w:hAnsi="Arial" w:cs="Arial"/>
        </w:rPr>
        <w:tab/>
      </w:r>
      <w:r w:rsidRPr="002F123A">
        <w:rPr>
          <w:rFonts w:ascii="Arial" w:hAnsi="Arial" w:cs="Arial"/>
        </w:rPr>
        <w:tab/>
      </w:r>
      <w:r w:rsidR="00381A7B" w:rsidRPr="002F123A">
        <w:rPr>
          <w:rFonts w:ascii="Arial" w:hAnsi="Arial" w:cs="Arial"/>
        </w:rPr>
        <w:tab/>
      </w:r>
      <w:bookmarkStart w:id="117" w:name="_heading=h.rgqnf6fbaf57" w:colFirst="0" w:colLast="0"/>
      <w:bookmarkEnd w:id="117"/>
    </w:p>
    <w:sectPr w:rsidR="00930BB5" w:rsidRPr="002F123A" w:rsidSect="006A6B9B">
      <w:headerReference w:type="even" r:id="rId12"/>
      <w:headerReference w:type="default" r:id="rId13"/>
      <w:footerReference w:type="even" r:id="rId14"/>
      <w:footerReference w:type="default" r:id="rId15"/>
      <w:headerReference w:type="first" r:id="rId16"/>
      <w:footerReference w:type="first" r:id="rId17"/>
      <w:pgSz w:w="11906" w:h="16838"/>
      <w:pgMar w:top="810" w:right="1286" w:bottom="180" w:left="1276" w:header="720" w:footer="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SSR SRINIVAS" w:date="2022-03-11T12:56:00Z" w:initials="S">
    <w:p w14:paraId="30F4D842" w14:textId="77777777" w:rsidR="00496BD6" w:rsidRDefault="00496BD6">
      <w:pPr>
        <w:pStyle w:val="CommentText"/>
      </w:pPr>
      <w:r>
        <w:rPr>
          <w:rStyle w:val="CommentReference"/>
        </w:rPr>
        <w:annotationRef/>
      </w:r>
      <w:r>
        <w:t>Added for clarity</w:t>
      </w:r>
    </w:p>
  </w:comment>
  <w:comment w:id="33" w:author="SSR SRINIVAS" w:date="2022-03-11T12:56:00Z" w:initials="S">
    <w:p w14:paraId="3C192BC7" w14:textId="77777777" w:rsidR="00496BD6" w:rsidRDefault="00496BD6">
      <w:pPr>
        <w:pStyle w:val="CommentText"/>
      </w:pPr>
      <w:r>
        <w:rPr>
          <w:rStyle w:val="CommentReference"/>
        </w:rPr>
        <w:annotationRef/>
      </w:r>
      <w:r>
        <w:t>Added for clarity</w:t>
      </w:r>
    </w:p>
  </w:comment>
  <w:comment w:id="63" w:author="SSR SRINIVAS" w:date="2022-03-11T12:56:00Z" w:initials="S">
    <w:p w14:paraId="2CB135EE" w14:textId="77777777" w:rsidR="00496BD6" w:rsidRDefault="00496BD6">
      <w:pPr>
        <w:pStyle w:val="CommentText"/>
      </w:pPr>
      <w:r>
        <w:rPr>
          <w:rStyle w:val="CommentReference"/>
        </w:rPr>
        <w:annotationRef/>
      </w:r>
      <w:r>
        <w:t xml:space="preserve">Language changed </w:t>
      </w:r>
      <w:proofErr w:type="gramStart"/>
      <w:r>
        <w:t>and  added</w:t>
      </w:r>
      <w:proofErr w:type="gramEnd"/>
      <w:r>
        <w:t xml:space="preserve"> lines in Annexure pertaining to Utilisation </w:t>
      </w:r>
      <w:proofErr w:type="spellStart"/>
      <w:r>
        <w:t>cetificate</w:t>
      </w:r>
      <w:proofErr w:type="spellEnd"/>
    </w:p>
  </w:comment>
  <w:comment w:id="98" w:author="SSR SRINIVAS" w:date="2022-03-11T12:56:00Z" w:initials="S">
    <w:p w14:paraId="13D2876E" w14:textId="77777777" w:rsidR="00496BD6" w:rsidRDefault="00496BD6" w:rsidP="005C00CA">
      <w:pPr>
        <w:pStyle w:val="CommentText"/>
      </w:pPr>
      <w:r>
        <w:rPr>
          <w:rStyle w:val="CommentReference"/>
        </w:rPr>
        <w:annotationRef/>
      </w:r>
      <w:r>
        <w:t xml:space="preserve">Wording changed </w:t>
      </w:r>
    </w:p>
  </w:comment>
  <w:comment w:id="116" w:author="SSR SRINIVAS" w:date="2022-03-11T12:56:00Z" w:initials="S">
    <w:p w14:paraId="22079583" w14:textId="77777777" w:rsidR="00496BD6" w:rsidRDefault="00496BD6">
      <w:pPr>
        <w:pStyle w:val="CommentText"/>
      </w:pPr>
      <w:r>
        <w:rPr>
          <w:rStyle w:val="CommentReference"/>
        </w:rPr>
        <w:annotationRef/>
      </w:r>
      <w:r>
        <w:t xml:space="preserve">Included this sentence to bind the </w:t>
      </w:r>
      <w:proofErr w:type="gramStart"/>
      <w:r>
        <w:t>CA .</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4D842" w15:done="0"/>
  <w15:commentEx w15:paraId="3C192BC7" w15:done="0"/>
  <w15:commentEx w15:paraId="2CB135EE" w15:done="0"/>
  <w15:commentEx w15:paraId="13D2876E" w15:done="0"/>
  <w15:commentEx w15:paraId="220795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3C382" w14:textId="77777777" w:rsidR="00D661E8" w:rsidRDefault="00D661E8">
      <w:pPr>
        <w:spacing w:after="0" w:line="240" w:lineRule="auto"/>
      </w:pPr>
      <w:r>
        <w:separator/>
      </w:r>
    </w:p>
  </w:endnote>
  <w:endnote w:type="continuationSeparator" w:id="0">
    <w:p w14:paraId="172FB926" w14:textId="77777777" w:rsidR="00D661E8" w:rsidRDefault="00D6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193BB" w14:textId="77777777" w:rsidR="00496BD6" w:rsidRDefault="00496BD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9CEA" w14:textId="77777777" w:rsidR="00496BD6" w:rsidRDefault="00496BD6">
    <w:pPr>
      <w:pStyle w:val="Footer"/>
      <w:jc w:val="center"/>
    </w:pPr>
    <w:r>
      <w:t xml:space="preserve">Page </w:t>
    </w:r>
    <w:r>
      <w:rPr>
        <w:b/>
        <w:bCs/>
      </w:rPr>
      <w:fldChar w:fldCharType="begin"/>
    </w:r>
    <w:r>
      <w:rPr>
        <w:b/>
        <w:bCs/>
      </w:rPr>
      <w:instrText xml:space="preserve"> PAGE </w:instrText>
    </w:r>
    <w:r>
      <w:rPr>
        <w:b/>
        <w:bCs/>
      </w:rPr>
      <w:fldChar w:fldCharType="separate"/>
    </w:r>
    <w:r w:rsidR="0002096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02096B">
      <w:rPr>
        <w:b/>
        <w:bCs/>
        <w:noProof/>
      </w:rPr>
      <w:t>49</w:t>
    </w:r>
    <w:r>
      <w:rPr>
        <w:b/>
        <w:bCs/>
      </w:rPr>
      <w:fldChar w:fldCharType="end"/>
    </w:r>
  </w:p>
  <w:p w14:paraId="33B69EDE" w14:textId="77777777" w:rsidR="00496BD6" w:rsidRDefault="00496BD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0C957" w14:textId="77777777" w:rsidR="00496BD6" w:rsidRDefault="00496BD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AFC15" w14:textId="77777777" w:rsidR="00D661E8" w:rsidRDefault="00D661E8">
      <w:pPr>
        <w:spacing w:after="0" w:line="240" w:lineRule="auto"/>
      </w:pPr>
      <w:r>
        <w:separator/>
      </w:r>
    </w:p>
  </w:footnote>
  <w:footnote w:type="continuationSeparator" w:id="0">
    <w:p w14:paraId="62DD1763" w14:textId="77777777" w:rsidR="00D661E8" w:rsidRDefault="00D661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E481D" w14:textId="77777777" w:rsidR="00496BD6" w:rsidRDefault="00496BD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143D5" w14:textId="77777777" w:rsidR="00496BD6" w:rsidRDefault="00496BD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4748E" w14:textId="77777777" w:rsidR="00496BD6" w:rsidRDefault="00496BD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071C"/>
    <w:multiLevelType w:val="multilevel"/>
    <w:tmpl w:val="F056A894"/>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6761E6A"/>
    <w:multiLevelType w:val="multilevel"/>
    <w:tmpl w:val="10943F7C"/>
    <w:lvl w:ilvl="0">
      <w:start w:val="1"/>
      <w:numFmt w:val="decimal"/>
      <w:lvlText w:val="%1."/>
      <w:lvlJc w:val="left"/>
      <w:pPr>
        <w:ind w:left="589" w:hanging="360"/>
      </w:pPr>
      <w:rPr>
        <w:sz w:val="22"/>
        <w:szCs w:val="22"/>
      </w:rPr>
    </w:lvl>
    <w:lvl w:ilvl="1">
      <w:start w:val="1"/>
      <w:numFmt w:val="decimal"/>
      <w:lvlText w:val="%1.%2."/>
      <w:lvlJc w:val="left"/>
      <w:pPr>
        <w:ind w:left="1024" w:hanging="435"/>
      </w:pPr>
      <w:rPr>
        <w:sz w:val="22"/>
        <w:szCs w:val="22"/>
      </w:rPr>
    </w:lvl>
    <w:lvl w:ilvl="2">
      <w:start w:val="1"/>
      <w:numFmt w:val="bullet"/>
      <w:lvlText w:val=""/>
      <w:lvlJc w:val="left"/>
      <w:pPr>
        <w:ind w:left="2135" w:hanging="435"/>
      </w:pPr>
    </w:lvl>
    <w:lvl w:ilvl="3">
      <w:start w:val="1"/>
      <w:numFmt w:val="bullet"/>
      <w:lvlText w:val=""/>
      <w:lvlJc w:val="left"/>
      <w:pPr>
        <w:ind w:left="3251" w:hanging="435"/>
      </w:pPr>
    </w:lvl>
    <w:lvl w:ilvl="4">
      <w:start w:val="1"/>
      <w:numFmt w:val="bullet"/>
      <w:lvlText w:val=""/>
      <w:lvlJc w:val="left"/>
      <w:pPr>
        <w:ind w:left="4366" w:hanging="435"/>
      </w:pPr>
    </w:lvl>
    <w:lvl w:ilvl="5">
      <w:start w:val="1"/>
      <w:numFmt w:val="bullet"/>
      <w:lvlText w:val=""/>
      <w:lvlJc w:val="left"/>
      <w:pPr>
        <w:ind w:left="5482" w:hanging="435"/>
      </w:pPr>
    </w:lvl>
    <w:lvl w:ilvl="6">
      <w:start w:val="1"/>
      <w:numFmt w:val="bullet"/>
      <w:lvlText w:val=""/>
      <w:lvlJc w:val="left"/>
      <w:pPr>
        <w:ind w:left="6597" w:hanging="435"/>
      </w:pPr>
    </w:lvl>
    <w:lvl w:ilvl="7">
      <w:start w:val="1"/>
      <w:numFmt w:val="bullet"/>
      <w:lvlText w:val=""/>
      <w:lvlJc w:val="left"/>
      <w:pPr>
        <w:ind w:left="7713" w:hanging="435"/>
      </w:pPr>
    </w:lvl>
    <w:lvl w:ilvl="8">
      <w:start w:val="1"/>
      <w:numFmt w:val="bullet"/>
      <w:lvlText w:val=""/>
      <w:lvlJc w:val="left"/>
      <w:pPr>
        <w:ind w:left="8828" w:hanging="435"/>
      </w:pPr>
    </w:lvl>
  </w:abstractNum>
  <w:abstractNum w:abstractNumId="2" w15:restartNumberingAfterBreak="0">
    <w:nsid w:val="08B06AA8"/>
    <w:multiLevelType w:val="multilevel"/>
    <w:tmpl w:val="0C2C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978FB"/>
    <w:multiLevelType w:val="multilevel"/>
    <w:tmpl w:val="0DDE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80B09"/>
    <w:multiLevelType w:val="multilevel"/>
    <w:tmpl w:val="FC92059A"/>
    <w:lvl w:ilvl="0">
      <w:start w:val="1"/>
      <w:numFmt w:val="lowerLetter"/>
      <w:lvlText w:val="%1."/>
      <w:lvlJc w:val="left"/>
      <w:pPr>
        <w:ind w:left="720" w:hanging="360"/>
      </w:pPr>
      <w:rPr>
        <w:smallCaps w:val="0"/>
        <w:strike w:val="0"/>
        <w:sz w:val="22"/>
        <w:szCs w:val="22"/>
        <w:vertAlign w:val="baseline"/>
      </w:rPr>
    </w:lvl>
    <w:lvl w:ilvl="1">
      <w:start w:val="1"/>
      <w:numFmt w:val="lowerRoman"/>
      <w:lvlText w:val="%2."/>
      <w:lvlJc w:val="left"/>
      <w:pPr>
        <w:ind w:left="1440" w:hanging="470"/>
      </w:pPr>
      <w:rPr>
        <w:smallCaps w:val="0"/>
        <w:strike w:val="0"/>
        <w:sz w:val="24"/>
        <w:szCs w:val="24"/>
        <w:vertAlign w:val="baseline"/>
      </w:rPr>
    </w:lvl>
    <w:lvl w:ilvl="2">
      <w:start w:val="1"/>
      <w:numFmt w:val="decimal"/>
      <w:lvlText w:val="%3."/>
      <w:lvlJc w:val="left"/>
      <w:pPr>
        <w:ind w:left="2160" w:hanging="360"/>
      </w:pPr>
      <w:rPr>
        <w:smallCaps w:val="0"/>
        <w:strike w:val="0"/>
        <w:sz w:val="24"/>
        <w:szCs w:val="24"/>
        <w:vertAlign w:val="baseline"/>
      </w:rPr>
    </w:lvl>
    <w:lvl w:ilvl="3">
      <w:start w:val="1"/>
      <w:numFmt w:val="lowerLetter"/>
      <w:lvlText w:val="%4."/>
      <w:lvlJc w:val="left"/>
      <w:pPr>
        <w:ind w:left="2880" w:hanging="360"/>
      </w:pPr>
      <w:rPr>
        <w:smallCaps w:val="0"/>
        <w:strike w:val="0"/>
        <w:sz w:val="24"/>
        <w:szCs w:val="24"/>
        <w:vertAlign w:val="baseline"/>
      </w:rPr>
    </w:lvl>
    <w:lvl w:ilvl="4">
      <w:start w:val="1"/>
      <w:numFmt w:val="lowerRoman"/>
      <w:lvlText w:val="%5."/>
      <w:lvlJc w:val="left"/>
      <w:pPr>
        <w:ind w:left="3600" w:hanging="470"/>
      </w:pPr>
      <w:rPr>
        <w:smallCaps w:val="0"/>
        <w:strike w:val="0"/>
        <w:sz w:val="24"/>
        <w:szCs w:val="24"/>
        <w:vertAlign w:val="baseline"/>
      </w:rPr>
    </w:lvl>
    <w:lvl w:ilvl="5">
      <w:start w:val="1"/>
      <w:numFmt w:val="decimal"/>
      <w:lvlText w:val="%6."/>
      <w:lvlJc w:val="left"/>
      <w:pPr>
        <w:ind w:left="4320" w:hanging="360"/>
      </w:pPr>
      <w:rPr>
        <w:smallCaps w:val="0"/>
        <w:strike w:val="0"/>
        <w:sz w:val="24"/>
        <w:szCs w:val="24"/>
        <w:vertAlign w:val="baseline"/>
      </w:rPr>
    </w:lvl>
    <w:lvl w:ilvl="6">
      <w:start w:val="1"/>
      <w:numFmt w:val="lowerLetter"/>
      <w:lvlText w:val="%7."/>
      <w:lvlJc w:val="left"/>
      <w:pPr>
        <w:ind w:left="5040" w:hanging="360"/>
      </w:pPr>
      <w:rPr>
        <w:smallCaps w:val="0"/>
        <w:strike w:val="0"/>
        <w:sz w:val="24"/>
        <w:szCs w:val="24"/>
        <w:vertAlign w:val="baseline"/>
      </w:rPr>
    </w:lvl>
    <w:lvl w:ilvl="7">
      <w:start w:val="1"/>
      <w:numFmt w:val="lowerRoman"/>
      <w:lvlText w:val="%8."/>
      <w:lvlJc w:val="left"/>
      <w:pPr>
        <w:ind w:left="5760" w:hanging="470"/>
      </w:pPr>
      <w:rPr>
        <w:smallCaps w:val="0"/>
        <w:strike w:val="0"/>
        <w:sz w:val="24"/>
        <w:szCs w:val="24"/>
        <w:vertAlign w:val="baseline"/>
      </w:rPr>
    </w:lvl>
    <w:lvl w:ilvl="8">
      <w:start w:val="1"/>
      <w:numFmt w:val="decimal"/>
      <w:lvlText w:val="%9."/>
      <w:lvlJc w:val="left"/>
      <w:pPr>
        <w:ind w:left="6480" w:hanging="360"/>
      </w:pPr>
      <w:rPr>
        <w:smallCaps w:val="0"/>
        <w:strike w:val="0"/>
        <w:sz w:val="24"/>
        <w:szCs w:val="24"/>
        <w:vertAlign w:val="baseline"/>
      </w:rPr>
    </w:lvl>
  </w:abstractNum>
  <w:abstractNum w:abstractNumId="5" w15:restartNumberingAfterBreak="0">
    <w:nsid w:val="1A52633B"/>
    <w:multiLevelType w:val="multilevel"/>
    <w:tmpl w:val="391A2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070C9C"/>
    <w:multiLevelType w:val="multilevel"/>
    <w:tmpl w:val="B7BC1F86"/>
    <w:lvl w:ilvl="0">
      <w:start w:val="1"/>
      <w:numFmt w:val="decimal"/>
      <w:lvlText w:val="%1."/>
      <w:lvlJc w:val="left"/>
      <w:pPr>
        <w:ind w:left="360" w:hanging="360"/>
      </w:pPr>
      <w:rPr>
        <w:smallCaps w:val="0"/>
        <w:strike w:val="0"/>
        <w:sz w:val="22"/>
        <w:szCs w:val="22"/>
        <w:vertAlign w:val="baseline"/>
      </w:rPr>
    </w:lvl>
    <w:lvl w:ilvl="1">
      <w:start w:val="1"/>
      <w:numFmt w:val="lowerLetter"/>
      <w:lvlText w:val="%2."/>
      <w:lvlJc w:val="left"/>
      <w:pPr>
        <w:ind w:left="1080" w:hanging="360"/>
      </w:pPr>
      <w:rPr>
        <w:smallCaps w:val="0"/>
        <w:strike w:val="0"/>
        <w:sz w:val="24"/>
        <w:szCs w:val="24"/>
        <w:vertAlign w:val="baseline"/>
      </w:rPr>
    </w:lvl>
    <w:lvl w:ilvl="2">
      <w:start w:val="1"/>
      <w:numFmt w:val="lowerRoman"/>
      <w:lvlText w:val="%3."/>
      <w:lvlJc w:val="left"/>
      <w:pPr>
        <w:ind w:left="1800" w:hanging="470"/>
      </w:pPr>
      <w:rPr>
        <w:smallCaps w:val="0"/>
        <w:strike w:val="0"/>
        <w:sz w:val="24"/>
        <w:szCs w:val="24"/>
        <w:vertAlign w:val="baseline"/>
      </w:rPr>
    </w:lvl>
    <w:lvl w:ilvl="3">
      <w:start w:val="1"/>
      <w:numFmt w:val="decimal"/>
      <w:lvlText w:val="%4."/>
      <w:lvlJc w:val="left"/>
      <w:pPr>
        <w:ind w:left="2520" w:hanging="360"/>
      </w:pPr>
      <w:rPr>
        <w:smallCaps w:val="0"/>
        <w:strike w:val="0"/>
        <w:sz w:val="24"/>
        <w:szCs w:val="24"/>
        <w:vertAlign w:val="baseline"/>
      </w:rPr>
    </w:lvl>
    <w:lvl w:ilvl="4">
      <w:start w:val="1"/>
      <w:numFmt w:val="lowerLetter"/>
      <w:lvlText w:val="%5."/>
      <w:lvlJc w:val="left"/>
      <w:pPr>
        <w:ind w:left="3240" w:hanging="360"/>
      </w:pPr>
      <w:rPr>
        <w:smallCaps w:val="0"/>
        <w:strike w:val="0"/>
        <w:sz w:val="24"/>
        <w:szCs w:val="24"/>
        <w:vertAlign w:val="baseline"/>
      </w:rPr>
    </w:lvl>
    <w:lvl w:ilvl="5">
      <w:start w:val="1"/>
      <w:numFmt w:val="lowerRoman"/>
      <w:lvlText w:val="%6."/>
      <w:lvlJc w:val="left"/>
      <w:pPr>
        <w:ind w:left="3960" w:hanging="470"/>
      </w:pPr>
      <w:rPr>
        <w:smallCaps w:val="0"/>
        <w:strike w:val="0"/>
        <w:sz w:val="24"/>
        <w:szCs w:val="24"/>
        <w:vertAlign w:val="baseline"/>
      </w:rPr>
    </w:lvl>
    <w:lvl w:ilvl="6">
      <w:start w:val="1"/>
      <w:numFmt w:val="decimal"/>
      <w:lvlText w:val="%7."/>
      <w:lvlJc w:val="left"/>
      <w:pPr>
        <w:ind w:left="4680" w:hanging="360"/>
      </w:pPr>
      <w:rPr>
        <w:smallCaps w:val="0"/>
        <w:strike w:val="0"/>
        <w:sz w:val="24"/>
        <w:szCs w:val="24"/>
        <w:vertAlign w:val="baseline"/>
      </w:rPr>
    </w:lvl>
    <w:lvl w:ilvl="7">
      <w:start w:val="1"/>
      <w:numFmt w:val="lowerLetter"/>
      <w:lvlText w:val="%8."/>
      <w:lvlJc w:val="left"/>
      <w:pPr>
        <w:ind w:left="5400" w:hanging="360"/>
      </w:pPr>
      <w:rPr>
        <w:smallCaps w:val="0"/>
        <w:strike w:val="0"/>
        <w:sz w:val="24"/>
        <w:szCs w:val="24"/>
        <w:vertAlign w:val="baseline"/>
      </w:rPr>
    </w:lvl>
    <w:lvl w:ilvl="8">
      <w:start w:val="1"/>
      <w:numFmt w:val="lowerRoman"/>
      <w:lvlText w:val="%9."/>
      <w:lvlJc w:val="left"/>
      <w:pPr>
        <w:ind w:left="6120" w:hanging="470"/>
      </w:pPr>
      <w:rPr>
        <w:smallCaps w:val="0"/>
        <w:strike w:val="0"/>
        <w:sz w:val="24"/>
        <w:szCs w:val="24"/>
        <w:vertAlign w:val="baseline"/>
      </w:rPr>
    </w:lvl>
  </w:abstractNum>
  <w:abstractNum w:abstractNumId="7" w15:restartNumberingAfterBreak="0">
    <w:nsid w:val="26996D49"/>
    <w:multiLevelType w:val="hybridMultilevel"/>
    <w:tmpl w:val="BAAE2362"/>
    <w:lvl w:ilvl="0" w:tplc="184A47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1B2B11"/>
    <w:multiLevelType w:val="multilevel"/>
    <w:tmpl w:val="A8147BC6"/>
    <w:lvl w:ilvl="0">
      <w:start w:val="1"/>
      <w:numFmt w:val="decimal"/>
      <w:lvlText w:val="%1."/>
      <w:lvlJc w:val="left"/>
      <w:pPr>
        <w:ind w:left="720" w:hanging="360"/>
      </w:pPr>
      <w:rPr>
        <w:rFonts w:hint="default"/>
      </w:rPr>
    </w:lvl>
    <w:lvl w:ilvl="1">
      <w:start w:val="1"/>
      <w:numFmt w:val="decimal"/>
      <w:isLgl/>
      <w:lvlText w:val="%1.%2"/>
      <w:lvlJc w:val="left"/>
      <w:pPr>
        <w:ind w:left="786" w:hanging="50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45255C6E"/>
    <w:multiLevelType w:val="multilevel"/>
    <w:tmpl w:val="7D92D944"/>
    <w:lvl w:ilvl="0">
      <w:start w:val="1"/>
      <w:numFmt w:val="lowerLetter"/>
      <w:lvlText w:val="%1."/>
      <w:lvlJc w:val="left"/>
      <w:pPr>
        <w:ind w:left="720" w:hanging="360"/>
      </w:pPr>
      <w:rPr>
        <w:smallCaps w:val="0"/>
        <w:strike w:val="0"/>
        <w:sz w:val="22"/>
        <w:szCs w:val="22"/>
        <w:vertAlign w:val="baseline"/>
      </w:rPr>
    </w:lvl>
    <w:lvl w:ilvl="1">
      <w:start w:val="1"/>
      <w:numFmt w:val="lowerRoman"/>
      <w:lvlText w:val="%2."/>
      <w:lvlJc w:val="left"/>
      <w:pPr>
        <w:ind w:left="1440" w:hanging="470"/>
      </w:pPr>
      <w:rPr>
        <w:smallCaps w:val="0"/>
        <w:strike w:val="0"/>
        <w:sz w:val="24"/>
        <w:szCs w:val="24"/>
        <w:vertAlign w:val="baseline"/>
      </w:rPr>
    </w:lvl>
    <w:lvl w:ilvl="2">
      <w:start w:val="1"/>
      <w:numFmt w:val="decimal"/>
      <w:lvlText w:val="%3."/>
      <w:lvlJc w:val="left"/>
      <w:pPr>
        <w:ind w:left="2160" w:hanging="360"/>
      </w:pPr>
      <w:rPr>
        <w:smallCaps w:val="0"/>
        <w:strike w:val="0"/>
        <w:sz w:val="24"/>
        <w:szCs w:val="24"/>
        <w:vertAlign w:val="baseline"/>
      </w:rPr>
    </w:lvl>
    <w:lvl w:ilvl="3">
      <w:start w:val="1"/>
      <w:numFmt w:val="lowerLetter"/>
      <w:lvlText w:val="%4."/>
      <w:lvlJc w:val="left"/>
      <w:pPr>
        <w:ind w:left="2880" w:hanging="360"/>
      </w:pPr>
      <w:rPr>
        <w:smallCaps w:val="0"/>
        <w:strike w:val="0"/>
        <w:sz w:val="24"/>
        <w:szCs w:val="24"/>
        <w:vertAlign w:val="baseline"/>
      </w:rPr>
    </w:lvl>
    <w:lvl w:ilvl="4">
      <w:start w:val="1"/>
      <w:numFmt w:val="lowerRoman"/>
      <w:lvlText w:val="%5."/>
      <w:lvlJc w:val="left"/>
      <w:pPr>
        <w:ind w:left="3600" w:hanging="470"/>
      </w:pPr>
      <w:rPr>
        <w:smallCaps w:val="0"/>
        <w:strike w:val="0"/>
        <w:sz w:val="24"/>
        <w:szCs w:val="24"/>
        <w:vertAlign w:val="baseline"/>
      </w:rPr>
    </w:lvl>
    <w:lvl w:ilvl="5">
      <w:start w:val="1"/>
      <w:numFmt w:val="decimal"/>
      <w:lvlText w:val="%6."/>
      <w:lvlJc w:val="left"/>
      <w:pPr>
        <w:ind w:left="4320" w:hanging="360"/>
      </w:pPr>
      <w:rPr>
        <w:smallCaps w:val="0"/>
        <w:strike w:val="0"/>
        <w:sz w:val="24"/>
        <w:szCs w:val="24"/>
        <w:vertAlign w:val="baseline"/>
      </w:rPr>
    </w:lvl>
    <w:lvl w:ilvl="6">
      <w:start w:val="1"/>
      <w:numFmt w:val="lowerLetter"/>
      <w:lvlText w:val="%7."/>
      <w:lvlJc w:val="left"/>
      <w:pPr>
        <w:ind w:left="5040" w:hanging="360"/>
      </w:pPr>
      <w:rPr>
        <w:smallCaps w:val="0"/>
        <w:strike w:val="0"/>
        <w:sz w:val="24"/>
        <w:szCs w:val="24"/>
        <w:vertAlign w:val="baseline"/>
      </w:rPr>
    </w:lvl>
    <w:lvl w:ilvl="7">
      <w:start w:val="1"/>
      <w:numFmt w:val="lowerRoman"/>
      <w:lvlText w:val="%8."/>
      <w:lvlJc w:val="left"/>
      <w:pPr>
        <w:ind w:left="5760" w:hanging="470"/>
      </w:pPr>
      <w:rPr>
        <w:smallCaps w:val="0"/>
        <w:strike w:val="0"/>
        <w:sz w:val="24"/>
        <w:szCs w:val="24"/>
        <w:vertAlign w:val="baseline"/>
      </w:rPr>
    </w:lvl>
    <w:lvl w:ilvl="8">
      <w:start w:val="1"/>
      <w:numFmt w:val="decimal"/>
      <w:lvlText w:val="%9."/>
      <w:lvlJc w:val="left"/>
      <w:pPr>
        <w:ind w:left="6480" w:hanging="360"/>
      </w:pPr>
      <w:rPr>
        <w:smallCaps w:val="0"/>
        <w:strike w:val="0"/>
        <w:sz w:val="24"/>
        <w:szCs w:val="24"/>
        <w:vertAlign w:val="baseline"/>
      </w:rPr>
    </w:lvl>
  </w:abstractNum>
  <w:abstractNum w:abstractNumId="10" w15:restartNumberingAfterBreak="0">
    <w:nsid w:val="4B1366A0"/>
    <w:multiLevelType w:val="multilevel"/>
    <w:tmpl w:val="BC0C9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D867A9"/>
    <w:multiLevelType w:val="multilevel"/>
    <w:tmpl w:val="1B02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81287B"/>
    <w:multiLevelType w:val="multilevel"/>
    <w:tmpl w:val="400695EE"/>
    <w:lvl w:ilvl="0">
      <w:start w:val="1"/>
      <w:numFmt w:val="decimal"/>
      <w:lvlText w:val="%1."/>
      <w:lvlJc w:val="left"/>
      <w:pPr>
        <w:ind w:left="720" w:hanging="360"/>
      </w:pPr>
      <w:rPr>
        <w:rFonts w:ascii="Arial" w:eastAsia="Arial" w:hAnsi="Arial" w:cs="Arial"/>
        <w:b/>
        <w:smallCaps w:val="0"/>
        <w:strike w:val="0"/>
        <w:sz w:val="22"/>
        <w:szCs w:val="22"/>
        <w:vertAlign w:val="baseline"/>
      </w:rPr>
    </w:lvl>
    <w:lvl w:ilvl="1">
      <w:start w:val="1"/>
      <w:numFmt w:val="lowerLetter"/>
      <w:lvlText w:val="%2."/>
      <w:lvlJc w:val="left"/>
      <w:pPr>
        <w:ind w:left="1440" w:hanging="360"/>
      </w:pPr>
      <w:rPr>
        <w:rFonts w:ascii="Arial" w:eastAsia="Arial" w:hAnsi="Arial" w:cs="Arial"/>
        <w:b/>
        <w:smallCaps w:val="0"/>
        <w:strike w:val="0"/>
        <w:sz w:val="22"/>
        <w:szCs w:val="22"/>
        <w:vertAlign w:val="baseline"/>
      </w:rPr>
    </w:lvl>
    <w:lvl w:ilvl="2">
      <w:start w:val="1"/>
      <w:numFmt w:val="lowerRoman"/>
      <w:lvlText w:val="%3."/>
      <w:lvlJc w:val="left"/>
      <w:pPr>
        <w:ind w:left="2160" w:hanging="300"/>
      </w:pPr>
      <w:rPr>
        <w:smallCaps w:val="0"/>
        <w:strike w:val="0"/>
        <w:sz w:val="24"/>
        <w:szCs w:val="24"/>
        <w:vertAlign w:val="baseline"/>
      </w:rPr>
    </w:lvl>
    <w:lvl w:ilvl="3">
      <w:start w:val="1"/>
      <w:numFmt w:val="decimal"/>
      <w:lvlText w:val="%4."/>
      <w:lvlJc w:val="left"/>
      <w:pPr>
        <w:ind w:left="2880" w:hanging="360"/>
      </w:pPr>
      <w:rPr>
        <w:smallCaps w:val="0"/>
        <w:strike w:val="0"/>
        <w:sz w:val="24"/>
        <w:szCs w:val="24"/>
        <w:vertAlign w:val="baseline"/>
      </w:rPr>
    </w:lvl>
    <w:lvl w:ilvl="4">
      <w:start w:val="1"/>
      <w:numFmt w:val="lowerLetter"/>
      <w:lvlText w:val="%5."/>
      <w:lvlJc w:val="left"/>
      <w:pPr>
        <w:ind w:left="3600" w:hanging="360"/>
      </w:pPr>
      <w:rPr>
        <w:smallCaps w:val="0"/>
        <w:strike w:val="0"/>
        <w:sz w:val="24"/>
        <w:szCs w:val="24"/>
        <w:vertAlign w:val="baseline"/>
      </w:rPr>
    </w:lvl>
    <w:lvl w:ilvl="5">
      <w:start w:val="1"/>
      <w:numFmt w:val="lowerRoman"/>
      <w:lvlText w:val="%6."/>
      <w:lvlJc w:val="left"/>
      <w:pPr>
        <w:ind w:left="4320" w:hanging="300"/>
      </w:pPr>
      <w:rPr>
        <w:smallCaps w:val="0"/>
        <w:strike w:val="0"/>
        <w:sz w:val="24"/>
        <w:szCs w:val="24"/>
        <w:vertAlign w:val="baseline"/>
      </w:rPr>
    </w:lvl>
    <w:lvl w:ilvl="6">
      <w:start w:val="1"/>
      <w:numFmt w:val="decimal"/>
      <w:lvlText w:val="%7."/>
      <w:lvlJc w:val="left"/>
      <w:pPr>
        <w:ind w:left="5040" w:hanging="360"/>
      </w:pPr>
      <w:rPr>
        <w:smallCaps w:val="0"/>
        <w:strike w:val="0"/>
        <w:sz w:val="24"/>
        <w:szCs w:val="24"/>
        <w:vertAlign w:val="baseline"/>
      </w:rPr>
    </w:lvl>
    <w:lvl w:ilvl="7">
      <w:start w:val="1"/>
      <w:numFmt w:val="lowerLetter"/>
      <w:lvlText w:val="%8."/>
      <w:lvlJc w:val="left"/>
      <w:pPr>
        <w:ind w:left="5760" w:hanging="360"/>
      </w:pPr>
      <w:rPr>
        <w:smallCaps w:val="0"/>
        <w:strike w:val="0"/>
        <w:sz w:val="24"/>
        <w:szCs w:val="24"/>
        <w:vertAlign w:val="baseline"/>
      </w:rPr>
    </w:lvl>
    <w:lvl w:ilvl="8">
      <w:start w:val="1"/>
      <w:numFmt w:val="lowerRoman"/>
      <w:lvlText w:val="%9."/>
      <w:lvlJc w:val="left"/>
      <w:pPr>
        <w:ind w:left="6480" w:hanging="300"/>
      </w:pPr>
      <w:rPr>
        <w:smallCaps w:val="0"/>
        <w:strike w:val="0"/>
        <w:sz w:val="24"/>
        <w:szCs w:val="24"/>
        <w:vertAlign w:val="baseline"/>
      </w:rPr>
    </w:lvl>
  </w:abstractNum>
  <w:abstractNum w:abstractNumId="13" w15:restartNumberingAfterBreak="0">
    <w:nsid w:val="58E459D3"/>
    <w:multiLevelType w:val="multilevel"/>
    <w:tmpl w:val="84844086"/>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A6C1795"/>
    <w:multiLevelType w:val="multilevel"/>
    <w:tmpl w:val="A8147BC6"/>
    <w:lvl w:ilvl="0">
      <w:start w:val="1"/>
      <w:numFmt w:val="decimal"/>
      <w:lvlText w:val="%1."/>
      <w:lvlJc w:val="left"/>
      <w:pPr>
        <w:ind w:left="720" w:hanging="360"/>
      </w:pPr>
      <w:rPr>
        <w:rFonts w:hint="default"/>
      </w:rPr>
    </w:lvl>
    <w:lvl w:ilvl="1">
      <w:start w:val="1"/>
      <w:numFmt w:val="decimal"/>
      <w:isLgl/>
      <w:lvlText w:val="%1.%2"/>
      <w:lvlJc w:val="left"/>
      <w:pPr>
        <w:ind w:left="786" w:hanging="50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6E237800"/>
    <w:multiLevelType w:val="multilevel"/>
    <w:tmpl w:val="7400C4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E25CE"/>
    <w:multiLevelType w:val="multilevel"/>
    <w:tmpl w:val="040C9FD6"/>
    <w:lvl w:ilvl="0">
      <w:start w:val="1"/>
      <w:numFmt w:val="lowerLetter"/>
      <w:lvlText w:val="%1."/>
      <w:lvlJc w:val="left"/>
      <w:pPr>
        <w:ind w:left="720" w:hanging="360"/>
      </w:pPr>
      <w:rPr>
        <w:b/>
        <w:color w:val="000000"/>
        <w:sz w:val="22"/>
        <w:szCs w:val="22"/>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num w:numId="1">
    <w:abstractNumId w:val="14"/>
  </w:num>
  <w:num w:numId="2">
    <w:abstractNumId w:val="0"/>
  </w:num>
  <w:num w:numId="3">
    <w:abstractNumId w:val="7"/>
  </w:num>
  <w:num w:numId="4">
    <w:abstractNumId w:val="11"/>
  </w:num>
  <w:num w:numId="5">
    <w:abstractNumId w:val="2"/>
  </w:num>
  <w:num w:numId="6">
    <w:abstractNumId w:val="15"/>
  </w:num>
  <w:num w:numId="7">
    <w:abstractNumId w:val="10"/>
  </w:num>
  <w:num w:numId="8">
    <w:abstractNumId w:val="3"/>
  </w:num>
  <w:num w:numId="9">
    <w:abstractNumId w:val="14"/>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86" w:hanging="616"/>
        </w:pPr>
        <w:rPr>
          <w:rFonts w:hint="default"/>
          <w:b/>
        </w:rPr>
      </w:lvl>
    </w:lvlOverride>
    <w:lvlOverride w:ilvl="2">
      <w:lvl w:ilvl="2">
        <w:start w:val="1"/>
        <w:numFmt w:val="decimal"/>
        <w:isLgl/>
        <w:lvlText w:val="%1.%2.%3"/>
        <w:lvlJc w:val="left"/>
        <w:pPr>
          <w:ind w:left="1080" w:hanging="720"/>
        </w:pPr>
        <w:rPr>
          <w:rFonts w:hint="default"/>
          <w:b/>
        </w:rPr>
      </w:lvl>
    </w:lvlOverride>
    <w:lvlOverride w:ilvl="3">
      <w:lvl w:ilvl="3">
        <w:start w:val="1"/>
        <w:numFmt w:val="decimal"/>
        <w:isLgl/>
        <w:lvlText w:val="%1.%2.%3.%4"/>
        <w:lvlJc w:val="left"/>
        <w:pPr>
          <w:ind w:left="1080" w:hanging="720"/>
        </w:pPr>
        <w:rPr>
          <w:rFonts w:hint="default"/>
          <w:b/>
        </w:rPr>
      </w:lvl>
    </w:lvlOverride>
    <w:lvlOverride w:ilvl="4">
      <w:lvl w:ilvl="4">
        <w:start w:val="1"/>
        <w:numFmt w:val="decimal"/>
        <w:isLgl/>
        <w:lvlText w:val="%1.%2.%3.%4.%5"/>
        <w:lvlJc w:val="left"/>
        <w:pPr>
          <w:ind w:left="1440" w:hanging="1080"/>
        </w:pPr>
        <w:rPr>
          <w:rFonts w:hint="default"/>
          <w:b/>
        </w:rPr>
      </w:lvl>
    </w:lvlOverride>
    <w:lvlOverride w:ilvl="5">
      <w:lvl w:ilvl="5">
        <w:start w:val="1"/>
        <w:numFmt w:val="decimal"/>
        <w:isLgl/>
        <w:lvlText w:val="%1.%2.%3.%4.%5.%6"/>
        <w:lvlJc w:val="left"/>
        <w:pPr>
          <w:ind w:left="1440" w:hanging="1080"/>
        </w:pPr>
        <w:rPr>
          <w:rFonts w:hint="default"/>
          <w:b/>
        </w:rPr>
      </w:lvl>
    </w:lvlOverride>
    <w:lvlOverride w:ilvl="6">
      <w:lvl w:ilvl="6">
        <w:start w:val="1"/>
        <w:numFmt w:val="decimal"/>
        <w:isLgl/>
        <w:lvlText w:val="%1.%2.%3.%4.%5.%6.%7"/>
        <w:lvlJc w:val="left"/>
        <w:pPr>
          <w:ind w:left="1800" w:hanging="1440"/>
        </w:pPr>
        <w:rPr>
          <w:rFonts w:hint="default"/>
          <w:b/>
        </w:rPr>
      </w:lvl>
    </w:lvlOverride>
    <w:lvlOverride w:ilvl="7">
      <w:lvl w:ilvl="7">
        <w:start w:val="1"/>
        <w:numFmt w:val="decimal"/>
        <w:isLgl/>
        <w:lvlText w:val="%1.%2.%3.%4.%5.%6.%7.%8"/>
        <w:lvlJc w:val="left"/>
        <w:pPr>
          <w:ind w:left="1800" w:hanging="1440"/>
        </w:pPr>
        <w:rPr>
          <w:rFonts w:hint="default"/>
          <w:b/>
        </w:rPr>
      </w:lvl>
    </w:lvlOverride>
    <w:lvlOverride w:ilvl="8">
      <w:lvl w:ilvl="8">
        <w:start w:val="1"/>
        <w:numFmt w:val="decimal"/>
        <w:isLgl/>
        <w:lvlText w:val="%1.%2.%3.%4.%5.%6.%7.%8.%9"/>
        <w:lvlJc w:val="left"/>
        <w:pPr>
          <w:ind w:left="2160" w:hanging="1800"/>
        </w:pPr>
        <w:rPr>
          <w:rFonts w:hint="default"/>
          <w:b/>
        </w:rPr>
      </w:lvl>
    </w:lvlOverride>
  </w:num>
  <w:num w:numId="10">
    <w:abstractNumId w:val="9"/>
  </w:num>
  <w:num w:numId="11">
    <w:abstractNumId w:val="6"/>
  </w:num>
  <w:num w:numId="12">
    <w:abstractNumId w:val="13"/>
  </w:num>
  <w:num w:numId="13">
    <w:abstractNumId w:val="16"/>
  </w:num>
  <w:num w:numId="14">
    <w:abstractNumId w:val="4"/>
  </w:num>
  <w:num w:numId="15">
    <w:abstractNumId w:val="5"/>
  </w:num>
  <w:num w:numId="16">
    <w:abstractNumId w:val="12"/>
  </w:num>
  <w:num w:numId="17">
    <w:abstractNumId w:val="8"/>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B5"/>
    <w:rsid w:val="00002FB4"/>
    <w:rsid w:val="0002096B"/>
    <w:rsid w:val="00023C04"/>
    <w:rsid w:val="000251E0"/>
    <w:rsid w:val="0003381C"/>
    <w:rsid w:val="000342EB"/>
    <w:rsid w:val="00043B57"/>
    <w:rsid w:val="00043B61"/>
    <w:rsid w:val="0005429B"/>
    <w:rsid w:val="0006031F"/>
    <w:rsid w:val="00081CF1"/>
    <w:rsid w:val="000826B8"/>
    <w:rsid w:val="000A558C"/>
    <w:rsid w:val="000B3465"/>
    <w:rsid w:val="000B5C95"/>
    <w:rsid w:val="000B5FFE"/>
    <w:rsid w:val="000C78ED"/>
    <w:rsid w:val="000D6058"/>
    <w:rsid w:val="000F08F1"/>
    <w:rsid w:val="0012433A"/>
    <w:rsid w:val="00124434"/>
    <w:rsid w:val="00125852"/>
    <w:rsid w:val="00132A7D"/>
    <w:rsid w:val="00132EAE"/>
    <w:rsid w:val="0014046C"/>
    <w:rsid w:val="001430B6"/>
    <w:rsid w:val="0014707A"/>
    <w:rsid w:val="00150BF7"/>
    <w:rsid w:val="00172FF3"/>
    <w:rsid w:val="00175078"/>
    <w:rsid w:val="00177F9A"/>
    <w:rsid w:val="001825BC"/>
    <w:rsid w:val="00195106"/>
    <w:rsid w:val="001A3369"/>
    <w:rsid w:val="001A6328"/>
    <w:rsid w:val="001B2A63"/>
    <w:rsid w:val="001B61DB"/>
    <w:rsid w:val="001B623E"/>
    <w:rsid w:val="001C0453"/>
    <w:rsid w:val="001C23FD"/>
    <w:rsid w:val="001C41FE"/>
    <w:rsid w:val="001C67FF"/>
    <w:rsid w:val="001E5CD7"/>
    <w:rsid w:val="001E77E0"/>
    <w:rsid w:val="001F1EB6"/>
    <w:rsid w:val="001F6254"/>
    <w:rsid w:val="00201AB0"/>
    <w:rsid w:val="00221BD4"/>
    <w:rsid w:val="00227046"/>
    <w:rsid w:val="002316CD"/>
    <w:rsid w:val="00240E9F"/>
    <w:rsid w:val="0024485D"/>
    <w:rsid w:val="00245B36"/>
    <w:rsid w:val="0025276A"/>
    <w:rsid w:val="00255E78"/>
    <w:rsid w:val="002726F3"/>
    <w:rsid w:val="00291E04"/>
    <w:rsid w:val="002A64C2"/>
    <w:rsid w:val="002B5260"/>
    <w:rsid w:val="002C4AC2"/>
    <w:rsid w:val="002F123A"/>
    <w:rsid w:val="002F75E6"/>
    <w:rsid w:val="00311047"/>
    <w:rsid w:val="003421EE"/>
    <w:rsid w:val="00373E48"/>
    <w:rsid w:val="0037431E"/>
    <w:rsid w:val="00381A7B"/>
    <w:rsid w:val="003940B1"/>
    <w:rsid w:val="0039613A"/>
    <w:rsid w:val="003C1CB4"/>
    <w:rsid w:val="003C7E34"/>
    <w:rsid w:val="003D081E"/>
    <w:rsid w:val="003D3D83"/>
    <w:rsid w:val="004274E7"/>
    <w:rsid w:val="00432DF5"/>
    <w:rsid w:val="00440CBC"/>
    <w:rsid w:val="00447560"/>
    <w:rsid w:val="004575F0"/>
    <w:rsid w:val="004628AD"/>
    <w:rsid w:val="00471C16"/>
    <w:rsid w:val="004814EB"/>
    <w:rsid w:val="00496BD6"/>
    <w:rsid w:val="00497154"/>
    <w:rsid w:val="004D3500"/>
    <w:rsid w:val="004D6D40"/>
    <w:rsid w:val="004E6AA2"/>
    <w:rsid w:val="004F29BC"/>
    <w:rsid w:val="00506FBE"/>
    <w:rsid w:val="005274DD"/>
    <w:rsid w:val="00537C01"/>
    <w:rsid w:val="00543EC1"/>
    <w:rsid w:val="00554EE2"/>
    <w:rsid w:val="0055663F"/>
    <w:rsid w:val="00557A4E"/>
    <w:rsid w:val="00563C03"/>
    <w:rsid w:val="00570510"/>
    <w:rsid w:val="00574FE5"/>
    <w:rsid w:val="0057665E"/>
    <w:rsid w:val="00592A11"/>
    <w:rsid w:val="005A2568"/>
    <w:rsid w:val="005C00CA"/>
    <w:rsid w:val="005F2B29"/>
    <w:rsid w:val="00610E51"/>
    <w:rsid w:val="00614AC2"/>
    <w:rsid w:val="00622DC4"/>
    <w:rsid w:val="00625C02"/>
    <w:rsid w:val="00632F1F"/>
    <w:rsid w:val="0067189A"/>
    <w:rsid w:val="00672055"/>
    <w:rsid w:val="00672C47"/>
    <w:rsid w:val="006766EA"/>
    <w:rsid w:val="0067791F"/>
    <w:rsid w:val="0068062A"/>
    <w:rsid w:val="00686E78"/>
    <w:rsid w:val="00691FF4"/>
    <w:rsid w:val="006A272F"/>
    <w:rsid w:val="006A59D6"/>
    <w:rsid w:val="006A6B9B"/>
    <w:rsid w:val="006B2628"/>
    <w:rsid w:val="006C4155"/>
    <w:rsid w:val="006E180B"/>
    <w:rsid w:val="00701007"/>
    <w:rsid w:val="00701EB0"/>
    <w:rsid w:val="007032FE"/>
    <w:rsid w:val="00711538"/>
    <w:rsid w:val="00723354"/>
    <w:rsid w:val="0073096F"/>
    <w:rsid w:val="00747DAA"/>
    <w:rsid w:val="00753D89"/>
    <w:rsid w:val="0077173C"/>
    <w:rsid w:val="00772D8A"/>
    <w:rsid w:val="00775E04"/>
    <w:rsid w:val="00787CFA"/>
    <w:rsid w:val="00795F17"/>
    <w:rsid w:val="007C2464"/>
    <w:rsid w:val="007C44FF"/>
    <w:rsid w:val="007D626F"/>
    <w:rsid w:val="00800A20"/>
    <w:rsid w:val="00815BB4"/>
    <w:rsid w:val="008227F2"/>
    <w:rsid w:val="00823569"/>
    <w:rsid w:val="00844013"/>
    <w:rsid w:val="00861828"/>
    <w:rsid w:val="008621C0"/>
    <w:rsid w:val="008636EF"/>
    <w:rsid w:val="0088689C"/>
    <w:rsid w:val="00887F52"/>
    <w:rsid w:val="00905BBF"/>
    <w:rsid w:val="00907D8D"/>
    <w:rsid w:val="00911BEE"/>
    <w:rsid w:val="00925406"/>
    <w:rsid w:val="00930080"/>
    <w:rsid w:val="00930BB5"/>
    <w:rsid w:val="00957E07"/>
    <w:rsid w:val="00974288"/>
    <w:rsid w:val="00991F53"/>
    <w:rsid w:val="009B1599"/>
    <w:rsid w:val="009C78C4"/>
    <w:rsid w:val="009D6FA0"/>
    <w:rsid w:val="009E1AD4"/>
    <w:rsid w:val="009F198B"/>
    <w:rsid w:val="009F6AE7"/>
    <w:rsid w:val="00A2476F"/>
    <w:rsid w:val="00A704BF"/>
    <w:rsid w:val="00AA0072"/>
    <w:rsid w:val="00AA48EA"/>
    <w:rsid w:val="00AB1DDD"/>
    <w:rsid w:val="00AB6009"/>
    <w:rsid w:val="00AF29D2"/>
    <w:rsid w:val="00B075AD"/>
    <w:rsid w:val="00B27FAE"/>
    <w:rsid w:val="00B44DC6"/>
    <w:rsid w:val="00B732E3"/>
    <w:rsid w:val="00B87CF0"/>
    <w:rsid w:val="00B943FA"/>
    <w:rsid w:val="00BA32D0"/>
    <w:rsid w:val="00BC0F35"/>
    <w:rsid w:val="00BE1C6E"/>
    <w:rsid w:val="00BF314D"/>
    <w:rsid w:val="00BF5ED8"/>
    <w:rsid w:val="00BF67FD"/>
    <w:rsid w:val="00C047BF"/>
    <w:rsid w:val="00C27F9A"/>
    <w:rsid w:val="00C47360"/>
    <w:rsid w:val="00CA3B5F"/>
    <w:rsid w:val="00CA56EE"/>
    <w:rsid w:val="00CC4387"/>
    <w:rsid w:val="00CF4869"/>
    <w:rsid w:val="00CF695A"/>
    <w:rsid w:val="00CF7144"/>
    <w:rsid w:val="00D002F8"/>
    <w:rsid w:val="00D0259D"/>
    <w:rsid w:val="00D078B3"/>
    <w:rsid w:val="00D155DE"/>
    <w:rsid w:val="00D25C07"/>
    <w:rsid w:val="00D26A95"/>
    <w:rsid w:val="00D27C24"/>
    <w:rsid w:val="00D33277"/>
    <w:rsid w:val="00D4757B"/>
    <w:rsid w:val="00D661E8"/>
    <w:rsid w:val="00D74F8F"/>
    <w:rsid w:val="00D8678B"/>
    <w:rsid w:val="00D91190"/>
    <w:rsid w:val="00D92D85"/>
    <w:rsid w:val="00D96C02"/>
    <w:rsid w:val="00DA06C4"/>
    <w:rsid w:val="00DA209E"/>
    <w:rsid w:val="00DA4011"/>
    <w:rsid w:val="00DB07CC"/>
    <w:rsid w:val="00DC1644"/>
    <w:rsid w:val="00DE0E0C"/>
    <w:rsid w:val="00E52728"/>
    <w:rsid w:val="00E83F69"/>
    <w:rsid w:val="00E95D3E"/>
    <w:rsid w:val="00EB2CAE"/>
    <w:rsid w:val="00EE3FC8"/>
    <w:rsid w:val="00EF7E88"/>
    <w:rsid w:val="00F02920"/>
    <w:rsid w:val="00F036B4"/>
    <w:rsid w:val="00F13897"/>
    <w:rsid w:val="00F13E2B"/>
    <w:rsid w:val="00F253C7"/>
    <w:rsid w:val="00F25E43"/>
    <w:rsid w:val="00F26F00"/>
    <w:rsid w:val="00F33214"/>
    <w:rsid w:val="00F34245"/>
    <w:rsid w:val="00F36C72"/>
    <w:rsid w:val="00F41EF8"/>
    <w:rsid w:val="00F431A5"/>
    <w:rsid w:val="00F7235F"/>
    <w:rsid w:val="00F80E66"/>
    <w:rsid w:val="00F832AC"/>
    <w:rsid w:val="00F93259"/>
    <w:rsid w:val="00F95115"/>
    <w:rsid w:val="00FA62FA"/>
    <w:rsid w:val="00FB045D"/>
    <w:rsid w:val="00FB2A16"/>
    <w:rsid w:val="00FC002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2F2F2"/>
  <w15:docId w15:val="{A2D5EFF1-4D2F-45A3-8F42-FF8306A0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81E"/>
    <w:pPr>
      <w:spacing w:after="120" w:line="276" w:lineRule="auto"/>
      <w:jc w:val="both"/>
    </w:pPr>
    <w:rPr>
      <w:sz w:val="24"/>
      <w:szCs w:val="24"/>
      <w:lang w:val="en-IN" w:eastAsia="en-IN" w:bidi="ar-SA"/>
    </w:rPr>
  </w:style>
  <w:style w:type="paragraph" w:styleId="Heading1">
    <w:name w:val="heading 1"/>
    <w:basedOn w:val="Normal1"/>
    <w:next w:val="Normal1"/>
    <w:uiPriority w:val="9"/>
    <w:qFormat/>
    <w:rsid w:val="004D46B1"/>
    <w:pPr>
      <w:keepNext/>
      <w:keepLines/>
      <w:spacing w:before="240" w:after="0"/>
      <w:ind w:left="360" w:hanging="180"/>
      <w:outlineLvl w:val="0"/>
    </w:pPr>
    <w:rPr>
      <w:b/>
    </w:rPr>
  </w:style>
  <w:style w:type="paragraph" w:styleId="Heading2">
    <w:name w:val="heading 2"/>
    <w:basedOn w:val="Normal1"/>
    <w:next w:val="Normal1"/>
    <w:uiPriority w:val="9"/>
    <w:unhideWhenUsed/>
    <w:qFormat/>
    <w:rsid w:val="004D46B1"/>
    <w:pPr>
      <w:keepNext/>
      <w:keepLines/>
      <w:spacing w:before="240" w:after="200"/>
      <w:ind w:left="1440" w:hanging="360"/>
      <w:outlineLvl w:val="1"/>
    </w:pPr>
    <w:rPr>
      <w:b/>
    </w:rPr>
  </w:style>
  <w:style w:type="paragraph" w:styleId="Heading3">
    <w:name w:val="heading 3"/>
    <w:basedOn w:val="Normal1"/>
    <w:next w:val="Normal1"/>
    <w:uiPriority w:val="9"/>
    <w:unhideWhenUsed/>
    <w:qFormat/>
    <w:rsid w:val="004D46B1"/>
    <w:pPr>
      <w:keepNext/>
      <w:keepLines/>
      <w:spacing w:after="200"/>
      <w:ind w:left="1080" w:hanging="360"/>
      <w:outlineLvl w:val="2"/>
    </w:pPr>
  </w:style>
  <w:style w:type="paragraph" w:styleId="Heading4">
    <w:name w:val="heading 4"/>
    <w:basedOn w:val="Normal1"/>
    <w:next w:val="Normal1"/>
    <w:uiPriority w:val="9"/>
    <w:semiHidden/>
    <w:unhideWhenUsed/>
    <w:qFormat/>
    <w:rsid w:val="004D46B1"/>
    <w:pPr>
      <w:keepNext/>
      <w:keepLines/>
      <w:spacing w:before="280" w:after="80"/>
      <w:outlineLvl w:val="3"/>
    </w:pPr>
    <w:rPr>
      <w:color w:val="666666"/>
    </w:rPr>
  </w:style>
  <w:style w:type="paragraph" w:styleId="Heading5">
    <w:name w:val="heading 5"/>
    <w:basedOn w:val="Normal1"/>
    <w:next w:val="Normal1"/>
    <w:uiPriority w:val="9"/>
    <w:semiHidden/>
    <w:unhideWhenUsed/>
    <w:qFormat/>
    <w:rsid w:val="004D46B1"/>
    <w:pPr>
      <w:keepNext/>
      <w:keepLines/>
      <w:spacing w:before="240" w:after="80"/>
      <w:outlineLvl w:val="4"/>
    </w:pPr>
    <w:rPr>
      <w:color w:val="666666"/>
      <w:sz w:val="22"/>
      <w:szCs w:val="22"/>
    </w:rPr>
  </w:style>
  <w:style w:type="paragraph" w:styleId="Heading6">
    <w:name w:val="heading 6"/>
    <w:basedOn w:val="Normal1"/>
    <w:next w:val="Normal1"/>
    <w:uiPriority w:val="9"/>
    <w:semiHidden/>
    <w:unhideWhenUsed/>
    <w:qFormat/>
    <w:rsid w:val="004D46B1"/>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qFormat/>
    <w:rsid w:val="004D46B1"/>
    <w:pPr>
      <w:keepNext/>
      <w:keepLines/>
      <w:jc w:val="center"/>
    </w:pPr>
    <w:rPr>
      <w:b/>
      <w:sz w:val="32"/>
      <w:szCs w:val="32"/>
    </w:rPr>
  </w:style>
  <w:style w:type="paragraph" w:customStyle="1" w:styleId="Normal1">
    <w:name w:val="Normal1"/>
    <w:rsid w:val="004D46B1"/>
    <w:pPr>
      <w:spacing w:after="120" w:line="276" w:lineRule="auto"/>
      <w:jc w:val="both"/>
    </w:pPr>
    <w:rPr>
      <w:sz w:val="24"/>
      <w:szCs w:val="24"/>
      <w:lang w:val="en-IN" w:eastAsia="en-IN" w:bidi="ar-SA"/>
    </w:rPr>
  </w:style>
  <w:style w:type="paragraph" w:styleId="Subtitle">
    <w:name w:val="Subtitle"/>
    <w:basedOn w:val="Normal"/>
    <w:next w:val="Normal"/>
    <w:uiPriority w:val="11"/>
    <w:qFormat/>
    <w:rsid w:val="003D081E"/>
    <w:pPr>
      <w:keepNext/>
      <w:keepLines/>
      <w:pBdr>
        <w:top w:val="nil"/>
        <w:left w:val="nil"/>
        <w:bottom w:val="nil"/>
        <w:right w:val="nil"/>
        <w:between w:val="nil"/>
      </w:pBdr>
      <w:spacing w:before="240"/>
    </w:pPr>
    <w:rPr>
      <w:b/>
      <w:color w:val="000000"/>
      <w:u w:val="single"/>
    </w:rPr>
  </w:style>
  <w:style w:type="table" w:customStyle="1" w:styleId="a">
    <w:basedOn w:val="TableNormal"/>
    <w:rsid w:val="004D46B1"/>
    <w:tblPr>
      <w:tblStyleRowBandSize w:val="1"/>
      <w:tblStyleColBandSize w:val="1"/>
      <w:tblCellMar>
        <w:top w:w="100" w:type="dxa"/>
        <w:left w:w="100" w:type="dxa"/>
        <w:bottom w:w="100" w:type="dxa"/>
        <w:right w:w="100" w:type="dxa"/>
      </w:tblCellMar>
    </w:tblPr>
  </w:style>
  <w:style w:type="table" w:customStyle="1" w:styleId="a0">
    <w:basedOn w:val="TableNormal"/>
    <w:rsid w:val="004D46B1"/>
    <w:tblPr>
      <w:tblStyleRowBandSize w:val="1"/>
      <w:tblStyleColBandSize w:val="1"/>
      <w:tblCellMar>
        <w:top w:w="100" w:type="dxa"/>
        <w:left w:w="100" w:type="dxa"/>
        <w:bottom w:w="100" w:type="dxa"/>
        <w:right w:w="100" w:type="dxa"/>
      </w:tblCellMar>
    </w:tblPr>
  </w:style>
  <w:style w:type="table" w:customStyle="1" w:styleId="a1">
    <w:basedOn w:val="TableNormal"/>
    <w:rsid w:val="004D46B1"/>
    <w:tblPr>
      <w:tblStyleRowBandSize w:val="1"/>
      <w:tblStyleColBandSize w:val="1"/>
      <w:tblCellMar>
        <w:top w:w="100" w:type="dxa"/>
        <w:left w:w="100" w:type="dxa"/>
        <w:bottom w:w="100" w:type="dxa"/>
        <w:right w:w="100" w:type="dxa"/>
      </w:tblCellMar>
    </w:tblPr>
  </w:style>
  <w:style w:type="table" w:customStyle="1" w:styleId="a2">
    <w:basedOn w:val="TableNormal"/>
    <w:rsid w:val="004D46B1"/>
    <w:tblPr>
      <w:tblStyleRowBandSize w:val="1"/>
      <w:tblStyleColBandSize w:val="1"/>
      <w:tblCellMar>
        <w:top w:w="100" w:type="dxa"/>
        <w:left w:w="100" w:type="dxa"/>
        <w:bottom w:w="100" w:type="dxa"/>
        <w:right w:w="100" w:type="dxa"/>
      </w:tblCellMar>
    </w:tblPr>
  </w:style>
  <w:style w:type="table" w:customStyle="1" w:styleId="a3">
    <w:basedOn w:val="TableNormal"/>
    <w:rsid w:val="004D46B1"/>
    <w:tblPr>
      <w:tblStyleRowBandSize w:val="1"/>
      <w:tblStyleColBandSize w:val="1"/>
      <w:tblCellMar>
        <w:top w:w="100" w:type="dxa"/>
        <w:left w:w="100" w:type="dxa"/>
        <w:bottom w:w="100" w:type="dxa"/>
        <w:right w:w="100" w:type="dxa"/>
      </w:tblCellMar>
    </w:tblPr>
  </w:style>
  <w:style w:type="table" w:customStyle="1" w:styleId="a4">
    <w:basedOn w:val="TableNormal"/>
    <w:rsid w:val="004D46B1"/>
    <w:tblPr>
      <w:tblStyleRowBandSize w:val="1"/>
      <w:tblStyleColBandSize w:val="1"/>
      <w:tblCellMar>
        <w:top w:w="100" w:type="dxa"/>
        <w:left w:w="100" w:type="dxa"/>
        <w:bottom w:w="100" w:type="dxa"/>
        <w:right w:w="100" w:type="dxa"/>
      </w:tblCellMar>
    </w:tblPr>
  </w:style>
  <w:style w:type="table" w:customStyle="1" w:styleId="a5">
    <w:basedOn w:val="TableNormal"/>
    <w:rsid w:val="004D46B1"/>
    <w:tblPr>
      <w:tblStyleRowBandSize w:val="1"/>
      <w:tblStyleColBandSize w:val="1"/>
      <w:tblCellMar>
        <w:top w:w="100" w:type="dxa"/>
        <w:left w:w="100" w:type="dxa"/>
        <w:bottom w:w="100" w:type="dxa"/>
        <w:right w:w="100" w:type="dxa"/>
      </w:tblCellMar>
    </w:tblPr>
  </w:style>
  <w:style w:type="table" w:customStyle="1" w:styleId="a6">
    <w:basedOn w:val="TableNormal"/>
    <w:rsid w:val="004D46B1"/>
    <w:tblPr>
      <w:tblStyleRowBandSize w:val="1"/>
      <w:tblStyleColBandSize w:val="1"/>
      <w:tblCellMar>
        <w:top w:w="100" w:type="dxa"/>
        <w:left w:w="100" w:type="dxa"/>
        <w:bottom w:w="100" w:type="dxa"/>
        <w:right w:w="100" w:type="dxa"/>
      </w:tblCellMar>
    </w:tblPr>
  </w:style>
  <w:style w:type="table" w:customStyle="1" w:styleId="a7">
    <w:basedOn w:val="TableNormal"/>
    <w:rsid w:val="004D46B1"/>
    <w:tblPr>
      <w:tblStyleRowBandSize w:val="1"/>
      <w:tblStyleColBandSize w:val="1"/>
      <w:tblCellMar>
        <w:top w:w="100" w:type="dxa"/>
        <w:left w:w="100" w:type="dxa"/>
        <w:bottom w:w="100" w:type="dxa"/>
        <w:right w:w="100" w:type="dxa"/>
      </w:tblCellMar>
    </w:tblPr>
  </w:style>
  <w:style w:type="table" w:customStyle="1" w:styleId="a8">
    <w:basedOn w:val="TableNormal"/>
    <w:rsid w:val="004D46B1"/>
    <w:tblPr>
      <w:tblStyleRowBandSize w:val="1"/>
      <w:tblStyleColBandSize w:val="1"/>
      <w:tblCellMar>
        <w:top w:w="100" w:type="dxa"/>
        <w:left w:w="100" w:type="dxa"/>
        <w:bottom w:w="100" w:type="dxa"/>
        <w:right w:w="100" w:type="dxa"/>
      </w:tblCellMar>
    </w:tblPr>
  </w:style>
  <w:style w:type="table" w:customStyle="1" w:styleId="a9">
    <w:basedOn w:val="TableNormal"/>
    <w:rsid w:val="003D081E"/>
    <w:tblPr>
      <w:tblStyleRowBandSize w:val="1"/>
      <w:tblStyleColBandSize w:val="1"/>
      <w:tblCellMar>
        <w:top w:w="100" w:type="dxa"/>
        <w:left w:w="100" w:type="dxa"/>
        <w:bottom w:w="100" w:type="dxa"/>
        <w:right w:w="100" w:type="dxa"/>
      </w:tblCellMar>
    </w:tblPr>
  </w:style>
  <w:style w:type="table" w:customStyle="1" w:styleId="aa">
    <w:basedOn w:val="TableNormal"/>
    <w:rsid w:val="003D081E"/>
    <w:tblPr>
      <w:tblStyleRowBandSize w:val="1"/>
      <w:tblStyleColBandSize w:val="1"/>
      <w:tblCellMar>
        <w:top w:w="100" w:type="dxa"/>
        <w:left w:w="100" w:type="dxa"/>
        <w:bottom w:w="100" w:type="dxa"/>
        <w:right w:w="100" w:type="dxa"/>
      </w:tblCellMar>
    </w:tblPr>
  </w:style>
  <w:style w:type="table" w:customStyle="1" w:styleId="ab">
    <w:basedOn w:val="TableNormal"/>
    <w:rsid w:val="003D081E"/>
    <w:tblPr>
      <w:tblStyleRowBandSize w:val="1"/>
      <w:tblStyleColBandSize w:val="1"/>
      <w:tblCellMar>
        <w:top w:w="100" w:type="dxa"/>
        <w:left w:w="100" w:type="dxa"/>
        <w:bottom w:w="100" w:type="dxa"/>
        <w:right w:w="100" w:type="dxa"/>
      </w:tblCellMar>
    </w:tblPr>
  </w:style>
  <w:style w:type="table" w:customStyle="1" w:styleId="ac">
    <w:basedOn w:val="TableNormal"/>
    <w:rsid w:val="003D081E"/>
    <w:tblPr>
      <w:tblStyleRowBandSize w:val="1"/>
      <w:tblStyleColBandSize w:val="1"/>
      <w:tblCellMar>
        <w:top w:w="100" w:type="dxa"/>
        <w:left w:w="100" w:type="dxa"/>
        <w:bottom w:w="100" w:type="dxa"/>
        <w:right w:w="100" w:type="dxa"/>
      </w:tblCellMar>
    </w:tblPr>
  </w:style>
  <w:style w:type="table" w:customStyle="1" w:styleId="ad">
    <w:basedOn w:val="TableNormal"/>
    <w:rsid w:val="003D081E"/>
    <w:tblPr>
      <w:tblStyleRowBandSize w:val="1"/>
      <w:tblStyleColBandSize w:val="1"/>
      <w:tblCellMar>
        <w:top w:w="100" w:type="dxa"/>
        <w:left w:w="100" w:type="dxa"/>
        <w:bottom w:w="100" w:type="dxa"/>
        <w:right w:w="100" w:type="dxa"/>
      </w:tblCellMar>
    </w:tblPr>
  </w:style>
  <w:style w:type="table" w:customStyle="1" w:styleId="ae">
    <w:basedOn w:val="TableNormal"/>
    <w:rsid w:val="003D081E"/>
    <w:tblPr>
      <w:tblStyleRowBandSize w:val="1"/>
      <w:tblStyleColBandSize w:val="1"/>
      <w:tblCellMar>
        <w:top w:w="100" w:type="dxa"/>
        <w:left w:w="100" w:type="dxa"/>
        <w:bottom w:w="100" w:type="dxa"/>
        <w:right w:w="100" w:type="dxa"/>
      </w:tblCellMar>
    </w:tblPr>
  </w:style>
  <w:style w:type="table" w:customStyle="1" w:styleId="af">
    <w:basedOn w:val="TableNormal"/>
    <w:rsid w:val="003D081E"/>
    <w:tblPr>
      <w:tblStyleRowBandSize w:val="1"/>
      <w:tblStyleColBandSize w:val="1"/>
      <w:tblCellMar>
        <w:top w:w="100" w:type="dxa"/>
        <w:left w:w="100" w:type="dxa"/>
        <w:bottom w:w="100" w:type="dxa"/>
        <w:right w:w="100" w:type="dxa"/>
      </w:tblCellMar>
    </w:tblPr>
  </w:style>
  <w:style w:type="table" w:customStyle="1" w:styleId="af0">
    <w:basedOn w:val="TableNormal"/>
    <w:rsid w:val="003D081E"/>
    <w:tblPr>
      <w:tblStyleRowBandSize w:val="1"/>
      <w:tblStyleColBandSize w:val="1"/>
      <w:tblCellMar>
        <w:top w:w="100" w:type="dxa"/>
        <w:left w:w="100" w:type="dxa"/>
        <w:bottom w:w="100" w:type="dxa"/>
        <w:right w:w="100" w:type="dxa"/>
      </w:tblCellMar>
    </w:tblPr>
  </w:style>
  <w:style w:type="table" w:customStyle="1" w:styleId="af1">
    <w:basedOn w:val="TableNormal"/>
    <w:rsid w:val="003D081E"/>
    <w:tblPr>
      <w:tblStyleRowBandSize w:val="1"/>
      <w:tblStyleColBandSize w:val="1"/>
      <w:tblCellMar>
        <w:top w:w="100" w:type="dxa"/>
        <w:left w:w="100" w:type="dxa"/>
        <w:bottom w:w="100" w:type="dxa"/>
        <w:right w:w="100" w:type="dxa"/>
      </w:tblCellMar>
    </w:tblPr>
  </w:style>
  <w:style w:type="table" w:customStyle="1" w:styleId="af2">
    <w:basedOn w:val="TableNormal"/>
    <w:rsid w:val="003D081E"/>
    <w:tblPr>
      <w:tblStyleRowBandSize w:val="1"/>
      <w:tblStyleColBandSize w:val="1"/>
      <w:tblCellMar>
        <w:top w:w="100" w:type="dxa"/>
        <w:left w:w="100" w:type="dxa"/>
        <w:bottom w:w="100" w:type="dxa"/>
        <w:right w:w="100" w:type="dxa"/>
      </w:tblCellMar>
    </w:tblPr>
  </w:style>
  <w:style w:type="table" w:customStyle="1" w:styleId="af3">
    <w:basedOn w:val="TableNormal"/>
    <w:rsid w:val="003D081E"/>
    <w:tblPr>
      <w:tblStyleRowBandSize w:val="1"/>
      <w:tblStyleColBandSize w:val="1"/>
      <w:tblCellMar>
        <w:top w:w="14" w:type="dxa"/>
        <w:left w:w="14" w:type="dxa"/>
        <w:bottom w:w="14" w:type="dxa"/>
        <w:right w:w="14" w:type="dxa"/>
      </w:tblCellMar>
    </w:tblPr>
  </w:style>
  <w:style w:type="paragraph" w:styleId="BalloonText">
    <w:name w:val="Balloon Text"/>
    <w:basedOn w:val="Normal"/>
    <w:link w:val="BalloonTextChar"/>
    <w:uiPriority w:val="99"/>
    <w:semiHidden/>
    <w:unhideWhenUsed/>
    <w:rsid w:val="00DB6F63"/>
    <w:pPr>
      <w:spacing w:after="0" w:line="240" w:lineRule="auto"/>
    </w:pPr>
    <w:rPr>
      <w:rFonts w:ascii="Segoe UI" w:hAnsi="Segoe UI" w:cs="Mangal"/>
      <w:sz w:val="18"/>
      <w:szCs w:val="18"/>
      <w:lang w:bidi="hi-IN"/>
    </w:rPr>
  </w:style>
  <w:style w:type="character" w:customStyle="1" w:styleId="BalloonTextChar">
    <w:name w:val="Balloon Text Char"/>
    <w:link w:val="BalloonText"/>
    <w:uiPriority w:val="99"/>
    <w:semiHidden/>
    <w:rsid w:val="00DB6F63"/>
    <w:rPr>
      <w:rFonts w:ascii="Segoe UI" w:hAnsi="Segoe UI" w:cs="Segoe UI"/>
      <w:sz w:val="18"/>
      <w:szCs w:val="18"/>
    </w:rPr>
  </w:style>
  <w:style w:type="character" w:styleId="CommentReference">
    <w:name w:val="annotation reference"/>
    <w:uiPriority w:val="99"/>
    <w:semiHidden/>
    <w:unhideWhenUsed/>
    <w:rsid w:val="007E1D25"/>
    <w:rPr>
      <w:sz w:val="16"/>
      <w:szCs w:val="16"/>
    </w:rPr>
  </w:style>
  <w:style w:type="paragraph" w:styleId="CommentText">
    <w:name w:val="annotation text"/>
    <w:basedOn w:val="Normal"/>
    <w:link w:val="CommentTextChar"/>
    <w:uiPriority w:val="99"/>
    <w:semiHidden/>
    <w:unhideWhenUsed/>
    <w:rsid w:val="007E1D25"/>
    <w:pPr>
      <w:spacing w:line="240" w:lineRule="auto"/>
    </w:pPr>
    <w:rPr>
      <w:rFonts w:cs="Mangal"/>
      <w:sz w:val="20"/>
      <w:szCs w:val="20"/>
      <w:lang w:bidi="hi-IN"/>
    </w:rPr>
  </w:style>
  <w:style w:type="character" w:customStyle="1" w:styleId="CommentTextChar">
    <w:name w:val="Comment Text Char"/>
    <w:link w:val="CommentText"/>
    <w:uiPriority w:val="99"/>
    <w:semiHidden/>
    <w:rsid w:val="007E1D25"/>
    <w:rPr>
      <w:sz w:val="20"/>
      <w:szCs w:val="20"/>
    </w:rPr>
  </w:style>
  <w:style w:type="paragraph" w:styleId="CommentSubject">
    <w:name w:val="annotation subject"/>
    <w:basedOn w:val="CommentText"/>
    <w:next w:val="CommentText"/>
    <w:link w:val="CommentSubjectChar"/>
    <w:uiPriority w:val="99"/>
    <w:semiHidden/>
    <w:unhideWhenUsed/>
    <w:rsid w:val="007E1D25"/>
    <w:rPr>
      <w:b/>
      <w:bCs/>
    </w:rPr>
  </w:style>
  <w:style w:type="character" w:customStyle="1" w:styleId="CommentSubjectChar">
    <w:name w:val="Comment Subject Char"/>
    <w:link w:val="CommentSubject"/>
    <w:uiPriority w:val="99"/>
    <w:semiHidden/>
    <w:rsid w:val="007E1D25"/>
    <w:rPr>
      <w:b/>
      <w:bCs/>
      <w:sz w:val="20"/>
      <w:szCs w:val="20"/>
    </w:rPr>
  </w:style>
  <w:style w:type="paragraph" w:styleId="ListParagraph">
    <w:name w:val="List Paragraph"/>
    <w:basedOn w:val="Normal"/>
    <w:uiPriority w:val="34"/>
    <w:qFormat/>
    <w:rsid w:val="008C0E68"/>
    <w:pPr>
      <w:ind w:left="720"/>
      <w:contextualSpacing/>
    </w:pPr>
  </w:style>
  <w:style w:type="paragraph" w:styleId="Header">
    <w:name w:val="header"/>
    <w:basedOn w:val="Normal"/>
    <w:link w:val="HeaderChar"/>
    <w:uiPriority w:val="99"/>
    <w:unhideWhenUsed/>
    <w:rsid w:val="00C61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381"/>
  </w:style>
  <w:style w:type="paragraph" w:styleId="Footer">
    <w:name w:val="footer"/>
    <w:basedOn w:val="Normal"/>
    <w:link w:val="FooterChar"/>
    <w:uiPriority w:val="99"/>
    <w:unhideWhenUsed/>
    <w:rsid w:val="00C61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381"/>
  </w:style>
  <w:style w:type="paragraph" w:styleId="Revision">
    <w:name w:val="Revision"/>
    <w:hidden/>
    <w:uiPriority w:val="99"/>
    <w:semiHidden/>
    <w:rsid w:val="0032234B"/>
    <w:rPr>
      <w:sz w:val="24"/>
      <w:szCs w:val="24"/>
      <w:lang w:val="en-IN" w:eastAsia="en-IN" w:bidi="ar-SA"/>
    </w:rPr>
  </w:style>
  <w:style w:type="table" w:customStyle="1" w:styleId="af4">
    <w:basedOn w:val="TableNormal"/>
    <w:rsid w:val="003D081E"/>
    <w:tblPr>
      <w:tblStyleRowBandSize w:val="1"/>
      <w:tblStyleColBandSize w:val="1"/>
      <w:tblCellMar>
        <w:top w:w="14" w:type="dxa"/>
        <w:left w:w="14" w:type="dxa"/>
        <w:bottom w:w="14" w:type="dxa"/>
        <w:right w:w="14" w:type="dxa"/>
      </w:tblCellMar>
    </w:tblPr>
  </w:style>
  <w:style w:type="table" w:customStyle="1" w:styleId="af5">
    <w:basedOn w:val="TableNormal"/>
    <w:rsid w:val="003D081E"/>
    <w:tblPr>
      <w:tblStyleRowBandSize w:val="1"/>
      <w:tblStyleColBandSize w:val="1"/>
      <w:tblCellMar>
        <w:top w:w="14" w:type="dxa"/>
        <w:left w:w="14" w:type="dxa"/>
        <w:bottom w:w="14" w:type="dxa"/>
        <w:right w:w="14" w:type="dxa"/>
      </w:tblCellMar>
    </w:tblPr>
  </w:style>
  <w:style w:type="table" w:customStyle="1" w:styleId="af6">
    <w:basedOn w:val="TableNormal"/>
    <w:rsid w:val="003D081E"/>
    <w:tblPr>
      <w:tblStyleRowBandSize w:val="1"/>
      <w:tblStyleColBandSize w:val="1"/>
      <w:tblCellMar>
        <w:left w:w="115" w:type="dxa"/>
        <w:right w:w="115" w:type="dxa"/>
      </w:tblCellMar>
    </w:tblPr>
  </w:style>
  <w:style w:type="table" w:customStyle="1" w:styleId="af7">
    <w:basedOn w:val="TableNormal"/>
    <w:rsid w:val="003D081E"/>
    <w:tblPr>
      <w:tblStyleRowBandSize w:val="1"/>
      <w:tblStyleColBandSize w:val="1"/>
      <w:tblCellMar>
        <w:left w:w="115" w:type="dxa"/>
        <w:right w:w="115" w:type="dxa"/>
      </w:tblCellMar>
    </w:tblPr>
  </w:style>
  <w:style w:type="table" w:customStyle="1" w:styleId="af8">
    <w:basedOn w:val="TableNormal"/>
    <w:rsid w:val="003D081E"/>
    <w:tblPr>
      <w:tblStyleRowBandSize w:val="1"/>
      <w:tblStyleColBandSize w:val="1"/>
      <w:tblCellMar>
        <w:left w:w="115" w:type="dxa"/>
        <w:right w:w="115" w:type="dxa"/>
      </w:tblCellMar>
    </w:tblPr>
  </w:style>
  <w:style w:type="table" w:customStyle="1" w:styleId="af9">
    <w:basedOn w:val="TableNormal"/>
    <w:rsid w:val="003D081E"/>
    <w:tblPr>
      <w:tblStyleRowBandSize w:val="1"/>
      <w:tblStyleColBandSize w:val="1"/>
      <w:tblCellMar>
        <w:left w:w="115" w:type="dxa"/>
        <w:right w:w="115" w:type="dxa"/>
      </w:tblCellMar>
    </w:tblPr>
  </w:style>
  <w:style w:type="table" w:customStyle="1" w:styleId="afa">
    <w:basedOn w:val="TableNormal"/>
    <w:rsid w:val="003D081E"/>
    <w:tblPr>
      <w:tblStyleRowBandSize w:val="1"/>
      <w:tblStyleColBandSize w:val="1"/>
      <w:tblCellMar>
        <w:top w:w="14" w:type="dxa"/>
        <w:left w:w="14" w:type="dxa"/>
        <w:bottom w:w="14" w:type="dxa"/>
        <w:right w:w="14" w:type="dxa"/>
      </w:tblCellMar>
    </w:tblPr>
  </w:style>
  <w:style w:type="table" w:customStyle="1" w:styleId="afb">
    <w:basedOn w:val="TableNormal"/>
    <w:rsid w:val="003D081E"/>
    <w:tblPr>
      <w:tblStyleRowBandSize w:val="1"/>
      <w:tblStyleColBandSize w:val="1"/>
      <w:tblCellMar>
        <w:top w:w="14" w:type="dxa"/>
        <w:left w:w="14" w:type="dxa"/>
        <w:bottom w:w="14" w:type="dxa"/>
        <w:right w:w="14" w:type="dxa"/>
      </w:tblCellMar>
    </w:tblPr>
  </w:style>
  <w:style w:type="table" w:customStyle="1" w:styleId="afc">
    <w:basedOn w:val="TableNormal"/>
    <w:rsid w:val="003D081E"/>
    <w:tblPr>
      <w:tblStyleRowBandSize w:val="1"/>
      <w:tblStyleColBandSize w:val="1"/>
      <w:tblCellMar>
        <w:top w:w="14" w:type="dxa"/>
        <w:left w:w="14" w:type="dxa"/>
        <w:bottom w:w="14" w:type="dxa"/>
        <w:right w:w="14" w:type="dxa"/>
      </w:tblCellMar>
    </w:tblPr>
  </w:style>
  <w:style w:type="table" w:customStyle="1" w:styleId="afd">
    <w:basedOn w:val="TableNormal"/>
    <w:rsid w:val="003D081E"/>
    <w:tblPr>
      <w:tblStyleRowBandSize w:val="1"/>
      <w:tblStyleColBandSize w:val="1"/>
      <w:tblCellMar>
        <w:top w:w="14" w:type="dxa"/>
        <w:left w:w="14" w:type="dxa"/>
        <w:bottom w:w="14" w:type="dxa"/>
        <w:right w:w="14" w:type="dxa"/>
      </w:tblCellMar>
    </w:tblPr>
  </w:style>
  <w:style w:type="table" w:customStyle="1" w:styleId="afe">
    <w:basedOn w:val="TableNormal"/>
    <w:rsid w:val="003D081E"/>
    <w:tblPr>
      <w:tblStyleRowBandSize w:val="1"/>
      <w:tblStyleColBandSize w:val="1"/>
      <w:tblCellMar>
        <w:left w:w="115" w:type="dxa"/>
        <w:right w:w="115" w:type="dxa"/>
      </w:tblCellMar>
    </w:tblPr>
  </w:style>
  <w:style w:type="paragraph" w:customStyle="1" w:styleId="Body">
    <w:name w:val="Body"/>
    <w:rsid w:val="0055663F"/>
    <w:pPr>
      <w:pBdr>
        <w:top w:val="nil"/>
        <w:left w:val="nil"/>
        <w:bottom w:val="nil"/>
        <w:right w:val="nil"/>
        <w:between w:val="nil"/>
        <w:bar w:val="nil"/>
      </w:pBdr>
      <w:spacing w:after="120" w:line="276" w:lineRule="auto"/>
      <w:jc w:val="both"/>
    </w:pPr>
    <w:rPr>
      <w:rFonts w:eastAsia="Arial Unicode MS" w:cs="Arial Unicode MS"/>
      <w:color w:val="000000"/>
      <w:sz w:val="24"/>
      <w:szCs w:val="24"/>
      <w:u w:color="000000"/>
      <w:bdr w:val="nil"/>
      <w:lang w:bidi="ar-SA"/>
    </w:rPr>
  </w:style>
  <w:style w:type="paragraph" w:styleId="NoSpacing">
    <w:name w:val="No Spacing"/>
    <w:uiPriority w:val="1"/>
    <w:qFormat/>
    <w:rsid w:val="006A6B9B"/>
    <w:pPr>
      <w:jc w:val="both"/>
    </w:pPr>
    <w:rPr>
      <w:sz w:val="24"/>
      <w:szCs w:val="24"/>
      <w:lang w:val="en-IN" w:eastAsia="en-IN" w:bidi="ar-SA"/>
    </w:rPr>
  </w:style>
  <w:style w:type="paragraph" w:styleId="NormalWeb">
    <w:name w:val="Normal (Web)"/>
    <w:basedOn w:val="Normal"/>
    <w:uiPriority w:val="99"/>
    <w:semiHidden/>
    <w:unhideWhenUsed/>
    <w:rsid w:val="00632F1F"/>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016650">
      <w:bodyDiv w:val="1"/>
      <w:marLeft w:val="0"/>
      <w:marRight w:val="0"/>
      <w:marTop w:val="0"/>
      <w:marBottom w:val="0"/>
      <w:divBdr>
        <w:top w:val="none" w:sz="0" w:space="0" w:color="auto"/>
        <w:left w:val="none" w:sz="0" w:space="0" w:color="auto"/>
        <w:bottom w:val="none" w:sz="0" w:space="0" w:color="auto"/>
        <w:right w:val="none" w:sz="0" w:space="0" w:color="auto"/>
      </w:divBdr>
    </w:div>
    <w:div w:id="1176923260">
      <w:bodyDiv w:val="1"/>
      <w:marLeft w:val="0"/>
      <w:marRight w:val="0"/>
      <w:marTop w:val="0"/>
      <w:marBottom w:val="0"/>
      <w:divBdr>
        <w:top w:val="none" w:sz="0" w:space="0" w:color="auto"/>
        <w:left w:val="none" w:sz="0" w:space="0" w:color="auto"/>
        <w:bottom w:val="none" w:sz="0" w:space="0" w:color="auto"/>
        <w:right w:val="none" w:sz="0" w:space="0" w:color="auto"/>
      </w:divBdr>
    </w:div>
    <w:div w:id="1569804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Q5vcwZuS2m04MM2TYBv8DiOMg==">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</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C9CF26-0C10-45D9-A488-28C3D92F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49</Pages>
  <Words>15820</Words>
  <Characters>90176</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cp:lastPrinted>2022-03-15T01:17:00Z</cp:lastPrinted>
  <dcterms:created xsi:type="dcterms:W3CDTF">2022-03-11T08:24:00Z</dcterms:created>
  <dcterms:modified xsi:type="dcterms:W3CDTF">2022-06-02T06:19:00Z</dcterms:modified>
</cp:coreProperties>
</file>